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F88" w:rsidRDefault="00FF6F88" w:rsidP="00A60F9C">
      <w:pPr>
        <w:tabs>
          <w:tab w:val="left" w:pos="-720"/>
        </w:tabs>
        <w:suppressAutoHyphens/>
        <w:jc w:val="center"/>
        <w:rPr>
          <w:rFonts w:ascii="Times New Roman" w:hAnsi="Times New Roman" w:cs="Times New Roman"/>
          <w:b/>
          <w:spacing w:val="-2"/>
          <w:sz w:val="22"/>
          <w:szCs w:val="22"/>
        </w:rPr>
      </w:pPr>
    </w:p>
    <w:p w:rsidR="00A60F9C" w:rsidRPr="00644E44" w:rsidRDefault="00800FD9" w:rsidP="00A60F9C">
      <w:pPr>
        <w:tabs>
          <w:tab w:val="left" w:pos="-720"/>
        </w:tabs>
        <w:suppressAutoHyphens/>
        <w:jc w:val="center"/>
        <w:rPr>
          <w:rFonts w:ascii="Times New Roman" w:hAnsi="Times New Roman" w:cs="Times New Roman"/>
          <w:b/>
          <w:spacing w:val="-2"/>
          <w:sz w:val="22"/>
          <w:szCs w:val="22"/>
        </w:rPr>
      </w:pPr>
      <w:r>
        <w:rPr>
          <w:noProof/>
          <w:lang w:val="es-CO" w:eastAsia="es-CO"/>
        </w:rPr>
        <w:drawing>
          <wp:anchor distT="0" distB="0" distL="114300" distR="114300" simplePos="0" relativeHeight="251663360" behindDoc="0" locked="0" layoutInCell="1" allowOverlap="1" wp14:anchorId="1DB23BD6" wp14:editId="59AE44C7">
            <wp:simplePos x="0" y="0"/>
            <wp:positionH relativeFrom="page">
              <wp:posOffset>3001645</wp:posOffset>
            </wp:positionH>
            <wp:positionV relativeFrom="paragraph">
              <wp:posOffset>0</wp:posOffset>
            </wp:positionV>
            <wp:extent cx="1673225" cy="764540"/>
            <wp:effectExtent l="0" t="0" r="3175" b="0"/>
            <wp:wrapSquare wrapText="bothSides"/>
            <wp:docPr id="3" name="Imagen 3" descr="LEMA GOBIERN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MA GOBIERNO 2014"/>
                    <pic:cNvPicPr>
                      <a:picLocks noChangeAspect="1" noChangeArrowheads="1"/>
                    </pic:cNvPicPr>
                  </pic:nvPicPr>
                  <pic:blipFill>
                    <a:blip r:embed="rId8">
                      <a:grayscl/>
                    </a:blip>
                    <a:srcRect l="4269" t="22717" r="3275" b="22606"/>
                    <a:stretch>
                      <a:fillRect/>
                    </a:stretch>
                  </pic:blipFill>
                  <pic:spPr bwMode="auto">
                    <a:xfrm>
                      <a:off x="0" y="0"/>
                      <a:ext cx="1673225" cy="764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60F9C" w:rsidRPr="00644E44">
        <w:rPr>
          <w:rFonts w:ascii="Times New Roman" w:hAnsi="Times New Roman" w:cs="Times New Roman"/>
          <w:noProof/>
          <w:sz w:val="22"/>
          <w:szCs w:val="22"/>
          <w:lang w:val="es-CO" w:eastAsia="es-CO"/>
        </w:rPr>
        <mc:AlternateContent>
          <mc:Choice Requires="wps">
            <w:drawing>
              <wp:anchor distT="0" distB="0" distL="114300" distR="114300" simplePos="0" relativeHeight="251659264" behindDoc="1" locked="0" layoutInCell="0" allowOverlap="1" wp14:anchorId="0D915D70" wp14:editId="1CBA4EAE">
                <wp:simplePos x="0" y="0"/>
                <wp:positionH relativeFrom="page">
                  <wp:posOffset>1375410</wp:posOffset>
                </wp:positionH>
                <wp:positionV relativeFrom="page">
                  <wp:posOffset>901700</wp:posOffset>
                </wp:positionV>
                <wp:extent cx="5257800" cy="102800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0280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A3F12" w:rsidRPr="004064CC" w:rsidRDefault="00FA3F12" w:rsidP="00A60F9C">
                            <w:pPr>
                              <w:spacing w:line="240" w:lineRule="exact"/>
                              <w:jc w:val="center"/>
                              <w:rPr>
                                <w:lang w:val="es-C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15D70" id="Rectangle 2" o:spid="_x0000_s1026" style="position:absolute;left:0;text-align:left;margin-left:108.3pt;margin-top:71pt;width:414pt;height:8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" o:allowincell="f" filled="f" stroked="f" strokeweight="0">
                <v:textbox inset="0,0,0,0">
                  <w:txbxContent>
                    <w:p w:rsidR="00FA3F12" w:rsidRPr="004064CC" w:rsidRDefault="00FA3F12" w:rsidP="00A60F9C">
                      <w:pPr>
                        <w:spacing w:line="240" w:lineRule="exact"/>
                        <w:jc w:val="center"/>
                        <w:rPr>
                          <w:lang w:val="es-CO"/>
                        </w:rPr>
                      </w:pPr>
                    </w:p>
                  </w:txbxContent>
                </v:textbox>
                <w10:wrap anchorx="page" anchory="page"/>
              </v:rect>
            </w:pict>
          </mc:Fallback>
        </mc:AlternateContent>
      </w:r>
      <w:r w:rsidR="00A60F9C" w:rsidRPr="00AE65EB">
        <w:rPr>
          <w:rFonts w:ascii="Times New Roman" w:hAnsi="Times New Roman" w:cs="Times New Roman"/>
          <w:noProof/>
          <w:sz w:val="22"/>
          <w:szCs w:val="22"/>
          <w:lang w:val="es-CO" w:eastAsia="es-CO"/>
        </w:rPr>
        <w:drawing>
          <wp:anchor distT="0" distB="0" distL="114300" distR="114300" simplePos="0" relativeHeight="251661312" behindDoc="0" locked="0" layoutInCell="1" allowOverlap="1" wp14:anchorId="32693D82" wp14:editId="0A6964F8">
            <wp:simplePos x="0" y="0"/>
            <wp:positionH relativeFrom="column">
              <wp:posOffset>4002405</wp:posOffset>
            </wp:positionH>
            <wp:positionV relativeFrom="paragraph">
              <wp:posOffset>89535</wp:posOffset>
            </wp:positionV>
            <wp:extent cx="1257300" cy="42608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426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F9C" w:rsidRPr="00644E44" w:rsidRDefault="00A60F9C" w:rsidP="00A60F9C">
      <w:pPr>
        <w:tabs>
          <w:tab w:val="left" w:pos="-720"/>
        </w:tabs>
        <w:suppressAutoHyphens/>
        <w:jc w:val="center"/>
        <w:rPr>
          <w:rFonts w:ascii="Times New Roman" w:hAnsi="Times New Roman" w:cs="Times New Roman"/>
          <w:b/>
          <w:spacing w:val="-2"/>
          <w:sz w:val="22"/>
          <w:szCs w:val="22"/>
        </w:rPr>
      </w:pPr>
    </w:p>
    <w:p w:rsidR="00A60F9C" w:rsidRPr="00644E44" w:rsidRDefault="00A60F9C" w:rsidP="00A60F9C">
      <w:pPr>
        <w:tabs>
          <w:tab w:val="center" w:pos="4680"/>
        </w:tabs>
        <w:suppressAutoHyphens/>
        <w:jc w:val="center"/>
        <w:rPr>
          <w:rFonts w:ascii="Times New Roman" w:hAnsi="Times New Roman" w:cs="Times New Roman"/>
          <w:b/>
          <w:spacing w:val="-3"/>
          <w:sz w:val="22"/>
          <w:szCs w:val="22"/>
        </w:rPr>
      </w:pPr>
    </w:p>
    <w:p w:rsidR="00A60F9C" w:rsidRPr="00644E44" w:rsidRDefault="00A60F9C" w:rsidP="00A60F9C">
      <w:pPr>
        <w:tabs>
          <w:tab w:val="center" w:pos="4680"/>
        </w:tabs>
        <w:suppressAutoHyphens/>
        <w:jc w:val="center"/>
        <w:rPr>
          <w:rFonts w:ascii="Times New Roman" w:hAnsi="Times New Roman" w:cs="Times New Roman"/>
          <w:b/>
          <w:spacing w:val="-3"/>
          <w:sz w:val="22"/>
          <w:szCs w:val="22"/>
        </w:rPr>
      </w:pPr>
    </w:p>
    <w:p w:rsidR="00A60F9C" w:rsidRPr="00644E44" w:rsidRDefault="00A60F9C" w:rsidP="00A60F9C">
      <w:pPr>
        <w:pStyle w:val="Ttulo2"/>
        <w:rPr>
          <w:rFonts w:ascii="Times New Roman" w:hAnsi="Times New Roman" w:cs="Times New Roman"/>
          <w:sz w:val="22"/>
          <w:szCs w:val="22"/>
        </w:rPr>
      </w:pPr>
    </w:p>
    <w:p w:rsidR="00A60F9C" w:rsidRPr="00644E44" w:rsidRDefault="00A60F9C" w:rsidP="00A60F9C">
      <w:pPr>
        <w:pStyle w:val="Ttulo2"/>
        <w:tabs>
          <w:tab w:val="left" w:pos="4253"/>
        </w:tabs>
        <w:rPr>
          <w:rFonts w:ascii="Times New Roman" w:hAnsi="Times New Roman" w:cs="Times New Roman"/>
          <w:sz w:val="22"/>
          <w:szCs w:val="22"/>
        </w:rPr>
      </w:pPr>
      <w:r w:rsidRPr="00644E44">
        <w:rPr>
          <w:rFonts w:ascii="Times New Roman" w:hAnsi="Times New Roman" w:cs="Times New Roman"/>
          <w:sz w:val="22"/>
          <w:szCs w:val="22"/>
        </w:rPr>
        <w:t>RESOLUCIÓN</w:t>
      </w:r>
      <w:r>
        <w:rPr>
          <w:rFonts w:ascii="Times New Roman" w:hAnsi="Times New Roman" w:cs="Times New Roman"/>
          <w:sz w:val="22"/>
          <w:szCs w:val="22"/>
        </w:rPr>
        <w:t xml:space="preserve"> </w:t>
      </w:r>
      <w:r w:rsidRPr="00644E44">
        <w:rPr>
          <w:rFonts w:ascii="Times New Roman" w:hAnsi="Times New Roman" w:cs="Times New Roman"/>
          <w:sz w:val="22"/>
          <w:szCs w:val="22"/>
        </w:rPr>
        <w:t xml:space="preserve">NÚMERO                 </w:t>
      </w:r>
      <w:r w:rsidR="00C726B4">
        <w:rPr>
          <w:rFonts w:ascii="Times New Roman" w:hAnsi="Times New Roman" w:cs="Times New Roman"/>
          <w:sz w:val="22"/>
          <w:szCs w:val="22"/>
        </w:rPr>
        <w:t>DE 2017</w:t>
      </w:r>
    </w:p>
    <w:p w:rsidR="00A60F9C" w:rsidRPr="00644E44" w:rsidRDefault="00A60F9C" w:rsidP="00A60F9C">
      <w:pPr>
        <w:pStyle w:val="toa"/>
        <w:tabs>
          <w:tab w:val="clear" w:pos="9000"/>
          <w:tab w:val="clear" w:pos="9360"/>
        </w:tabs>
        <w:suppressAutoHyphens w:val="0"/>
        <w:jc w:val="center"/>
        <w:rPr>
          <w:rFonts w:ascii="Times New Roman" w:hAnsi="Times New Roman" w:cs="Times New Roman"/>
          <w:sz w:val="22"/>
          <w:szCs w:val="22"/>
          <w:lang w:val="es-ES_tradnl"/>
        </w:rPr>
      </w:pPr>
    </w:p>
    <w:p w:rsidR="00A60F9C" w:rsidRPr="00644E44" w:rsidRDefault="00A60F9C" w:rsidP="00A60F9C">
      <w:pPr>
        <w:pStyle w:val="toa"/>
        <w:tabs>
          <w:tab w:val="clear" w:pos="9000"/>
          <w:tab w:val="clear" w:pos="9360"/>
        </w:tabs>
        <w:suppressAutoHyphens w:val="0"/>
        <w:jc w:val="center"/>
        <w:rPr>
          <w:rFonts w:ascii="Times New Roman" w:hAnsi="Times New Roman" w:cs="Times New Roman"/>
          <w:b/>
          <w:sz w:val="22"/>
          <w:szCs w:val="22"/>
          <w:lang w:val="es-ES_tradnl"/>
        </w:rPr>
      </w:pPr>
      <w:r w:rsidRPr="00644E44">
        <w:rPr>
          <w:rFonts w:ascii="Times New Roman" w:hAnsi="Times New Roman" w:cs="Times New Roman"/>
          <w:b/>
          <w:sz w:val="22"/>
          <w:szCs w:val="22"/>
          <w:lang w:val="es-ES_tradnl"/>
        </w:rPr>
        <w:t>(                                             )</w:t>
      </w:r>
    </w:p>
    <w:p w:rsidR="00A60F9C" w:rsidRPr="00644E44" w:rsidRDefault="00A60F9C" w:rsidP="00A60F9C">
      <w:pPr>
        <w:pStyle w:val="Textoindependiente"/>
        <w:rPr>
          <w:rFonts w:ascii="Times New Roman" w:hAnsi="Times New Roman" w:cs="Times New Roman"/>
          <w:iCs/>
          <w:sz w:val="22"/>
          <w:szCs w:val="22"/>
        </w:rPr>
      </w:pPr>
    </w:p>
    <w:p w:rsidR="00A60F9C" w:rsidRPr="00644E44" w:rsidRDefault="00A60F9C" w:rsidP="00A60F9C">
      <w:pPr>
        <w:spacing w:line="240" w:lineRule="exact"/>
        <w:jc w:val="center"/>
        <w:rPr>
          <w:rFonts w:ascii="Times New Roman" w:hAnsi="Times New Roman" w:cs="Times New Roman"/>
          <w:bCs/>
          <w:sz w:val="22"/>
          <w:szCs w:val="22"/>
        </w:rPr>
      </w:pPr>
      <w:r w:rsidRPr="00644E44">
        <w:rPr>
          <w:rFonts w:ascii="Times New Roman" w:hAnsi="Times New Roman" w:cs="Times New Roman"/>
          <w:bCs/>
          <w:i/>
          <w:sz w:val="22"/>
          <w:szCs w:val="22"/>
        </w:rPr>
        <w:t xml:space="preserve">“Por la cual se modifica </w:t>
      </w:r>
      <w:r w:rsidRPr="0052450B">
        <w:rPr>
          <w:rFonts w:ascii="Times New Roman" w:hAnsi="Times New Roman" w:cs="Times New Roman"/>
          <w:bCs/>
          <w:i/>
          <w:sz w:val="22"/>
          <w:szCs w:val="22"/>
        </w:rPr>
        <w:t>parcialmente</w:t>
      </w:r>
      <w:r w:rsidR="0022493D" w:rsidRPr="0052450B">
        <w:rPr>
          <w:rFonts w:ascii="Times New Roman" w:hAnsi="Times New Roman" w:cs="Times New Roman"/>
          <w:bCs/>
          <w:i/>
          <w:sz w:val="22"/>
          <w:szCs w:val="22"/>
        </w:rPr>
        <w:t xml:space="preserve"> </w:t>
      </w:r>
      <w:r w:rsidR="0022493D" w:rsidRPr="00FA3F12">
        <w:rPr>
          <w:rFonts w:ascii="Times New Roman" w:hAnsi="Times New Roman" w:cs="Times New Roman"/>
          <w:bCs/>
          <w:i/>
          <w:sz w:val="22"/>
          <w:szCs w:val="22"/>
        </w:rPr>
        <w:t xml:space="preserve">el artículo tercero de </w:t>
      </w:r>
      <w:r w:rsidRPr="00FA3F12">
        <w:rPr>
          <w:rFonts w:ascii="Times New Roman" w:hAnsi="Times New Roman" w:cs="Times New Roman"/>
          <w:bCs/>
          <w:i/>
          <w:sz w:val="22"/>
          <w:szCs w:val="22"/>
        </w:rPr>
        <w:t xml:space="preserve"> la Resolución </w:t>
      </w:r>
      <w:r w:rsidR="0022493D" w:rsidRPr="00FA3F12">
        <w:rPr>
          <w:rFonts w:ascii="Times New Roman" w:hAnsi="Times New Roman" w:cs="Times New Roman"/>
          <w:bCs/>
          <w:i/>
          <w:sz w:val="22"/>
          <w:szCs w:val="22"/>
        </w:rPr>
        <w:t>No. 000</w:t>
      </w:r>
      <w:r w:rsidRPr="00FA3F12">
        <w:rPr>
          <w:rFonts w:ascii="Times New Roman" w:hAnsi="Times New Roman" w:cs="Times New Roman"/>
          <w:bCs/>
          <w:i/>
          <w:sz w:val="22"/>
          <w:szCs w:val="22"/>
        </w:rPr>
        <w:t>1462</w:t>
      </w:r>
      <w:r w:rsidRPr="00644E44">
        <w:rPr>
          <w:rFonts w:ascii="Times New Roman" w:hAnsi="Times New Roman" w:cs="Times New Roman"/>
          <w:bCs/>
          <w:i/>
          <w:sz w:val="22"/>
          <w:szCs w:val="22"/>
        </w:rPr>
        <w:t xml:space="preserve"> de 2014 y se establece el reglamento </w:t>
      </w:r>
      <w:r>
        <w:rPr>
          <w:rFonts w:ascii="Times New Roman" w:hAnsi="Times New Roman" w:cs="Times New Roman"/>
          <w:bCs/>
          <w:i/>
          <w:sz w:val="22"/>
          <w:szCs w:val="22"/>
        </w:rPr>
        <w:t>del manejo de la Tarifa</w:t>
      </w:r>
      <w:r w:rsidRPr="00644E44">
        <w:rPr>
          <w:rFonts w:ascii="Times New Roman" w:hAnsi="Times New Roman" w:cs="Times New Roman"/>
          <w:bCs/>
          <w:i/>
          <w:sz w:val="22"/>
          <w:szCs w:val="22"/>
        </w:rPr>
        <w:t xml:space="preserve"> Diferencial para las estaciones de peaje </w:t>
      </w:r>
      <w:r w:rsidRPr="00644E44">
        <w:rPr>
          <w:rFonts w:ascii="Times New Roman" w:hAnsi="Times New Roman" w:cs="Times New Roman"/>
          <w:i/>
          <w:spacing w:val="-8"/>
          <w:sz w:val="22"/>
          <w:szCs w:val="22"/>
          <w:lang w:val="es-ES"/>
        </w:rPr>
        <w:t xml:space="preserve">denominadas </w:t>
      </w:r>
      <w:r w:rsidRPr="00644E44">
        <w:rPr>
          <w:rFonts w:ascii="Times New Roman" w:hAnsi="Times New Roman" w:cs="Times New Roman"/>
          <w:bCs/>
          <w:i/>
          <w:sz w:val="22"/>
          <w:szCs w:val="22"/>
        </w:rPr>
        <w:t>Los Patios y La Cabaña que pertenecen al proyecto</w:t>
      </w:r>
      <w:r w:rsidR="00800FD9">
        <w:rPr>
          <w:rFonts w:ascii="Times New Roman" w:hAnsi="Times New Roman" w:cs="Times New Roman"/>
          <w:bCs/>
          <w:i/>
          <w:sz w:val="22"/>
          <w:szCs w:val="22"/>
        </w:rPr>
        <w:t xml:space="preserve"> concesionado </w:t>
      </w:r>
      <w:r w:rsidRPr="00644E44">
        <w:rPr>
          <w:rFonts w:ascii="Times New Roman" w:hAnsi="Times New Roman" w:cs="Times New Roman"/>
          <w:bCs/>
          <w:i/>
          <w:sz w:val="22"/>
          <w:szCs w:val="22"/>
        </w:rPr>
        <w:t>Perimetral Oriental de Cundinamarca y se dictan otras disposiciones”.</w:t>
      </w:r>
    </w:p>
    <w:p w:rsidR="00A60F9C" w:rsidRPr="00644E44" w:rsidRDefault="00A60F9C" w:rsidP="00A60F9C">
      <w:pPr>
        <w:spacing w:line="240" w:lineRule="exact"/>
        <w:jc w:val="center"/>
        <w:rPr>
          <w:rFonts w:ascii="Times New Roman" w:hAnsi="Times New Roman" w:cs="Times New Roman"/>
          <w:b/>
          <w:bCs/>
          <w:sz w:val="22"/>
          <w:szCs w:val="22"/>
        </w:rPr>
      </w:pPr>
    </w:p>
    <w:p w:rsidR="00A60F9C" w:rsidRPr="00644E44" w:rsidRDefault="00A60F9C" w:rsidP="00A60F9C">
      <w:pPr>
        <w:spacing w:line="240" w:lineRule="exact"/>
        <w:jc w:val="center"/>
        <w:rPr>
          <w:rFonts w:ascii="Times New Roman" w:hAnsi="Times New Roman" w:cs="Times New Roman"/>
          <w:b/>
          <w:bCs/>
          <w:sz w:val="22"/>
          <w:szCs w:val="22"/>
        </w:rPr>
      </w:pPr>
      <w:r>
        <w:rPr>
          <w:rFonts w:ascii="Times New Roman" w:hAnsi="Times New Roman" w:cs="Times New Roman"/>
          <w:b/>
          <w:bCs/>
          <w:sz w:val="22"/>
          <w:szCs w:val="22"/>
        </w:rPr>
        <w:t>EL MINISTRO</w:t>
      </w:r>
      <w:r w:rsidRPr="00644E44">
        <w:rPr>
          <w:rFonts w:ascii="Times New Roman" w:hAnsi="Times New Roman" w:cs="Times New Roman"/>
          <w:b/>
          <w:bCs/>
          <w:sz w:val="22"/>
          <w:szCs w:val="22"/>
        </w:rPr>
        <w:t xml:space="preserve"> DE TRANSPORTE</w:t>
      </w:r>
    </w:p>
    <w:p w:rsidR="00A60F9C" w:rsidRPr="00644E44" w:rsidRDefault="00A60F9C" w:rsidP="00A60F9C">
      <w:pPr>
        <w:spacing w:line="240" w:lineRule="exact"/>
        <w:jc w:val="center"/>
        <w:rPr>
          <w:rFonts w:ascii="Times New Roman" w:hAnsi="Times New Roman" w:cs="Times New Roman"/>
          <w:sz w:val="22"/>
          <w:szCs w:val="22"/>
        </w:rPr>
      </w:pPr>
    </w:p>
    <w:p w:rsidR="00A60F9C" w:rsidRPr="00644E44" w:rsidRDefault="00A60F9C" w:rsidP="00A60F9C">
      <w:pPr>
        <w:jc w:val="center"/>
        <w:rPr>
          <w:rFonts w:ascii="Times New Roman" w:hAnsi="Times New Roman" w:cs="Times New Roman"/>
          <w:sz w:val="22"/>
          <w:szCs w:val="22"/>
        </w:rPr>
      </w:pPr>
      <w:r w:rsidRPr="00644E44">
        <w:rPr>
          <w:rFonts w:ascii="Times New Roman" w:hAnsi="Times New Roman" w:cs="Times New Roman"/>
          <w:bCs/>
          <w:sz w:val="22"/>
          <w:szCs w:val="22"/>
        </w:rPr>
        <w:t>En ejercicio de sus competencias legales, en especial las conferidas por el artículo 21 de la Ley 105 de 1993 y el artículo 6</w:t>
      </w:r>
      <w:r>
        <w:rPr>
          <w:rFonts w:ascii="Times New Roman" w:hAnsi="Times New Roman" w:cs="Times New Roman"/>
          <w:bCs/>
          <w:sz w:val="22"/>
          <w:szCs w:val="22"/>
        </w:rPr>
        <w:t>.14</w:t>
      </w:r>
      <w:r w:rsidRPr="00644E44">
        <w:rPr>
          <w:rFonts w:ascii="Times New Roman" w:hAnsi="Times New Roman" w:cs="Times New Roman"/>
          <w:bCs/>
          <w:sz w:val="22"/>
          <w:szCs w:val="22"/>
        </w:rPr>
        <w:t xml:space="preserve"> del Decreto 087 de 2011, y</w:t>
      </w:r>
    </w:p>
    <w:p w:rsidR="00A60F9C" w:rsidRPr="00644E44" w:rsidRDefault="00A60F9C" w:rsidP="00A60F9C">
      <w:pPr>
        <w:spacing w:line="240" w:lineRule="exact"/>
        <w:jc w:val="center"/>
        <w:rPr>
          <w:rFonts w:ascii="Times New Roman" w:hAnsi="Times New Roman" w:cs="Times New Roman"/>
          <w:b/>
          <w:bCs/>
          <w:sz w:val="22"/>
          <w:szCs w:val="22"/>
          <w:highlight w:val="yellow"/>
        </w:rPr>
      </w:pPr>
    </w:p>
    <w:p w:rsidR="00A60F9C" w:rsidRPr="00644E44" w:rsidRDefault="00A60F9C" w:rsidP="00A60F9C">
      <w:pPr>
        <w:spacing w:line="240" w:lineRule="exact"/>
        <w:jc w:val="center"/>
        <w:rPr>
          <w:rFonts w:ascii="Times New Roman" w:hAnsi="Times New Roman" w:cs="Times New Roman"/>
          <w:b/>
          <w:bCs/>
          <w:sz w:val="22"/>
          <w:szCs w:val="22"/>
          <w:highlight w:val="yellow"/>
        </w:rPr>
      </w:pPr>
    </w:p>
    <w:p w:rsidR="00A60F9C" w:rsidRPr="00644E44" w:rsidRDefault="00A60F9C" w:rsidP="00A60F9C">
      <w:pPr>
        <w:spacing w:line="240" w:lineRule="exact"/>
        <w:jc w:val="center"/>
        <w:rPr>
          <w:rFonts w:ascii="Times New Roman" w:hAnsi="Times New Roman" w:cs="Times New Roman"/>
          <w:bCs/>
          <w:sz w:val="22"/>
          <w:szCs w:val="22"/>
        </w:rPr>
      </w:pPr>
      <w:r w:rsidRPr="00644E44">
        <w:rPr>
          <w:rFonts w:ascii="Times New Roman" w:hAnsi="Times New Roman" w:cs="Times New Roman"/>
          <w:b/>
          <w:bCs/>
          <w:sz w:val="22"/>
          <w:szCs w:val="22"/>
        </w:rPr>
        <w:t>CONSIDERANDO</w:t>
      </w:r>
    </w:p>
    <w:p w:rsidR="00A60F9C" w:rsidRPr="00644E44" w:rsidRDefault="00A60F9C" w:rsidP="00A60F9C">
      <w:pPr>
        <w:spacing w:line="240" w:lineRule="exact"/>
        <w:jc w:val="both"/>
        <w:rPr>
          <w:rFonts w:ascii="Times New Roman" w:hAnsi="Times New Roman" w:cs="Times New Roman"/>
          <w:bCs/>
          <w:sz w:val="22"/>
          <w:szCs w:val="22"/>
        </w:rPr>
      </w:pPr>
    </w:p>
    <w:p w:rsidR="0022493D" w:rsidRPr="00FA3F12" w:rsidRDefault="0022493D" w:rsidP="0022493D">
      <w:pPr>
        <w:ind w:left="142" w:right="191"/>
        <w:jc w:val="both"/>
        <w:rPr>
          <w:rFonts w:ascii="Times New Roman" w:hAnsi="Times New Roman" w:cs="Times New Roman"/>
          <w:sz w:val="22"/>
          <w:szCs w:val="22"/>
        </w:rPr>
      </w:pPr>
      <w:r w:rsidRPr="00FA3F12">
        <w:rPr>
          <w:rFonts w:ascii="Times New Roman" w:hAnsi="Times New Roman" w:cs="Times New Roman"/>
          <w:sz w:val="22"/>
          <w:szCs w:val="22"/>
        </w:rPr>
        <w:t>Que la Ley 105 de 1993, “Por la cual se dictan disposiciones básicas sobre el transporte, se redistribuyen competencias y recursos entre la Nación y las Entidades Territoriales, se reglamenta la planeación en el sector transporte y se dictan otras disposiciones” en su artículo 21(modificado parcialmente por el artículo 1 de la Ley 787 de 2002)  establece:</w:t>
      </w:r>
    </w:p>
    <w:p w:rsidR="0022493D" w:rsidRPr="00FA3F12" w:rsidRDefault="0022493D" w:rsidP="0022493D">
      <w:pPr>
        <w:ind w:left="142" w:right="191"/>
        <w:jc w:val="both"/>
        <w:rPr>
          <w:rFonts w:ascii="Times New Roman" w:hAnsi="Times New Roman" w:cs="Times New Roman"/>
          <w:sz w:val="22"/>
          <w:szCs w:val="22"/>
        </w:rPr>
      </w:pPr>
    </w:p>
    <w:p w:rsidR="0022493D" w:rsidRPr="0052450B" w:rsidRDefault="0022493D" w:rsidP="0022493D">
      <w:pPr>
        <w:ind w:left="142" w:right="191"/>
        <w:jc w:val="both"/>
        <w:rPr>
          <w:rFonts w:ascii="Times New Roman" w:hAnsi="Times New Roman" w:cs="Times New Roman"/>
          <w:sz w:val="22"/>
          <w:szCs w:val="22"/>
        </w:rPr>
      </w:pPr>
      <w:r w:rsidRPr="00FA3F12">
        <w:rPr>
          <w:rFonts w:ascii="Times New Roman" w:hAnsi="Times New Roman" w:cs="Times New Roman"/>
          <w:sz w:val="22"/>
          <w:szCs w:val="22"/>
        </w:rPr>
        <w:t>“ARTICULO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22493D" w:rsidRPr="0052450B" w:rsidRDefault="0022493D" w:rsidP="0022493D">
      <w:pPr>
        <w:ind w:left="142" w:right="191"/>
        <w:jc w:val="both"/>
        <w:rPr>
          <w:rFonts w:ascii="Times New Roman" w:hAnsi="Times New Roman" w:cs="Times New Roman"/>
          <w:sz w:val="22"/>
          <w:szCs w:val="22"/>
        </w:rPr>
      </w:pPr>
      <w:r w:rsidRPr="0052450B">
        <w:rPr>
          <w:rFonts w:ascii="Times New Roman" w:hAnsi="Times New Roman" w:cs="Times New Roman"/>
          <w:sz w:val="22"/>
          <w:szCs w:val="22"/>
        </w:rPr>
        <w:t xml:space="preserve"> </w:t>
      </w:r>
    </w:p>
    <w:p w:rsidR="0022493D" w:rsidRPr="0052450B" w:rsidRDefault="0022493D" w:rsidP="00FA3F12">
      <w:pPr>
        <w:ind w:right="191"/>
        <w:jc w:val="both"/>
        <w:rPr>
          <w:rFonts w:ascii="Times New Roman" w:hAnsi="Times New Roman" w:cs="Times New Roman"/>
          <w:sz w:val="22"/>
          <w:szCs w:val="22"/>
        </w:rPr>
      </w:pPr>
      <w:r w:rsidRPr="00FA3F12">
        <w:rPr>
          <w:rFonts w:ascii="Times New Roman" w:hAnsi="Times New Roman" w:cs="Times New Roman"/>
          <w:sz w:val="22"/>
          <w:szCs w:val="22"/>
        </w:rPr>
        <w:t>Para estos efectos, la Nación establecerá peajes, tarifas y tasas sobre el uso de la infraestructura nacional de transporte y los recursos provenientes de su cobro se usarán exclusivamente para ese modo de transporte.”</w:t>
      </w:r>
    </w:p>
    <w:p w:rsidR="00A60F9C" w:rsidRPr="0052450B" w:rsidRDefault="00A60F9C" w:rsidP="00C53774">
      <w:pPr>
        <w:pStyle w:val="NormalWeb"/>
        <w:tabs>
          <w:tab w:val="left" w:pos="7350"/>
        </w:tabs>
        <w:ind w:right="567"/>
        <w:jc w:val="both"/>
        <w:rPr>
          <w:rFonts w:cs="Times New Roman"/>
          <w:b/>
          <w:bCs/>
          <w:sz w:val="22"/>
          <w:szCs w:val="22"/>
        </w:rPr>
      </w:pPr>
      <w:r w:rsidRPr="00FA3F12">
        <w:rPr>
          <w:rFonts w:cs="Times New Roman"/>
          <w:bCs/>
          <w:sz w:val="22"/>
          <w:szCs w:val="22"/>
        </w:rPr>
        <w:t>De igual manera, el Artículo 30 de la Ley 105 de 1993, señala: “(…)</w:t>
      </w:r>
      <w:r w:rsidRPr="00FA3F12">
        <w:rPr>
          <w:rFonts w:cs="Times New Roman"/>
          <w:i/>
          <w:iCs/>
          <w:sz w:val="22"/>
          <w:szCs w:val="22"/>
        </w:rPr>
        <w:t xml:space="preserve"> contrato de concesión.</w:t>
      </w:r>
      <w:r w:rsidRPr="00FA3F12">
        <w:rPr>
          <w:rFonts w:cs="Times New Roman"/>
          <w:i/>
          <w:sz w:val="22"/>
          <w:szCs w:val="22"/>
        </w:rPr>
        <w:t xml:space="preserve"> La Nación, los Departamentos, los Distritos y los Municipios, en sus respectivos perímetros, podrán en forma individual o combinada o a través de sus entidades descentralizadas del sector de transporte, otorgar</w:t>
      </w:r>
      <w:r w:rsidRPr="00FA3F12">
        <w:rPr>
          <w:rFonts w:cs="Times New Roman"/>
          <w:sz w:val="22"/>
          <w:szCs w:val="22"/>
        </w:rPr>
        <w:t xml:space="preserve"> </w:t>
      </w:r>
      <w:r w:rsidRPr="00FA3F12">
        <w:rPr>
          <w:rFonts w:cs="Times New Roman"/>
          <w:i/>
          <w:sz w:val="22"/>
          <w:szCs w:val="22"/>
        </w:rPr>
        <w:t>concesiones a particulares para la construcción, rehabilitación y conservación de proyectos de infraestructura vial.</w:t>
      </w:r>
    </w:p>
    <w:p w:rsidR="008C5ABE" w:rsidRPr="00FA3F12" w:rsidRDefault="008C5ABE" w:rsidP="008C5ABE">
      <w:pPr>
        <w:pStyle w:val="NormalWeb"/>
        <w:ind w:right="567"/>
        <w:jc w:val="both"/>
        <w:rPr>
          <w:rFonts w:cs="Times New Roman"/>
          <w:i/>
          <w:sz w:val="22"/>
          <w:szCs w:val="22"/>
        </w:rPr>
      </w:pPr>
      <w:r w:rsidRPr="00FA3F12">
        <w:rPr>
          <w:rFonts w:cs="Times New Roman"/>
          <w:i/>
          <w:sz w:val="22"/>
          <w:szCs w:val="22"/>
        </w:rPr>
        <w:t>Que el Decreto 087 de 2011 “Por el cual se modifica la estructura del Ministerio de Transporte, y se determinan las funciones de sus dependencias” estableció en el numeral 6.15 del artículo 6:</w:t>
      </w:r>
    </w:p>
    <w:p w:rsidR="00A60F9C" w:rsidRPr="00C53774" w:rsidRDefault="008C5ABE" w:rsidP="00C53774">
      <w:pPr>
        <w:pStyle w:val="NormalWeb"/>
        <w:ind w:right="567"/>
        <w:jc w:val="both"/>
        <w:rPr>
          <w:rFonts w:cs="Times New Roman"/>
          <w:i/>
          <w:sz w:val="22"/>
          <w:szCs w:val="22"/>
        </w:rPr>
      </w:pPr>
      <w:r w:rsidRPr="00FA3F12">
        <w:rPr>
          <w:rFonts w:cs="Times New Roman"/>
          <w:i/>
          <w:sz w:val="22"/>
          <w:szCs w:val="22"/>
        </w:rPr>
        <w:t>“(…) 6.15. Establecer los peajes, tarifas, tasas y derechos a cobrar por el uso de la infraestructura de los modos de transporte, excepto el aéreo.”</w:t>
      </w:r>
    </w:p>
    <w:p w:rsidR="00A60F9C" w:rsidRPr="00644E44" w:rsidRDefault="00A60F9C" w:rsidP="00A60F9C">
      <w:pPr>
        <w:ind w:left="142" w:right="191"/>
        <w:jc w:val="both"/>
        <w:rPr>
          <w:rFonts w:ascii="Times New Roman" w:hAnsi="Times New Roman" w:cs="Times New Roman"/>
          <w:sz w:val="22"/>
          <w:szCs w:val="22"/>
          <w:lang w:val="es-ES"/>
        </w:rPr>
      </w:pPr>
      <w:r w:rsidRPr="00644E44">
        <w:rPr>
          <w:rFonts w:ascii="Times New Roman" w:hAnsi="Times New Roman" w:cs="Times New Roman"/>
          <w:sz w:val="22"/>
          <w:szCs w:val="22"/>
          <w:lang w:val="es-ES"/>
        </w:rPr>
        <w:t xml:space="preserve">Que </w:t>
      </w:r>
      <w:r w:rsidRPr="0021076A">
        <w:rPr>
          <w:rFonts w:ascii="Times New Roman" w:hAnsi="Times New Roman" w:cs="Times New Roman"/>
          <w:sz w:val="22"/>
          <w:szCs w:val="22"/>
          <w:lang w:val="es-ES"/>
        </w:rPr>
        <w:t>los numerales 1 y 5 del artículo 4 del Decreto 4165 de 2011</w:t>
      </w:r>
      <w:r w:rsidRPr="00644E44">
        <w:rPr>
          <w:rFonts w:ascii="Times New Roman" w:hAnsi="Times New Roman" w:cs="Times New Roman"/>
          <w:sz w:val="22"/>
          <w:szCs w:val="22"/>
          <w:lang w:val="es-ES"/>
        </w:rPr>
        <w:t>,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w:t>
      </w:r>
      <w:r>
        <w:rPr>
          <w:rFonts w:ascii="Times New Roman" w:hAnsi="Times New Roman" w:cs="Times New Roman"/>
          <w:sz w:val="22"/>
          <w:szCs w:val="22"/>
          <w:lang w:val="es-ES"/>
        </w:rPr>
        <w:t>,</w:t>
      </w:r>
      <w:r w:rsidRPr="00644E44">
        <w:rPr>
          <w:rFonts w:ascii="Times New Roman" w:hAnsi="Times New Roman" w:cs="Times New Roman"/>
          <w:sz w:val="22"/>
          <w:szCs w:val="22"/>
          <w:lang w:val="es-ES"/>
        </w:rPr>
        <w:t xml:space="preserve">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A60F9C" w:rsidRPr="00644E44" w:rsidRDefault="00A60F9C" w:rsidP="00A60F9C">
      <w:pPr>
        <w:ind w:left="142" w:right="191"/>
        <w:jc w:val="both"/>
        <w:rPr>
          <w:rFonts w:ascii="Times New Roman" w:hAnsi="Times New Roman" w:cs="Times New Roman"/>
          <w:sz w:val="22"/>
          <w:szCs w:val="22"/>
          <w:lang w:val="es-ES"/>
        </w:rPr>
      </w:pPr>
    </w:p>
    <w:p w:rsidR="00A60F9C" w:rsidRPr="00644E44" w:rsidRDefault="00A60F9C" w:rsidP="00A60F9C">
      <w:pPr>
        <w:ind w:left="142" w:right="191"/>
        <w:jc w:val="both"/>
        <w:rPr>
          <w:rFonts w:ascii="Times New Roman" w:hAnsi="Times New Roman" w:cs="Times New Roman"/>
          <w:sz w:val="22"/>
          <w:szCs w:val="22"/>
          <w:lang w:val="es-ES"/>
        </w:rPr>
      </w:pPr>
      <w:r w:rsidRPr="00644E44">
        <w:rPr>
          <w:rFonts w:ascii="Times New Roman" w:hAnsi="Times New Roman" w:cs="Times New Roman"/>
          <w:sz w:val="22"/>
          <w:szCs w:val="22"/>
          <w:lang w:val="es-ES"/>
        </w:rPr>
        <w:t xml:space="preserve">Que igualmente el numeral 15 del artículo 11 </w:t>
      </w:r>
      <w:r>
        <w:rPr>
          <w:rFonts w:ascii="Times New Roman" w:hAnsi="Times New Roman" w:cs="Times New Roman"/>
          <w:sz w:val="22"/>
          <w:szCs w:val="22"/>
          <w:lang w:val="es-ES"/>
        </w:rPr>
        <w:t>del Decreto 4165 de 2011</w:t>
      </w:r>
      <w:r w:rsidRPr="00644E44">
        <w:rPr>
          <w:rFonts w:ascii="Times New Roman" w:hAnsi="Times New Roman" w:cs="Times New Roman"/>
          <w:sz w:val="22"/>
          <w:szCs w:val="22"/>
          <w:lang w:val="es-ES"/>
        </w:rPr>
        <w:t>, dispone que la Agencia Nacional de Infraestructura ANI, debe solicitar al Ministerio de Transporte, concepto vinculante previo para la instalación de las casetas de peaje y otros puntos de cobro de acuerdo con las normas vigentes y las políticas del Ministerio para los proyectos a cargo de la misma.</w:t>
      </w:r>
    </w:p>
    <w:p w:rsidR="00A60F9C" w:rsidRPr="00644E44" w:rsidRDefault="00A60F9C" w:rsidP="00A60F9C">
      <w:pPr>
        <w:ind w:left="142" w:right="191"/>
        <w:jc w:val="both"/>
        <w:rPr>
          <w:rFonts w:ascii="Times New Roman" w:hAnsi="Times New Roman" w:cs="Times New Roman"/>
          <w:sz w:val="22"/>
          <w:szCs w:val="22"/>
          <w:lang w:val="es-ES"/>
        </w:rPr>
      </w:pPr>
    </w:p>
    <w:p w:rsidR="00A60F9C" w:rsidRPr="00644E44" w:rsidRDefault="00A60F9C" w:rsidP="00A60F9C">
      <w:pPr>
        <w:ind w:left="142" w:right="191"/>
        <w:jc w:val="both"/>
        <w:rPr>
          <w:rFonts w:ascii="Times New Roman" w:hAnsi="Times New Roman" w:cs="Times New Roman"/>
          <w:sz w:val="22"/>
          <w:szCs w:val="22"/>
        </w:rPr>
      </w:pPr>
    </w:p>
    <w:p w:rsidR="00A60F9C" w:rsidRPr="00644E44" w:rsidRDefault="00A60F9C" w:rsidP="00A60F9C">
      <w:pPr>
        <w:ind w:left="142" w:right="191"/>
        <w:jc w:val="both"/>
        <w:rPr>
          <w:rFonts w:ascii="Times New Roman" w:hAnsi="Times New Roman" w:cs="Times New Roman"/>
          <w:sz w:val="22"/>
          <w:szCs w:val="22"/>
          <w:lang w:val="es-ES"/>
        </w:rPr>
      </w:pPr>
      <w:r w:rsidRPr="00644E44">
        <w:rPr>
          <w:rFonts w:ascii="Times New Roman" w:hAnsi="Times New Roman" w:cs="Times New Roman"/>
          <w:sz w:val="22"/>
          <w:szCs w:val="22"/>
          <w:lang w:val="es-ES"/>
        </w:rPr>
        <w:t>Que el proyecto Perimetral de Cundinamarca (Cáqueza- Choachi-Calera- Sopó y Salitre- Guasca-</w:t>
      </w:r>
      <w:r>
        <w:rPr>
          <w:rFonts w:ascii="Times New Roman" w:hAnsi="Times New Roman" w:cs="Times New Roman"/>
          <w:sz w:val="22"/>
          <w:szCs w:val="22"/>
          <w:lang w:val="es-ES"/>
        </w:rPr>
        <w:t>Ses</w:t>
      </w:r>
      <w:r w:rsidRPr="00644E44">
        <w:rPr>
          <w:rFonts w:ascii="Times New Roman" w:hAnsi="Times New Roman" w:cs="Times New Roman"/>
          <w:sz w:val="22"/>
          <w:szCs w:val="22"/>
          <w:lang w:val="es-ES"/>
        </w:rPr>
        <w:t>quilé, Patios- La Calera y Límite de Bogotá- Choachí) tiene como prop</w:t>
      </w:r>
      <w:r>
        <w:rPr>
          <w:rFonts w:ascii="Times New Roman" w:hAnsi="Times New Roman" w:cs="Times New Roman"/>
          <w:sz w:val="22"/>
          <w:szCs w:val="22"/>
          <w:lang w:val="es-ES"/>
        </w:rPr>
        <w:t>ósito fundamental desarrollar y</w:t>
      </w:r>
      <w:r w:rsidRPr="00644E44">
        <w:rPr>
          <w:rFonts w:ascii="Times New Roman" w:hAnsi="Times New Roman" w:cs="Times New Roman"/>
          <w:sz w:val="22"/>
          <w:szCs w:val="22"/>
          <w:lang w:val="es-ES"/>
        </w:rPr>
        <w:t xml:space="preserve"> potenciar un eje viario norte sur en el sector oriental de Bogotá con el objeto de plantear una alternativa de movilidad en este enclave geográfico. </w:t>
      </w:r>
    </w:p>
    <w:p w:rsidR="00A60F9C" w:rsidRDefault="00A60F9C" w:rsidP="00A60F9C">
      <w:pPr>
        <w:ind w:left="142" w:right="191"/>
        <w:jc w:val="both"/>
        <w:rPr>
          <w:rFonts w:ascii="Times New Roman" w:hAnsi="Times New Roman" w:cs="Times New Roman"/>
          <w:sz w:val="22"/>
          <w:szCs w:val="22"/>
          <w:lang w:val="es-ES"/>
        </w:rPr>
      </w:pPr>
    </w:p>
    <w:p w:rsidR="00A60F9C" w:rsidRPr="00644E44" w:rsidRDefault="00A60F9C" w:rsidP="00A60F9C">
      <w:pPr>
        <w:ind w:left="142" w:right="191"/>
        <w:jc w:val="both"/>
        <w:rPr>
          <w:rFonts w:ascii="Times New Roman" w:hAnsi="Times New Roman" w:cs="Times New Roman"/>
          <w:sz w:val="22"/>
          <w:szCs w:val="22"/>
          <w:lang w:val="es-ES"/>
        </w:rPr>
      </w:pPr>
      <w:r w:rsidRPr="00644E44">
        <w:rPr>
          <w:rFonts w:ascii="Times New Roman" w:hAnsi="Times New Roman" w:cs="Times New Roman"/>
          <w:sz w:val="22"/>
          <w:szCs w:val="22"/>
          <w:lang w:val="es-ES"/>
        </w:rPr>
        <w:t>Que dentro de la estructuración financiera del Proyecto se contempló como una de las fuentes de retribución para el concesionario</w:t>
      </w:r>
      <w:r>
        <w:rPr>
          <w:rFonts w:ascii="Times New Roman" w:hAnsi="Times New Roman" w:cs="Times New Roman"/>
          <w:sz w:val="22"/>
          <w:szCs w:val="22"/>
          <w:lang w:val="es-ES"/>
        </w:rPr>
        <w:t>,</w:t>
      </w:r>
      <w:r w:rsidRPr="00644E44">
        <w:rPr>
          <w:rFonts w:ascii="Times New Roman" w:hAnsi="Times New Roman" w:cs="Times New Roman"/>
          <w:sz w:val="22"/>
          <w:szCs w:val="22"/>
          <w:lang w:val="es-ES"/>
        </w:rPr>
        <w:t xml:space="preserve"> el recaudo de peajes en las condiciones establecidas en la minuta del contrato de concesión que hace parte del pliego de condiciones, razón por la cual, para la presentación de las ofertas económicas den</w:t>
      </w:r>
      <w:r>
        <w:rPr>
          <w:rFonts w:ascii="Times New Roman" w:hAnsi="Times New Roman" w:cs="Times New Roman"/>
          <w:sz w:val="22"/>
          <w:szCs w:val="22"/>
          <w:lang w:val="es-ES"/>
        </w:rPr>
        <w:t xml:space="preserve">tro del proceso de selección, </w:t>
      </w:r>
      <w:r w:rsidRPr="00644E44">
        <w:rPr>
          <w:rFonts w:ascii="Times New Roman" w:hAnsi="Times New Roman" w:cs="Times New Roman"/>
          <w:sz w:val="22"/>
          <w:szCs w:val="22"/>
          <w:lang w:val="es-ES"/>
        </w:rPr>
        <w:t>resultaba necesario que tantos los precalificados como los oferente</w:t>
      </w:r>
      <w:r>
        <w:rPr>
          <w:rFonts w:ascii="Times New Roman" w:hAnsi="Times New Roman" w:cs="Times New Roman"/>
          <w:sz w:val="22"/>
          <w:szCs w:val="22"/>
          <w:lang w:val="es-ES"/>
        </w:rPr>
        <w:t>s</w:t>
      </w:r>
      <w:r w:rsidRPr="00644E44">
        <w:rPr>
          <w:rFonts w:ascii="Times New Roman" w:hAnsi="Times New Roman" w:cs="Times New Roman"/>
          <w:sz w:val="22"/>
          <w:szCs w:val="22"/>
          <w:lang w:val="es-ES"/>
        </w:rPr>
        <w:t xml:space="preserve"> tuvieran certeza sobre la viabilidad técnica de la instalación de la</w:t>
      </w:r>
      <w:r>
        <w:rPr>
          <w:rFonts w:ascii="Times New Roman" w:hAnsi="Times New Roman" w:cs="Times New Roman"/>
          <w:sz w:val="22"/>
          <w:szCs w:val="22"/>
          <w:lang w:val="es-ES"/>
        </w:rPr>
        <w:t>s</w:t>
      </w:r>
      <w:r w:rsidRPr="00644E44">
        <w:rPr>
          <w:rFonts w:ascii="Times New Roman" w:hAnsi="Times New Roman" w:cs="Times New Roman"/>
          <w:sz w:val="22"/>
          <w:szCs w:val="22"/>
          <w:lang w:val="es-ES"/>
        </w:rPr>
        <w:t xml:space="preserve"> caseta</w:t>
      </w:r>
      <w:r>
        <w:rPr>
          <w:rFonts w:ascii="Times New Roman" w:hAnsi="Times New Roman" w:cs="Times New Roman"/>
          <w:sz w:val="22"/>
          <w:szCs w:val="22"/>
          <w:lang w:val="es-ES"/>
        </w:rPr>
        <w:t>s</w:t>
      </w:r>
      <w:r w:rsidRPr="00644E44">
        <w:rPr>
          <w:rFonts w:ascii="Times New Roman" w:hAnsi="Times New Roman" w:cs="Times New Roman"/>
          <w:sz w:val="22"/>
          <w:szCs w:val="22"/>
          <w:lang w:val="es-ES"/>
        </w:rPr>
        <w:t>, así como de las tarifas que podrían ser cobradas en la mismas.</w:t>
      </w:r>
    </w:p>
    <w:p w:rsidR="00A60F9C" w:rsidRPr="00644E44" w:rsidRDefault="00A60F9C" w:rsidP="00A60F9C">
      <w:pPr>
        <w:ind w:left="142" w:right="191"/>
        <w:jc w:val="both"/>
        <w:rPr>
          <w:rFonts w:ascii="Times New Roman" w:hAnsi="Times New Roman" w:cs="Times New Roman"/>
          <w:sz w:val="22"/>
          <w:szCs w:val="22"/>
          <w:lang w:val="es-ES"/>
        </w:rPr>
      </w:pPr>
    </w:p>
    <w:p w:rsidR="00A60F9C" w:rsidRDefault="00A60F9C" w:rsidP="00A60F9C">
      <w:pPr>
        <w:ind w:left="142" w:right="191"/>
        <w:jc w:val="both"/>
        <w:rPr>
          <w:rFonts w:ascii="Times New Roman" w:hAnsi="Times New Roman" w:cs="Times New Roman"/>
          <w:sz w:val="22"/>
          <w:szCs w:val="22"/>
          <w:lang w:val="es-ES"/>
        </w:rPr>
      </w:pPr>
      <w:r w:rsidRPr="00644E44">
        <w:rPr>
          <w:rFonts w:ascii="Times New Roman" w:hAnsi="Times New Roman" w:cs="Times New Roman"/>
          <w:sz w:val="22"/>
          <w:szCs w:val="22"/>
          <w:lang w:val="es-ES"/>
        </w:rPr>
        <w:t>Que las tarifas de los peajes son el resultado de un estudio de tráfico específico realizado para el Proyecto, donde son utilizadas para determinar los ingresos dentro del modelo financiero de estructuración de la concesión, constituyéndose en uno de los parámetros necesarios para la obtención de la viabilidad financiera del Proyecto.</w:t>
      </w:r>
    </w:p>
    <w:p w:rsidR="00A60F9C" w:rsidRDefault="00A60F9C" w:rsidP="00A60F9C">
      <w:pPr>
        <w:ind w:left="142" w:right="191"/>
        <w:jc w:val="both"/>
        <w:rPr>
          <w:rFonts w:ascii="Times New Roman" w:hAnsi="Times New Roman" w:cs="Times New Roman"/>
          <w:sz w:val="22"/>
          <w:szCs w:val="22"/>
          <w:lang w:val="es-ES"/>
        </w:rPr>
      </w:pPr>
    </w:p>
    <w:p w:rsidR="00A60F9C" w:rsidRDefault="00A60F9C" w:rsidP="00A60F9C">
      <w:pPr>
        <w:ind w:left="142" w:right="191"/>
        <w:jc w:val="both"/>
        <w:rPr>
          <w:rFonts w:ascii="Times New Roman" w:hAnsi="Times New Roman" w:cs="Times New Roman"/>
          <w:sz w:val="22"/>
          <w:szCs w:val="22"/>
        </w:rPr>
      </w:pPr>
      <w:r w:rsidRPr="00644E44">
        <w:rPr>
          <w:rFonts w:ascii="Times New Roman" w:hAnsi="Times New Roman" w:cs="Times New Roman"/>
          <w:sz w:val="22"/>
          <w:szCs w:val="22"/>
        </w:rPr>
        <w:t xml:space="preserve">Que mediante Resolución No. 01462 del 29 de mayo de 2014, el Ministerio de Transporte emitió concepto vinculante previo al establecimiento de tres estaciones de peaje denominadas Ubaque, Choachí y Sopó y estableció las tarifas a cobrar en las estaciones denominadas Ubaque, Choachí, Sopó, Los Patios y La Cabaña que pertenecen a la concesión del sector Perimetral Oriental de Cundinamarca. </w:t>
      </w:r>
      <w:r>
        <w:rPr>
          <w:rFonts w:ascii="Times New Roman" w:hAnsi="Times New Roman" w:cs="Times New Roman"/>
          <w:sz w:val="22"/>
          <w:szCs w:val="22"/>
        </w:rPr>
        <w:t xml:space="preserve"> Así mismo, el artículo tercero de la referida Resolución, estableció </w:t>
      </w:r>
      <w:r w:rsidRPr="00064AAE">
        <w:rPr>
          <w:rFonts w:ascii="Times New Roman" w:hAnsi="Times New Roman" w:cs="Times New Roman"/>
          <w:sz w:val="22"/>
          <w:szCs w:val="22"/>
        </w:rPr>
        <w:t>las tarifas especiales diferenciales que aplicarían en las Estaciones de Peaje mencionadas.</w:t>
      </w:r>
      <w:r>
        <w:rPr>
          <w:rFonts w:ascii="Times New Roman" w:hAnsi="Times New Roman" w:cs="Times New Roman"/>
          <w:sz w:val="22"/>
          <w:szCs w:val="22"/>
        </w:rPr>
        <w:t xml:space="preserve"> </w:t>
      </w:r>
    </w:p>
    <w:p w:rsidR="00A60F9C" w:rsidRDefault="00A60F9C" w:rsidP="00A60F9C">
      <w:pPr>
        <w:ind w:left="142" w:right="191"/>
        <w:jc w:val="both"/>
        <w:rPr>
          <w:rFonts w:ascii="Times New Roman" w:hAnsi="Times New Roman" w:cs="Times New Roman"/>
          <w:sz w:val="22"/>
          <w:szCs w:val="22"/>
        </w:rPr>
      </w:pPr>
    </w:p>
    <w:p w:rsidR="00A60F9C" w:rsidRPr="00644E44" w:rsidRDefault="00A60F9C" w:rsidP="00A60F9C">
      <w:pPr>
        <w:ind w:left="142" w:right="191"/>
        <w:jc w:val="both"/>
        <w:rPr>
          <w:rFonts w:ascii="Times New Roman" w:hAnsi="Times New Roman" w:cs="Times New Roman"/>
          <w:sz w:val="22"/>
          <w:szCs w:val="22"/>
        </w:rPr>
      </w:pPr>
      <w:r w:rsidRPr="00644E44">
        <w:rPr>
          <w:rFonts w:ascii="Times New Roman" w:hAnsi="Times New Roman" w:cs="Times New Roman"/>
          <w:sz w:val="22"/>
          <w:szCs w:val="22"/>
        </w:rPr>
        <w:t xml:space="preserve">Que la Agencia Nacional de Infraestructura y la sociedad Perimetral Oriental de Bogotá S.A.S. </w:t>
      </w:r>
      <w:r>
        <w:rPr>
          <w:rFonts w:ascii="Times New Roman" w:hAnsi="Times New Roman" w:cs="Times New Roman"/>
          <w:sz w:val="22"/>
          <w:szCs w:val="22"/>
        </w:rPr>
        <w:t xml:space="preserve">(en adelante “POB S.A.S.”) </w:t>
      </w:r>
      <w:r w:rsidRPr="00644E44">
        <w:rPr>
          <w:rFonts w:ascii="Times New Roman" w:hAnsi="Times New Roman" w:cs="Times New Roman"/>
          <w:sz w:val="22"/>
          <w:szCs w:val="22"/>
        </w:rPr>
        <w:t>celebraron el 8 de septiembre de 2014 el contrato de concesión No. 002 de 2014 bajo un esquema de asociación público privada en los términos de la Ley 1508 de 2012, que tiene por objeto el otorgamiento de una concesión que de conformidad con lo previsto en el Contrato de Concesión, el Concesionario por su cuenta y riesgo, lleve a cabo el Proyecto</w:t>
      </w:r>
      <w:r>
        <w:rPr>
          <w:rFonts w:ascii="Times New Roman" w:hAnsi="Times New Roman" w:cs="Times New Roman"/>
          <w:sz w:val="22"/>
          <w:szCs w:val="22"/>
        </w:rPr>
        <w:t xml:space="preserve"> (el “Contrato de Concesión”)</w:t>
      </w:r>
      <w:r w:rsidRPr="00644E44">
        <w:rPr>
          <w:rFonts w:ascii="Times New Roman" w:hAnsi="Times New Roman" w:cs="Times New Roman"/>
          <w:sz w:val="22"/>
          <w:szCs w:val="22"/>
        </w:rPr>
        <w:t>.</w:t>
      </w:r>
    </w:p>
    <w:p w:rsidR="00A60F9C" w:rsidRPr="00644E44" w:rsidRDefault="00A60F9C" w:rsidP="00A60F9C">
      <w:pPr>
        <w:ind w:left="142" w:right="191"/>
        <w:jc w:val="both"/>
        <w:rPr>
          <w:rFonts w:ascii="Times New Roman" w:hAnsi="Times New Roman" w:cs="Times New Roman"/>
          <w:sz w:val="22"/>
          <w:szCs w:val="22"/>
        </w:rPr>
      </w:pPr>
    </w:p>
    <w:p w:rsidR="00A60F9C" w:rsidRPr="00644E44" w:rsidRDefault="00A60F9C" w:rsidP="00A60F9C">
      <w:pPr>
        <w:ind w:left="142" w:right="191"/>
        <w:jc w:val="both"/>
        <w:rPr>
          <w:rFonts w:ascii="Times New Roman" w:hAnsi="Times New Roman" w:cs="Times New Roman"/>
          <w:sz w:val="22"/>
          <w:szCs w:val="22"/>
        </w:rPr>
      </w:pPr>
      <w:r w:rsidRPr="00644E44">
        <w:rPr>
          <w:rFonts w:ascii="Times New Roman" w:hAnsi="Times New Roman" w:cs="Times New Roman"/>
          <w:sz w:val="22"/>
          <w:szCs w:val="22"/>
        </w:rPr>
        <w:t>Que la Sección 3.1</w:t>
      </w:r>
      <w:r>
        <w:rPr>
          <w:rFonts w:ascii="Times New Roman" w:hAnsi="Times New Roman" w:cs="Times New Roman"/>
          <w:sz w:val="22"/>
          <w:szCs w:val="22"/>
        </w:rPr>
        <w:t xml:space="preserve"> (b)</w:t>
      </w:r>
      <w:r w:rsidRPr="00644E44">
        <w:rPr>
          <w:rFonts w:ascii="Times New Roman" w:hAnsi="Times New Roman" w:cs="Times New Roman"/>
          <w:sz w:val="22"/>
          <w:szCs w:val="22"/>
        </w:rPr>
        <w:t xml:space="preserve"> </w:t>
      </w:r>
      <w:r>
        <w:rPr>
          <w:rFonts w:ascii="Times New Roman" w:hAnsi="Times New Roman" w:cs="Times New Roman"/>
          <w:sz w:val="22"/>
          <w:szCs w:val="22"/>
        </w:rPr>
        <w:t xml:space="preserve">(ii) </w:t>
      </w:r>
      <w:r w:rsidRPr="00644E44">
        <w:rPr>
          <w:rFonts w:ascii="Times New Roman" w:hAnsi="Times New Roman" w:cs="Times New Roman"/>
          <w:sz w:val="22"/>
          <w:szCs w:val="22"/>
        </w:rPr>
        <w:t>de</w:t>
      </w:r>
      <w:r>
        <w:rPr>
          <w:rFonts w:ascii="Times New Roman" w:hAnsi="Times New Roman" w:cs="Times New Roman"/>
          <w:sz w:val="22"/>
          <w:szCs w:val="22"/>
        </w:rPr>
        <w:t xml:space="preserve"> </w:t>
      </w:r>
      <w:r w:rsidRPr="00644E44">
        <w:rPr>
          <w:rFonts w:ascii="Times New Roman" w:hAnsi="Times New Roman" w:cs="Times New Roman"/>
          <w:sz w:val="22"/>
          <w:szCs w:val="22"/>
        </w:rPr>
        <w:t>l</w:t>
      </w:r>
      <w:r>
        <w:rPr>
          <w:rFonts w:ascii="Times New Roman" w:hAnsi="Times New Roman" w:cs="Times New Roman"/>
          <w:sz w:val="22"/>
          <w:szCs w:val="22"/>
        </w:rPr>
        <w:t>a Parte General del</w:t>
      </w:r>
      <w:r w:rsidRPr="00644E44">
        <w:rPr>
          <w:rFonts w:ascii="Times New Roman" w:hAnsi="Times New Roman" w:cs="Times New Roman"/>
          <w:sz w:val="22"/>
          <w:szCs w:val="22"/>
        </w:rPr>
        <w:t xml:space="preserve"> Contrato de Concesión estableció que una de las fuentes de la retribución del Concesionario es el recaudo de peaje, respecto d</w:t>
      </w:r>
      <w:r w:rsidR="00FA3F12">
        <w:rPr>
          <w:rFonts w:ascii="Times New Roman" w:hAnsi="Times New Roman" w:cs="Times New Roman"/>
          <w:sz w:val="22"/>
          <w:szCs w:val="22"/>
        </w:rPr>
        <w:t xml:space="preserve">e </w:t>
      </w:r>
      <w:r w:rsidRPr="00644E44">
        <w:rPr>
          <w:rFonts w:ascii="Times New Roman" w:hAnsi="Times New Roman" w:cs="Times New Roman"/>
          <w:sz w:val="22"/>
          <w:szCs w:val="22"/>
        </w:rPr>
        <w:t xml:space="preserve">las estaciones de peaje que hacen parte del proyecto denominadas Ubaque, Choachí, Sopó, Los Patios y La Cabaña. </w:t>
      </w:r>
    </w:p>
    <w:p w:rsidR="00A60F9C" w:rsidRDefault="00A60F9C" w:rsidP="00A60F9C">
      <w:pPr>
        <w:pStyle w:val="Prrafodelista"/>
        <w:ind w:left="0"/>
        <w:jc w:val="both"/>
        <w:rPr>
          <w:rFonts w:ascii="Times New Roman" w:hAnsi="Times New Roman" w:cs="Times New Roman"/>
          <w:sz w:val="22"/>
          <w:szCs w:val="22"/>
        </w:rPr>
      </w:pPr>
    </w:p>
    <w:p w:rsidR="00FA3F12" w:rsidRPr="00FA3F12" w:rsidRDefault="00A60F9C" w:rsidP="00FA3F12">
      <w:pPr>
        <w:jc w:val="both"/>
        <w:rPr>
          <w:rFonts w:ascii="Times New Roman" w:hAnsi="Times New Roman" w:cs="Times New Roman"/>
          <w:sz w:val="22"/>
          <w:szCs w:val="22"/>
        </w:rPr>
      </w:pPr>
      <w:r w:rsidRPr="00FA3F12">
        <w:rPr>
          <w:rFonts w:ascii="Times New Roman" w:hAnsi="Times New Roman" w:cs="Times New Roman"/>
          <w:sz w:val="22"/>
          <w:szCs w:val="22"/>
        </w:rPr>
        <w:t xml:space="preserve">Que de acuerdo con lo previsto en la Sección 3.6 (d) de la Parte Especial del Contrato de Concesión, el 18 de abril de 2016, </w:t>
      </w:r>
      <w:r w:rsidR="00AD53CA" w:rsidRPr="00FA3F12">
        <w:rPr>
          <w:rFonts w:ascii="Times New Roman" w:hAnsi="Times New Roman" w:cs="Times New Roman"/>
          <w:sz w:val="22"/>
          <w:szCs w:val="22"/>
        </w:rPr>
        <w:t xml:space="preserve">el INVIAS entregó a la Agencia Nacional de Infraestructura y esta a su vez al </w:t>
      </w:r>
      <w:r w:rsidRPr="00FA3F12">
        <w:rPr>
          <w:rFonts w:ascii="Times New Roman" w:hAnsi="Times New Roman" w:cs="Times New Roman"/>
          <w:sz w:val="22"/>
          <w:szCs w:val="22"/>
        </w:rPr>
        <w:t>Concesionario</w:t>
      </w:r>
      <w:r w:rsidR="00AD53CA" w:rsidRPr="00FA3F12">
        <w:rPr>
          <w:rFonts w:ascii="Times New Roman" w:hAnsi="Times New Roman" w:cs="Times New Roman"/>
          <w:sz w:val="22"/>
          <w:szCs w:val="22"/>
        </w:rPr>
        <w:t>, quien recibió</w:t>
      </w:r>
      <w:r w:rsidR="003B6BB7" w:rsidRPr="00FA3F12">
        <w:rPr>
          <w:rFonts w:ascii="Times New Roman" w:hAnsi="Times New Roman" w:cs="Times New Roman"/>
          <w:sz w:val="22"/>
          <w:szCs w:val="22"/>
        </w:rPr>
        <w:t xml:space="preserve"> </w:t>
      </w:r>
      <w:r w:rsidRPr="00FA3F12">
        <w:rPr>
          <w:rFonts w:ascii="Times New Roman" w:hAnsi="Times New Roman" w:cs="Times New Roman"/>
          <w:sz w:val="22"/>
          <w:szCs w:val="22"/>
        </w:rPr>
        <w:t>las Estaciones de Peaje “La Cabaña” y “Los Patios”</w:t>
      </w:r>
      <w:r w:rsidR="00FA3F12" w:rsidRPr="00FA3F12">
        <w:rPr>
          <w:rFonts w:ascii="Times New Roman" w:hAnsi="Times New Roman" w:cs="Times New Roman"/>
          <w:sz w:val="22"/>
          <w:szCs w:val="22"/>
        </w:rPr>
        <w:t>.</w:t>
      </w:r>
    </w:p>
    <w:p w:rsidR="00A60F9C" w:rsidRDefault="00A60F9C" w:rsidP="00A60F9C">
      <w:pPr>
        <w:pStyle w:val="Prrafodelista"/>
        <w:ind w:left="142"/>
        <w:jc w:val="both"/>
        <w:rPr>
          <w:rFonts w:ascii="Times New Roman" w:hAnsi="Times New Roman" w:cs="Times New Roman"/>
          <w:sz w:val="22"/>
          <w:szCs w:val="22"/>
        </w:rPr>
      </w:pPr>
    </w:p>
    <w:p w:rsidR="00A60F9C" w:rsidRPr="00FA3F12" w:rsidRDefault="00A60F9C" w:rsidP="00FA3F12">
      <w:pPr>
        <w:jc w:val="both"/>
        <w:rPr>
          <w:rFonts w:ascii="Times New Roman" w:hAnsi="Times New Roman" w:cs="Times New Roman"/>
          <w:sz w:val="22"/>
          <w:szCs w:val="22"/>
        </w:rPr>
      </w:pPr>
      <w:r w:rsidRPr="00FA3F12">
        <w:rPr>
          <w:rFonts w:ascii="Times New Roman" w:hAnsi="Times New Roman" w:cs="Times New Roman"/>
          <w:sz w:val="22"/>
          <w:szCs w:val="22"/>
        </w:rPr>
        <w:t xml:space="preserve">Que con ocasión de la entrega de las Estaciones de Peaje “La Cabaña” y “Los Patios”, se hace necesario </w:t>
      </w:r>
      <w:r w:rsidR="00C53774" w:rsidRPr="00FA3F12">
        <w:rPr>
          <w:rFonts w:ascii="Times New Roman" w:hAnsi="Times New Roman" w:cs="Times New Roman"/>
          <w:sz w:val="22"/>
          <w:szCs w:val="22"/>
        </w:rPr>
        <w:t xml:space="preserve">regular </w:t>
      </w:r>
      <w:r w:rsidRPr="00FA3F12">
        <w:rPr>
          <w:rFonts w:ascii="Times New Roman" w:hAnsi="Times New Roman" w:cs="Times New Roman"/>
          <w:sz w:val="22"/>
          <w:szCs w:val="22"/>
        </w:rPr>
        <w:t>el procedimiento y condiciones aplicables a las tarifas especiales diferenciales.</w:t>
      </w:r>
    </w:p>
    <w:p w:rsidR="00FA3F12" w:rsidRPr="00FA3F12" w:rsidRDefault="00FA3F12" w:rsidP="00FA3F12">
      <w:pPr>
        <w:jc w:val="both"/>
        <w:rPr>
          <w:rFonts w:ascii="Times New Roman" w:hAnsi="Times New Roman" w:cs="Times New Roman"/>
          <w:sz w:val="22"/>
          <w:szCs w:val="22"/>
        </w:rPr>
      </w:pPr>
    </w:p>
    <w:p w:rsidR="00E709DC" w:rsidRPr="00FA3F12" w:rsidRDefault="00E709DC" w:rsidP="00E709DC">
      <w:pPr>
        <w:tabs>
          <w:tab w:val="left" w:pos="0"/>
        </w:tabs>
        <w:jc w:val="both"/>
        <w:rPr>
          <w:rFonts w:ascii="Times New Roman" w:hAnsi="Times New Roman" w:cs="Times New Roman"/>
          <w:sz w:val="22"/>
          <w:szCs w:val="22"/>
        </w:rPr>
      </w:pPr>
      <w:r w:rsidRPr="00FA3F12">
        <w:rPr>
          <w:rFonts w:ascii="Times New Roman" w:hAnsi="Times New Roman" w:cs="Times New Roman"/>
          <w:sz w:val="22"/>
          <w:szCs w:val="22"/>
        </w:rPr>
        <w:t xml:space="preserve">Que el contenido de la presente Resolución, fue publicado en la página web de la Agencia Nacional de Infraestructura ANI, del </w:t>
      </w:r>
      <w:r w:rsidR="00396579">
        <w:rPr>
          <w:rFonts w:ascii="Times New Roman" w:hAnsi="Times New Roman" w:cs="Times New Roman"/>
          <w:sz w:val="22"/>
          <w:szCs w:val="22"/>
          <w:highlight w:val="yellow"/>
        </w:rPr>
        <w:t>____</w:t>
      </w:r>
      <w:r w:rsidRPr="00FA3F12">
        <w:rPr>
          <w:rFonts w:ascii="Times New Roman" w:hAnsi="Times New Roman" w:cs="Times New Roman"/>
          <w:sz w:val="22"/>
          <w:szCs w:val="22"/>
          <w:highlight w:val="yellow"/>
        </w:rPr>
        <w:t xml:space="preserve"> al </w:t>
      </w:r>
      <w:r w:rsidR="00396579">
        <w:rPr>
          <w:rFonts w:ascii="Times New Roman" w:hAnsi="Times New Roman" w:cs="Times New Roman"/>
          <w:sz w:val="22"/>
          <w:szCs w:val="22"/>
          <w:highlight w:val="yellow"/>
        </w:rPr>
        <w:t>____</w:t>
      </w:r>
      <w:r w:rsidRPr="00FA3F12">
        <w:rPr>
          <w:rFonts w:ascii="Times New Roman" w:hAnsi="Times New Roman" w:cs="Times New Roman"/>
          <w:sz w:val="22"/>
          <w:szCs w:val="22"/>
          <w:highlight w:val="yellow"/>
        </w:rPr>
        <w:t xml:space="preserve"> de </w:t>
      </w:r>
      <w:r w:rsidR="0062691F" w:rsidRPr="00FA3F12">
        <w:rPr>
          <w:rFonts w:ascii="Times New Roman" w:hAnsi="Times New Roman" w:cs="Times New Roman"/>
          <w:sz w:val="22"/>
          <w:szCs w:val="22"/>
          <w:highlight w:val="yellow"/>
        </w:rPr>
        <w:t xml:space="preserve">febrero </w:t>
      </w:r>
      <w:r w:rsidRPr="00FA3F12">
        <w:rPr>
          <w:rFonts w:ascii="Times New Roman" w:hAnsi="Times New Roman" w:cs="Times New Roman"/>
          <w:sz w:val="22"/>
          <w:szCs w:val="22"/>
          <w:highlight w:val="yellow"/>
        </w:rPr>
        <w:t>de 201</w:t>
      </w:r>
      <w:r w:rsidR="0062691F" w:rsidRPr="00FA3F12">
        <w:rPr>
          <w:rFonts w:ascii="Times New Roman" w:hAnsi="Times New Roman" w:cs="Times New Roman"/>
          <w:sz w:val="22"/>
          <w:szCs w:val="22"/>
          <w:highlight w:val="yellow"/>
        </w:rPr>
        <w:t>7</w:t>
      </w:r>
      <w:r w:rsidRPr="00FA3F12">
        <w:rPr>
          <w:rFonts w:ascii="Times New Roman" w:hAnsi="Times New Roman" w:cs="Times New Roman"/>
          <w:sz w:val="22"/>
          <w:szCs w:val="22"/>
        </w:rPr>
        <w:t>, en cumplimiento de lo determinado en el numeral 8° del artículo 8° de la Ley 1437 de 2011, con el objeto de recibir opiniones, sugerencias o propuestas alternativas</w:t>
      </w:r>
    </w:p>
    <w:p w:rsidR="00E709DC" w:rsidRPr="0062691F" w:rsidRDefault="00E709DC" w:rsidP="00E709DC">
      <w:pPr>
        <w:tabs>
          <w:tab w:val="left" w:pos="0"/>
        </w:tabs>
        <w:jc w:val="both"/>
        <w:rPr>
          <w:rFonts w:ascii="Times New Roman" w:hAnsi="Times New Roman" w:cs="Times New Roman"/>
          <w:sz w:val="22"/>
          <w:szCs w:val="22"/>
          <w:highlight w:val="yellow"/>
        </w:rPr>
      </w:pPr>
    </w:p>
    <w:p w:rsidR="00E709DC" w:rsidRPr="00E709DC" w:rsidRDefault="00E709DC" w:rsidP="00E709DC">
      <w:pPr>
        <w:tabs>
          <w:tab w:val="left" w:pos="0"/>
        </w:tabs>
        <w:jc w:val="both"/>
        <w:rPr>
          <w:rFonts w:ascii="Times New Roman" w:hAnsi="Times New Roman" w:cs="Times New Roman"/>
          <w:sz w:val="22"/>
          <w:szCs w:val="22"/>
        </w:rPr>
      </w:pPr>
      <w:r w:rsidRPr="00FA3F12">
        <w:rPr>
          <w:rFonts w:ascii="Times New Roman" w:hAnsi="Times New Roman" w:cs="Times New Roman"/>
          <w:sz w:val="22"/>
          <w:szCs w:val="22"/>
        </w:rPr>
        <w:t xml:space="preserve">Que el Presidente de la Agencia Nacional de Infraestructura manifestó mediante certificación de </w:t>
      </w:r>
      <w:r w:rsidRPr="00FA3F12">
        <w:rPr>
          <w:rFonts w:ascii="Times New Roman" w:hAnsi="Times New Roman" w:cs="Times New Roman"/>
          <w:sz w:val="22"/>
          <w:szCs w:val="22"/>
          <w:highlight w:val="yellow"/>
        </w:rPr>
        <w:t xml:space="preserve">fecha </w:t>
      </w:r>
      <w:r w:rsidR="00396579">
        <w:rPr>
          <w:rFonts w:ascii="Times New Roman" w:hAnsi="Times New Roman" w:cs="Times New Roman"/>
          <w:sz w:val="22"/>
          <w:szCs w:val="22"/>
          <w:highlight w:val="yellow"/>
        </w:rPr>
        <w:t>___</w:t>
      </w:r>
      <w:r w:rsidRPr="00FA3F12">
        <w:rPr>
          <w:rFonts w:ascii="Times New Roman" w:hAnsi="Times New Roman" w:cs="Times New Roman"/>
          <w:sz w:val="22"/>
          <w:szCs w:val="22"/>
          <w:highlight w:val="yellow"/>
        </w:rPr>
        <w:t xml:space="preserve"> (</w:t>
      </w:r>
      <w:r w:rsidR="00396579">
        <w:rPr>
          <w:rFonts w:ascii="Times New Roman" w:hAnsi="Times New Roman" w:cs="Times New Roman"/>
          <w:sz w:val="22"/>
          <w:szCs w:val="22"/>
          <w:highlight w:val="yellow"/>
        </w:rPr>
        <w:t>__</w:t>
      </w:r>
      <w:r w:rsidRPr="00FA3F12">
        <w:rPr>
          <w:rFonts w:ascii="Times New Roman" w:hAnsi="Times New Roman" w:cs="Times New Roman"/>
          <w:sz w:val="22"/>
          <w:szCs w:val="22"/>
          <w:highlight w:val="yellow"/>
        </w:rPr>
        <w:t xml:space="preserve">) de </w:t>
      </w:r>
      <w:r w:rsidR="00396579" w:rsidRPr="00FA3F12">
        <w:rPr>
          <w:rFonts w:ascii="Times New Roman" w:hAnsi="Times New Roman" w:cs="Times New Roman"/>
          <w:sz w:val="22"/>
          <w:szCs w:val="22"/>
          <w:highlight w:val="yellow"/>
        </w:rPr>
        <w:t>febrero</w:t>
      </w:r>
      <w:r w:rsidR="0062691F" w:rsidRPr="00FA3F12">
        <w:rPr>
          <w:rFonts w:ascii="Times New Roman" w:hAnsi="Times New Roman" w:cs="Times New Roman"/>
          <w:sz w:val="22"/>
          <w:szCs w:val="22"/>
          <w:highlight w:val="yellow"/>
        </w:rPr>
        <w:t xml:space="preserve"> </w:t>
      </w:r>
      <w:r w:rsidRPr="00FA3F12">
        <w:rPr>
          <w:rFonts w:ascii="Times New Roman" w:hAnsi="Times New Roman" w:cs="Times New Roman"/>
          <w:sz w:val="22"/>
          <w:szCs w:val="22"/>
          <w:highlight w:val="yellow"/>
        </w:rPr>
        <w:t xml:space="preserve">de </w:t>
      </w:r>
      <w:r w:rsidR="00396579" w:rsidRPr="00FA3F12">
        <w:rPr>
          <w:rFonts w:ascii="Times New Roman" w:hAnsi="Times New Roman" w:cs="Times New Roman"/>
          <w:sz w:val="22"/>
          <w:szCs w:val="22"/>
          <w:highlight w:val="yellow"/>
        </w:rPr>
        <w:t>2017</w:t>
      </w:r>
      <w:r w:rsidR="00396579" w:rsidRPr="00FA3F12">
        <w:rPr>
          <w:rFonts w:ascii="Times New Roman" w:hAnsi="Times New Roman" w:cs="Times New Roman"/>
          <w:sz w:val="22"/>
          <w:szCs w:val="22"/>
        </w:rPr>
        <w:t>, que</w:t>
      </w:r>
      <w:r w:rsidRPr="00FA3F12">
        <w:rPr>
          <w:rFonts w:ascii="Times New Roman" w:hAnsi="Times New Roman" w:cs="Times New Roman"/>
          <w:sz w:val="22"/>
          <w:szCs w:val="22"/>
        </w:rPr>
        <w:t xml:space="preserve"> no se recibieron observaciones al proyecto de Resolución</w:t>
      </w:r>
      <w:r w:rsidRPr="00E709DC">
        <w:rPr>
          <w:rFonts w:ascii="Times New Roman" w:hAnsi="Times New Roman" w:cs="Times New Roman"/>
          <w:sz w:val="22"/>
          <w:szCs w:val="22"/>
        </w:rPr>
        <w:t xml:space="preserve"> </w:t>
      </w:r>
    </w:p>
    <w:p w:rsidR="00E709DC" w:rsidRDefault="00E709DC" w:rsidP="00E709DC">
      <w:pPr>
        <w:pStyle w:val="Prrafodelista"/>
        <w:ind w:left="142"/>
        <w:jc w:val="right"/>
        <w:rPr>
          <w:rFonts w:ascii="Times New Roman" w:hAnsi="Times New Roman" w:cs="Times New Roman"/>
          <w:sz w:val="22"/>
          <w:szCs w:val="22"/>
        </w:rPr>
      </w:pPr>
    </w:p>
    <w:p w:rsidR="00A60F9C" w:rsidRPr="00644E44" w:rsidRDefault="00A60F9C" w:rsidP="00FA3F12">
      <w:pPr>
        <w:spacing w:line="240" w:lineRule="exact"/>
        <w:jc w:val="both"/>
        <w:rPr>
          <w:rFonts w:ascii="Times New Roman" w:hAnsi="Times New Roman" w:cs="Times New Roman"/>
          <w:sz w:val="22"/>
          <w:szCs w:val="22"/>
          <w:highlight w:val="red"/>
          <w:lang w:eastAsia="es-CO"/>
        </w:rPr>
      </w:pPr>
      <w:r w:rsidRPr="00644E44">
        <w:rPr>
          <w:rFonts w:ascii="Times New Roman" w:hAnsi="Times New Roman" w:cs="Times New Roman"/>
          <w:sz w:val="22"/>
          <w:szCs w:val="22"/>
          <w:lang w:eastAsia="ar-SA"/>
        </w:rPr>
        <w:t xml:space="preserve">De acuerdo con lo anterior, se establecen las condiciones bajo las cuales se define el reglamento para </w:t>
      </w:r>
      <w:r w:rsidR="00AD53CA">
        <w:rPr>
          <w:rFonts w:ascii="Times New Roman" w:hAnsi="Times New Roman" w:cs="Times New Roman"/>
          <w:sz w:val="22"/>
          <w:szCs w:val="22"/>
          <w:lang w:eastAsia="ar-SA"/>
        </w:rPr>
        <w:t xml:space="preserve">la administración, </w:t>
      </w:r>
      <w:r w:rsidRPr="00644E44">
        <w:rPr>
          <w:rFonts w:ascii="Times New Roman" w:hAnsi="Times New Roman" w:cs="Times New Roman"/>
          <w:sz w:val="22"/>
          <w:szCs w:val="22"/>
          <w:lang w:eastAsia="ar-SA"/>
        </w:rPr>
        <w:t>asignación, operación y control de la</w:t>
      </w:r>
      <w:r>
        <w:rPr>
          <w:rFonts w:ascii="Times New Roman" w:hAnsi="Times New Roman" w:cs="Times New Roman"/>
          <w:sz w:val="22"/>
          <w:szCs w:val="22"/>
          <w:lang w:eastAsia="ar-SA"/>
        </w:rPr>
        <w:t>s</w:t>
      </w:r>
      <w:r w:rsidRPr="00644E44">
        <w:rPr>
          <w:rFonts w:ascii="Times New Roman" w:hAnsi="Times New Roman" w:cs="Times New Roman"/>
          <w:sz w:val="22"/>
          <w:szCs w:val="22"/>
          <w:lang w:eastAsia="ar-SA"/>
        </w:rPr>
        <w:t xml:space="preserve"> tarifa</w:t>
      </w:r>
      <w:r>
        <w:rPr>
          <w:rFonts w:ascii="Times New Roman" w:hAnsi="Times New Roman" w:cs="Times New Roman"/>
          <w:sz w:val="22"/>
          <w:szCs w:val="22"/>
          <w:lang w:eastAsia="ar-SA"/>
        </w:rPr>
        <w:t xml:space="preserve">s especiales </w:t>
      </w:r>
      <w:r w:rsidRPr="00644E44">
        <w:rPr>
          <w:rFonts w:ascii="Times New Roman" w:hAnsi="Times New Roman" w:cs="Times New Roman"/>
          <w:sz w:val="22"/>
          <w:szCs w:val="22"/>
          <w:lang w:eastAsia="ar-SA"/>
        </w:rPr>
        <w:t>diferencial</w:t>
      </w:r>
      <w:r>
        <w:rPr>
          <w:rFonts w:ascii="Times New Roman" w:hAnsi="Times New Roman" w:cs="Times New Roman"/>
          <w:sz w:val="22"/>
          <w:szCs w:val="22"/>
          <w:lang w:eastAsia="ar-SA"/>
        </w:rPr>
        <w:t>es</w:t>
      </w:r>
      <w:r w:rsidRPr="00644E44">
        <w:rPr>
          <w:rFonts w:ascii="Times New Roman" w:hAnsi="Times New Roman" w:cs="Times New Roman"/>
          <w:sz w:val="22"/>
          <w:szCs w:val="22"/>
          <w:lang w:eastAsia="ar-SA"/>
        </w:rPr>
        <w:t xml:space="preserve"> para los vehículos en las estaciones de peaje </w:t>
      </w:r>
      <w:r w:rsidRPr="00644E44">
        <w:rPr>
          <w:rFonts w:ascii="Times New Roman" w:hAnsi="Times New Roman" w:cs="Times New Roman"/>
          <w:sz w:val="22"/>
          <w:szCs w:val="22"/>
        </w:rPr>
        <w:t>denominadas Los Patios y La Cabaña.</w:t>
      </w:r>
    </w:p>
    <w:p w:rsidR="00A60F9C" w:rsidRPr="00644E44" w:rsidRDefault="00A60F9C" w:rsidP="00A60F9C">
      <w:pPr>
        <w:spacing w:line="240" w:lineRule="exact"/>
        <w:jc w:val="both"/>
        <w:rPr>
          <w:rFonts w:ascii="Times New Roman" w:hAnsi="Times New Roman" w:cs="Times New Roman"/>
          <w:sz w:val="22"/>
          <w:szCs w:val="22"/>
          <w:lang w:eastAsia="es-CO"/>
        </w:rPr>
      </w:pPr>
    </w:p>
    <w:p w:rsidR="00A60F9C" w:rsidRPr="00644E44" w:rsidRDefault="00A60F9C" w:rsidP="00A60F9C">
      <w:pPr>
        <w:spacing w:line="240" w:lineRule="exact"/>
        <w:jc w:val="both"/>
        <w:rPr>
          <w:rFonts w:ascii="Times New Roman" w:hAnsi="Times New Roman" w:cs="Times New Roman"/>
          <w:sz w:val="22"/>
          <w:szCs w:val="22"/>
          <w:lang w:eastAsia="es-CO"/>
        </w:rPr>
      </w:pPr>
      <w:r w:rsidRPr="00644E44">
        <w:rPr>
          <w:rFonts w:ascii="Times New Roman" w:hAnsi="Times New Roman" w:cs="Times New Roman"/>
          <w:sz w:val="22"/>
          <w:szCs w:val="22"/>
          <w:lang w:eastAsia="es-CO"/>
        </w:rPr>
        <w:t>En mérito de lo expuesto,</w:t>
      </w:r>
    </w:p>
    <w:p w:rsidR="00A60F9C" w:rsidRPr="00644E44" w:rsidRDefault="00A60F9C" w:rsidP="00A60F9C">
      <w:pPr>
        <w:spacing w:line="240" w:lineRule="exact"/>
        <w:jc w:val="both"/>
        <w:rPr>
          <w:rFonts w:ascii="Times New Roman" w:hAnsi="Times New Roman" w:cs="Times New Roman"/>
          <w:b/>
          <w:bCs/>
          <w:sz w:val="22"/>
          <w:szCs w:val="22"/>
        </w:rPr>
      </w:pPr>
    </w:p>
    <w:p w:rsidR="00A60F9C" w:rsidRPr="00644E44" w:rsidRDefault="00A60F9C" w:rsidP="00A60F9C">
      <w:pPr>
        <w:spacing w:line="240" w:lineRule="exact"/>
        <w:jc w:val="both"/>
        <w:rPr>
          <w:rFonts w:ascii="Times New Roman" w:hAnsi="Times New Roman" w:cs="Times New Roman"/>
          <w:b/>
          <w:bCs/>
          <w:sz w:val="22"/>
          <w:szCs w:val="22"/>
        </w:rPr>
      </w:pPr>
    </w:p>
    <w:p w:rsidR="00A60F9C" w:rsidRDefault="00A60F9C" w:rsidP="00A60F9C">
      <w:pPr>
        <w:jc w:val="center"/>
        <w:outlineLvl w:val="0"/>
        <w:rPr>
          <w:rFonts w:ascii="Times New Roman" w:hAnsi="Times New Roman" w:cs="Times New Roman"/>
          <w:b/>
          <w:sz w:val="22"/>
          <w:szCs w:val="22"/>
        </w:rPr>
      </w:pPr>
      <w:r w:rsidRPr="00644E44">
        <w:rPr>
          <w:rFonts w:ascii="Times New Roman" w:hAnsi="Times New Roman" w:cs="Times New Roman"/>
          <w:b/>
          <w:sz w:val="22"/>
          <w:szCs w:val="22"/>
        </w:rPr>
        <w:t>RESUELVE:</w:t>
      </w:r>
    </w:p>
    <w:p w:rsidR="00A60F9C" w:rsidRPr="00644E44" w:rsidRDefault="00A60F9C" w:rsidP="00A60F9C">
      <w:pPr>
        <w:jc w:val="center"/>
        <w:outlineLvl w:val="0"/>
        <w:rPr>
          <w:rFonts w:ascii="Times New Roman" w:hAnsi="Times New Roman" w:cs="Times New Roman"/>
          <w:b/>
          <w:sz w:val="22"/>
          <w:szCs w:val="22"/>
        </w:rPr>
      </w:pPr>
    </w:p>
    <w:p w:rsidR="00A60F9C" w:rsidRPr="00644E44" w:rsidRDefault="00A60F9C" w:rsidP="00A60F9C">
      <w:pPr>
        <w:pStyle w:val="Default"/>
        <w:jc w:val="both"/>
        <w:rPr>
          <w:rFonts w:ascii="Times New Roman" w:hAnsi="Times New Roman" w:cs="Times New Roman"/>
          <w:bCs/>
          <w:sz w:val="22"/>
          <w:szCs w:val="22"/>
          <w:lang w:val="es-ES_tradnl"/>
        </w:rPr>
      </w:pPr>
      <w:r w:rsidRPr="00FA3F12">
        <w:rPr>
          <w:rFonts w:ascii="Times New Roman" w:hAnsi="Times New Roman" w:cs="Times New Roman"/>
          <w:b/>
          <w:bCs/>
          <w:sz w:val="22"/>
          <w:szCs w:val="22"/>
          <w:lang w:val="es-ES_tradnl"/>
        </w:rPr>
        <w:t xml:space="preserve">ARTÍCULO 1º. </w:t>
      </w:r>
      <w:r w:rsidRPr="00FA3F12">
        <w:rPr>
          <w:rFonts w:ascii="Times New Roman" w:hAnsi="Times New Roman" w:cs="Times New Roman"/>
          <w:bCs/>
          <w:sz w:val="22"/>
          <w:szCs w:val="22"/>
          <w:lang w:val="es-ES_tradnl"/>
        </w:rPr>
        <w:t xml:space="preserve">Modificar </w:t>
      </w:r>
      <w:r w:rsidR="00A462A8" w:rsidRPr="00FA3F12">
        <w:rPr>
          <w:rFonts w:ascii="Times New Roman" w:hAnsi="Times New Roman" w:cs="Times New Roman"/>
          <w:bCs/>
          <w:sz w:val="22"/>
          <w:szCs w:val="22"/>
          <w:lang w:val="es-ES_tradnl"/>
        </w:rPr>
        <w:t xml:space="preserve">parcialmente </w:t>
      </w:r>
      <w:r w:rsidRPr="00FA3F12">
        <w:rPr>
          <w:rFonts w:ascii="Times New Roman" w:hAnsi="Times New Roman" w:cs="Times New Roman"/>
          <w:bCs/>
          <w:sz w:val="22"/>
          <w:szCs w:val="22"/>
          <w:lang w:val="es-ES_tradnl"/>
        </w:rPr>
        <w:t>el Artículo Tercero de la Resolución</w:t>
      </w:r>
      <w:r w:rsidR="00A462A8" w:rsidRPr="00FA3F12">
        <w:rPr>
          <w:rFonts w:ascii="Times New Roman" w:hAnsi="Times New Roman" w:cs="Times New Roman"/>
          <w:bCs/>
          <w:sz w:val="22"/>
          <w:szCs w:val="22"/>
          <w:lang w:val="es-ES_tradnl"/>
        </w:rPr>
        <w:t xml:space="preserve"> No.</w:t>
      </w:r>
      <w:r w:rsidRPr="00FA3F12">
        <w:rPr>
          <w:rFonts w:ascii="Times New Roman" w:hAnsi="Times New Roman" w:cs="Times New Roman"/>
          <w:bCs/>
          <w:sz w:val="22"/>
          <w:szCs w:val="22"/>
          <w:lang w:val="es-ES_tradnl"/>
        </w:rPr>
        <w:t xml:space="preserve"> </w:t>
      </w:r>
      <w:r w:rsidR="00A462A8" w:rsidRPr="00FA3F12">
        <w:rPr>
          <w:rFonts w:ascii="Times New Roman" w:hAnsi="Times New Roman" w:cs="Times New Roman"/>
          <w:bCs/>
          <w:sz w:val="22"/>
          <w:szCs w:val="22"/>
          <w:lang w:val="es-ES_tradnl"/>
        </w:rPr>
        <w:t>000</w:t>
      </w:r>
      <w:r w:rsidRPr="00FA3F12">
        <w:rPr>
          <w:rFonts w:ascii="Times New Roman" w:hAnsi="Times New Roman" w:cs="Times New Roman"/>
          <w:bCs/>
          <w:sz w:val="22"/>
          <w:szCs w:val="22"/>
          <w:lang w:val="es-ES_tradnl"/>
        </w:rPr>
        <w:t>1462 del 29 de mayo de 2014, el cual quedará así:</w:t>
      </w:r>
    </w:p>
    <w:p w:rsidR="00A60F9C" w:rsidRPr="00644E44" w:rsidRDefault="00A60F9C" w:rsidP="00A60F9C">
      <w:pPr>
        <w:pStyle w:val="Default"/>
        <w:jc w:val="both"/>
        <w:rPr>
          <w:rFonts w:ascii="Times New Roman" w:hAnsi="Times New Roman" w:cs="Times New Roman"/>
          <w:bCs/>
          <w:sz w:val="22"/>
          <w:szCs w:val="22"/>
          <w:lang w:val="es-ES_tradnl"/>
        </w:rPr>
      </w:pPr>
    </w:p>
    <w:p w:rsidR="00A60F9C" w:rsidRPr="00644E44" w:rsidRDefault="00A60F9C" w:rsidP="00A60F9C">
      <w:pPr>
        <w:pStyle w:val="Default"/>
        <w:jc w:val="both"/>
        <w:rPr>
          <w:rFonts w:ascii="Times New Roman" w:hAnsi="Times New Roman" w:cs="Times New Roman"/>
          <w:bCs/>
          <w:sz w:val="22"/>
          <w:szCs w:val="22"/>
          <w:lang w:val="es-ES_tradnl"/>
        </w:rPr>
      </w:pPr>
      <w:r w:rsidRPr="00AE65EB">
        <w:rPr>
          <w:rFonts w:ascii="Times New Roman" w:hAnsi="Times New Roman" w:cs="Times New Roman"/>
          <w:b/>
          <w:bCs/>
          <w:i/>
          <w:sz w:val="22"/>
          <w:szCs w:val="22"/>
          <w:lang w:val="es-ES_tradnl"/>
        </w:rPr>
        <w:t>ARTÍCULO TERCERO</w:t>
      </w:r>
      <w:r w:rsidRPr="00644E44">
        <w:rPr>
          <w:rFonts w:ascii="Times New Roman" w:hAnsi="Times New Roman" w:cs="Times New Roman"/>
          <w:b/>
          <w:bCs/>
          <w:sz w:val="22"/>
          <w:szCs w:val="22"/>
          <w:lang w:val="es-ES_tradnl"/>
        </w:rPr>
        <w:t xml:space="preserve">: </w:t>
      </w:r>
      <w:r w:rsidRPr="00644E44">
        <w:rPr>
          <w:rFonts w:ascii="Times New Roman" w:hAnsi="Times New Roman" w:cs="Times New Roman"/>
          <w:bCs/>
          <w:sz w:val="22"/>
          <w:szCs w:val="22"/>
          <w:lang w:val="es-ES_tradnl"/>
        </w:rPr>
        <w:t xml:space="preserve">En las estaciones de peaje </w:t>
      </w:r>
      <w:r>
        <w:rPr>
          <w:rFonts w:ascii="Times New Roman" w:hAnsi="Times New Roman" w:cs="Times New Roman"/>
          <w:bCs/>
          <w:sz w:val="22"/>
          <w:szCs w:val="22"/>
          <w:lang w:val="es-ES_tradnl"/>
        </w:rPr>
        <w:t xml:space="preserve">Sopó, Ubaque, Choachí, Los Patios y La Cabaña </w:t>
      </w:r>
      <w:r w:rsidRPr="00644E44">
        <w:rPr>
          <w:rFonts w:ascii="Times New Roman" w:hAnsi="Times New Roman" w:cs="Times New Roman"/>
          <w:bCs/>
          <w:sz w:val="22"/>
          <w:szCs w:val="22"/>
          <w:lang w:val="es-ES_tradnl"/>
        </w:rPr>
        <w:t>de que trata el artículo segundo</w:t>
      </w:r>
      <w:r>
        <w:rPr>
          <w:rFonts w:ascii="Times New Roman" w:hAnsi="Times New Roman" w:cs="Times New Roman"/>
          <w:bCs/>
          <w:sz w:val="22"/>
          <w:szCs w:val="22"/>
          <w:lang w:val="es-ES_tradnl"/>
        </w:rPr>
        <w:t>,</w:t>
      </w:r>
      <w:r w:rsidRPr="00644E44">
        <w:rPr>
          <w:rFonts w:ascii="Times New Roman" w:hAnsi="Times New Roman" w:cs="Times New Roman"/>
          <w:bCs/>
          <w:sz w:val="22"/>
          <w:szCs w:val="22"/>
          <w:lang w:val="es-ES_tradnl"/>
        </w:rPr>
        <w:t xml:space="preserve"> aplicarán las tarifas </w:t>
      </w:r>
      <w:r>
        <w:rPr>
          <w:rFonts w:ascii="Times New Roman" w:hAnsi="Times New Roman" w:cs="Times New Roman"/>
          <w:bCs/>
          <w:sz w:val="22"/>
          <w:szCs w:val="22"/>
          <w:lang w:val="es-ES_tradnl"/>
        </w:rPr>
        <w:t xml:space="preserve">especiales </w:t>
      </w:r>
      <w:r w:rsidRPr="00644E44">
        <w:rPr>
          <w:rFonts w:ascii="Times New Roman" w:hAnsi="Times New Roman" w:cs="Times New Roman"/>
          <w:bCs/>
          <w:sz w:val="22"/>
          <w:szCs w:val="22"/>
          <w:lang w:val="es-ES_tradnl"/>
        </w:rPr>
        <w:t>diferenciales</w:t>
      </w:r>
      <w:r>
        <w:rPr>
          <w:rFonts w:ascii="Times New Roman" w:hAnsi="Times New Roman" w:cs="Times New Roman"/>
          <w:bCs/>
          <w:sz w:val="22"/>
          <w:szCs w:val="22"/>
          <w:lang w:val="es-ES_tradnl"/>
        </w:rPr>
        <w:t xml:space="preserve"> </w:t>
      </w:r>
      <w:r w:rsidRPr="00644E44">
        <w:rPr>
          <w:rFonts w:ascii="Times New Roman" w:hAnsi="Times New Roman" w:cs="Times New Roman"/>
          <w:bCs/>
          <w:sz w:val="22"/>
          <w:szCs w:val="22"/>
          <w:lang w:val="es-ES_tradnl"/>
        </w:rPr>
        <w:t>que se establecen en la siguiente tabla:</w:t>
      </w:r>
    </w:p>
    <w:p w:rsidR="00A60F9C" w:rsidRPr="00644E44" w:rsidRDefault="00A60F9C" w:rsidP="00A60F9C">
      <w:pPr>
        <w:pStyle w:val="Default"/>
        <w:jc w:val="both"/>
        <w:rPr>
          <w:rFonts w:ascii="Times New Roman" w:hAnsi="Times New Roman" w:cs="Times New Roman"/>
          <w:bCs/>
          <w:sz w:val="22"/>
          <w:szCs w:val="22"/>
          <w:lang w:val="es-ES_tradnl"/>
        </w:rPr>
      </w:pPr>
    </w:p>
    <w:tbl>
      <w:tblPr>
        <w:tblW w:w="8051" w:type="dxa"/>
        <w:tblInd w:w="137" w:type="dxa"/>
        <w:tblLook w:val="04A0" w:firstRow="1" w:lastRow="0" w:firstColumn="1" w:lastColumn="0" w:noHBand="0" w:noVBand="1"/>
      </w:tblPr>
      <w:tblGrid>
        <w:gridCol w:w="1814"/>
        <w:gridCol w:w="4565"/>
        <w:gridCol w:w="1672"/>
      </w:tblGrid>
      <w:tr w:rsidR="00A60F9C" w:rsidRPr="002D6D01" w:rsidTr="00455D23">
        <w:trPr>
          <w:trHeight w:val="300"/>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F9C" w:rsidRPr="002D6D01" w:rsidRDefault="00A60F9C" w:rsidP="00455D23">
            <w:pPr>
              <w:jc w:val="center"/>
              <w:rPr>
                <w:rFonts w:ascii="Times New Roman" w:hAnsi="Times New Roman" w:cs="Times New Roman"/>
                <w:b/>
                <w:bCs/>
                <w:sz w:val="20"/>
                <w:szCs w:val="20"/>
              </w:rPr>
            </w:pPr>
            <w:r w:rsidRPr="002D6D01">
              <w:rPr>
                <w:rFonts w:ascii="Times New Roman" w:hAnsi="Times New Roman" w:cs="Times New Roman"/>
                <w:b/>
                <w:bCs/>
                <w:sz w:val="20"/>
                <w:szCs w:val="20"/>
              </w:rPr>
              <w:t xml:space="preserve">Categorías </w:t>
            </w:r>
          </w:p>
        </w:tc>
        <w:tc>
          <w:tcPr>
            <w:tcW w:w="4565" w:type="dxa"/>
            <w:tcBorders>
              <w:top w:val="single" w:sz="4" w:space="0" w:color="auto"/>
              <w:left w:val="nil"/>
              <w:bottom w:val="single" w:sz="4" w:space="0" w:color="auto"/>
              <w:right w:val="single" w:sz="4" w:space="0" w:color="auto"/>
            </w:tcBorders>
            <w:shd w:val="clear" w:color="auto" w:fill="auto"/>
            <w:vAlign w:val="center"/>
            <w:hideMark/>
          </w:tcPr>
          <w:p w:rsidR="00A60F9C" w:rsidRPr="002D6D01" w:rsidRDefault="00A60F9C" w:rsidP="00455D23">
            <w:pPr>
              <w:jc w:val="center"/>
              <w:rPr>
                <w:rFonts w:ascii="Times New Roman" w:hAnsi="Times New Roman" w:cs="Times New Roman"/>
                <w:b/>
                <w:bCs/>
                <w:sz w:val="20"/>
                <w:szCs w:val="20"/>
              </w:rPr>
            </w:pPr>
            <w:r w:rsidRPr="002D6D01">
              <w:rPr>
                <w:rFonts w:ascii="Times New Roman" w:hAnsi="Times New Roman" w:cs="Times New Roman"/>
                <w:b/>
                <w:bCs/>
                <w:sz w:val="20"/>
                <w:szCs w:val="20"/>
              </w:rPr>
              <w:t>Descripción</w:t>
            </w:r>
          </w:p>
        </w:tc>
        <w:tc>
          <w:tcPr>
            <w:tcW w:w="1672" w:type="dxa"/>
            <w:tcBorders>
              <w:top w:val="single" w:sz="4" w:space="0" w:color="auto"/>
              <w:left w:val="nil"/>
              <w:bottom w:val="single" w:sz="4" w:space="0" w:color="auto"/>
              <w:right w:val="single" w:sz="4" w:space="0" w:color="auto"/>
            </w:tcBorders>
          </w:tcPr>
          <w:p w:rsidR="00A60F9C" w:rsidRPr="002D6D01" w:rsidRDefault="00A60F9C" w:rsidP="00455D23">
            <w:pPr>
              <w:jc w:val="center"/>
              <w:rPr>
                <w:rFonts w:ascii="Times New Roman" w:hAnsi="Times New Roman" w:cs="Times New Roman"/>
                <w:b/>
                <w:bCs/>
                <w:sz w:val="20"/>
                <w:szCs w:val="20"/>
              </w:rPr>
            </w:pPr>
            <w:r w:rsidRPr="002D6D01">
              <w:rPr>
                <w:rFonts w:ascii="Times New Roman" w:hAnsi="Times New Roman" w:cs="Times New Roman"/>
                <w:b/>
                <w:bCs/>
                <w:sz w:val="20"/>
                <w:szCs w:val="20"/>
              </w:rPr>
              <w:t xml:space="preserve">TARIFA </w:t>
            </w:r>
          </w:p>
          <w:p w:rsidR="00A60F9C" w:rsidRPr="002D6D01" w:rsidRDefault="00A60F9C" w:rsidP="00455D23">
            <w:pPr>
              <w:jc w:val="center"/>
              <w:rPr>
                <w:rFonts w:ascii="Times New Roman" w:hAnsi="Times New Roman" w:cs="Times New Roman"/>
                <w:b/>
                <w:bCs/>
                <w:sz w:val="20"/>
                <w:szCs w:val="20"/>
              </w:rPr>
            </w:pPr>
            <w:r w:rsidRPr="002D6D01">
              <w:rPr>
                <w:rFonts w:ascii="Times New Roman" w:hAnsi="Times New Roman" w:cs="Times New Roman"/>
                <w:b/>
                <w:bCs/>
                <w:sz w:val="20"/>
                <w:szCs w:val="20"/>
              </w:rPr>
              <w:t>(pesos de diciembre de 2012)</w:t>
            </w:r>
          </w:p>
        </w:tc>
      </w:tr>
      <w:tr w:rsidR="00A60F9C" w:rsidRPr="002D6D01" w:rsidTr="00455D23">
        <w:trPr>
          <w:trHeight w:val="300"/>
        </w:trPr>
        <w:tc>
          <w:tcPr>
            <w:tcW w:w="8051" w:type="dxa"/>
            <w:gridSpan w:val="3"/>
            <w:tcBorders>
              <w:top w:val="nil"/>
              <w:left w:val="single" w:sz="4" w:space="0" w:color="auto"/>
              <w:bottom w:val="single" w:sz="4" w:space="0" w:color="auto"/>
              <w:right w:val="single" w:sz="4" w:space="0" w:color="auto"/>
            </w:tcBorders>
            <w:shd w:val="clear" w:color="auto" w:fill="auto"/>
            <w:noWrap/>
            <w:vAlign w:val="center"/>
            <w:hideMark/>
          </w:tcPr>
          <w:p w:rsidR="00A60F9C" w:rsidRPr="002D6D01" w:rsidRDefault="00A60F9C" w:rsidP="00455D23">
            <w:pPr>
              <w:jc w:val="center"/>
              <w:rPr>
                <w:rFonts w:ascii="Times New Roman" w:hAnsi="Times New Roman" w:cs="Times New Roman"/>
                <w:b/>
                <w:bCs/>
                <w:sz w:val="20"/>
                <w:szCs w:val="20"/>
              </w:rPr>
            </w:pPr>
          </w:p>
          <w:p w:rsidR="00A60F9C" w:rsidRPr="002D6D01" w:rsidRDefault="00A60F9C" w:rsidP="00455D23">
            <w:pPr>
              <w:jc w:val="center"/>
              <w:rPr>
                <w:rFonts w:ascii="Times New Roman" w:hAnsi="Times New Roman" w:cs="Times New Roman"/>
                <w:b/>
                <w:bCs/>
                <w:sz w:val="20"/>
                <w:szCs w:val="20"/>
              </w:rPr>
            </w:pPr>
            <w:r w:rsidRPr="002D6D01">
              <w:rPr>
                <w:rFonts w:ascii="Times New Roman" w:hAnsi="Times New Roman" w:cs="Times New Roman"/>
                <w:b/>
                <w:bCs/>
                <w:sz w:val="20"/>
                <w:szCs w:val="20"/>
              </w:rPr>
              <w:t>Estación de Peaje Sopo</w:t>
            </w:r>
          </w:p>
          <w:p w:rsidR="00A60F9C" w:rsidRPr="002D6D01" w:rsidRDefault="00A60F9C" w:rsidP="00455D23">
            <w:pPr>
              <w:jc w:val="center"/>
              <w:rPr>
                <w:rFonts w:ascii="Times New Roman" w:hAnsi="Times New Roman" w:cs="Times New Roman"/>
                <w:b/>
                <w:bCs/>
                <w:sz w:val="20"/>
                <w:szCs w:val="20"/>
              </w:rPr>
            </w:pPr>
          </w:p>
        </w:tc>
      </w:tr>
      <w:tr w:rsidR="00A60F9C" w:rsidRPr="002D6D01" w:rsidTr="00455D23">
        <w:trPr>
          <w:trHeight w:val="70"/>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A60F9C" w:rsidRPr="002D6D01" w:rsidRDefault="00A60F9C" w:rsidP="00455D23">
            <w:pPr>
              <w:rPr>
                <w:rFonts w:ascii="Times New Roman" w:hAnsi="Times New Roman" w:cs="Times New Roman"/>
                <w:b/>
                <w:bCs/>
                <w:sz w:val="20"/>
                <w:szCs w:val="20"/>
              </w:rPr>
            </w:pPr>
            <w:r w:rsidRPr="002D6D01">
              <w:rPr>
                <w:rFonts w:ascii="Times New Roman" w:hAnsi="Times New Roman" w:cs="Times New Roman"/>
                <w:b/>
                <w:bCs/>
                <w:sz w:val="20"/>
                <w:szCs w:val="20"/>
              </w:rPr>
              <w:t xml:space="preserve">Categoría lE </w:t>
            </w:r>
          </w:p>
        </w:tc>
        <w:tc>
          <w:tcPr>
            <w:tcW w:w="4565" w:type="dxa"/>
            <w:tcBorders>
              <w:top w:val="nil"/>
              <w:left w:val="nil"/>
              <w:bottom w:val="single" w:sz="4" w:space="0" w:color="auto"/>
              <w:right w:val="single" w:sz="4" w:space="0" w:color="auto"/>
            </w:tcBorders>
            <w:shd w:val="clear" w:color="auto" w:fill="auto"/>
            <w:vAlign w:val="center"/>
            <w:hideMark/>
          </w:tcPr>
          <w:p w:rsidR="00A60F9C" w:rsidRPr="002D6D01" w:rsidRDefault="00A60F9C" w:rsidP="00455D23">
            <w:pPr>
              <w:jc w:val="both"/>
              <w:rPr>
                <w:rFonts w:ascii="Times New Roman" w:hAnsi="Times New Roman" w:cs="Times New Roman"/>
                <w:sz w:val="20"/>
                <w:szCs w:val="20"/>
              </w:rPr>
            </w:pPr>
            <w:r>
              <w:rPr>
                <w:rFonts w:ascii="Times New Roman" w:hAnsi="Times New Roman" w:cs="Times New Roman"/>
                <w:sz w:val="20"/>
                <w:szCs w:val="20"/>
              </w:rPr>
              <w:t>V</w:t>
            </w:r>
            <w:r w:rsidRPr="002D6D01">
              <w:rPr>
                <w:rFonts w:ascii="Times New Roman" w:hAnsi="Times New Roman" w:cs="Times New Roman"/>
                <w:sz w:val="20"/>
                <w:szCs w:val="20"/>
              </w:rPr>
              <w:t>ehículos de la categoría I cuyos propietarios sean residentes en el Municipio de Sopó o en el Municipio de Guasca.</w:t>
            </w:r>
          </w:p>
        </w:tc>
        <w:tc>
          <w:tcPr>
            <w:tcW w:w="1672" w:type="dxa"/>
            <w:tcBorders>
              <w:top w:val="nil"/>
              <w:left w:val="nil"/>
              <w:bottom w:val="single" w:sz="4" w:space="0" w:color="auto"/>
              <w:right w:val="single" w:sz="4" w:space="0" w:color="auto"/>
            </w:tcBorders>
            <w:vAlign w:val="center"/>
          </w:tcPr>
          <w:p w:rsidR="00A60F9C" w:rsidRPr="002D6D01" w:rsidRDefault="00A60F9C" w:rsidP="00455D23">
            <w:pPr>
              <w:jc w:val="center"/>
              <w:rPr>
                <w:rFonts w:ascii="Times New Roman" w:hAnsi="Times New Roman" w:cs="Times New Roman"/>
                <w:color w:val="FF0000"/>
                <w:sz w:val="20"/>
                <w:szCs w:val="20"/>
              </w:rPr>
            </w:pPr>
            <w:r w:rsidRPr="002D6D01">
              <w:rPr>
                <w:rFonts w:ascii="Times New Roman" w:hAnsi="Times New Roman" w:cs="Times New Roman"/>
                <w:sz w:val="20"/>
                <w:szCs w:val="20"/>
              </w:rPr>
              <w:t>$1.254</w:t>
            </w:r>
          </w:p>
        </w:tc>
      </w:tr>
      <w:tr w:rsidR="00A60F9C" w:rsidRPr="002D6D01" w:rsidTr="00455D23">
        <w:trPr>
          <w:trHeight w:val="1346"/>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A60F9C" w:rsidRPr="002D6D01" w:rsidRDefault="00A60F9C" w:rsidP="00455D23">
            <w:pPr>
              <w:rPr>
                <w:rFonts w:ascii="Times New Roman" w:hAnsi="Times New Roman" w:cs="Times New Roman"/>
                <w:b/>
                <w:bCs/>
                <w:sz w:val="20"/>
                <w:szCs w:val="20"/>
              </w:rPr>
            </w:pPr>
            <w:r w:rsidRPr="002D6D01">
              <w:rPr>
                <w:rFonts w:ascii="Times New Roman" w:hAnsi="Times New Roman" w:cs="Times New Roman"/>
                <w:b/>
                <w:bCs/>
                <w:sz w:val="20"/>
                <w:szCs w:val="20"/>
              </w:rPr>
              <w:t xml:space="preserve">Categoría IIA </w:t>
            </w:r>
          </w:p>
        </w:tc>
        <w:tc>
          <w:tcPr>
            <w:tcW w:w="4565" w:type="dxa"/>
            <w:tcBorders>
              <w:top w:val="nil"/>
              <w:left w:val="nil"/>
              <w:bottom w:val="single" w:sz="4" w:space="0" w:color="auto"/>
              <w:right w:val="single" w:sz="4" w:space="0" w:color="auto"/>
            </w:tcBorders>
            <w:shd w:val="clear" w:color="auto" w:fill="auto"/>
            <w:vAlign w:val="center"/>
            <w:hideMark/>
          </w:tcPr>
          <w:p w:rsidR="00A60F9C" w:rsidRDefault="00A60F9C" w:rsidP="00455D23">
            <w:pPr>
              <w:jc w:val="both"/>
              <w:rPr>
                <w:rFonts w:ascii="Times New Roman" w:hAnsi="Times New Roman" w:cs="Times New Roman"/>
                <w:sz w:val="20"/>
                <w:szCs w:val="20"/>
              </w:rPr>
            </w:pPr>
            <w:r>
              <w:rPr>
                <w:rFonts w:ascii="Times New Roman" w:hAnsi="Times New Roman" w:cs="Times New Roman"/>
                <w:sz w:val="20"/>
                <w:szCs w:val="20"/>
              </w:rPr>
              <w:t>B</w:t>
            </w:r>
            <w:r w:rsidRPr="002D6D01">
              <w:rPr>
                <w:rFonts w:ascii="Times New Roman" w:hAnsi="Times New Roman" w:cs="Times New Roman"/>
                <w:sz w:val="20"/>
                <w:szCs w:val="20"/>
              </w:rPr>
              <w:t>usetas y microbuses con eje trasero de doble llanta que, de acuerdo con la Ley, estén autorizados para la prestación del servicio público de transporte de pasajeros en rutas que tengan como origen el Municipio de Guasca y como destino el Municipio de Sopó.</w:t>
            </w:r>
          </w:p>
          <w:p w:rsidR="00A60F9C" w:rsidRPr="002D6D01" w:rsidRDefault="00A60F9C" w:rsidP="00455D23">
            <w:pPr>
              <w:jc w:val="both"/>
              <w:rPr>
                <w:rFonts w:ascii="Times New Roman" w:hAnsi="Times New Roman" w:cs="Times New Roman"/>
                <w:sz w:val="20"/>
                <w:szCs w:val="20"/>
              </w:rPr>
            </w:pPr>
            <w:r w:rsidRPr="002D6D01">
              <w:rPr>
                <w:rFonts w:ascii="Times New Roman" w:hAnsi="Times New Roman" w:cs="Times New Roman"/>
                <w:sz w:val="20"/>
                <w:szCs w:val="20"/>
              </w:rPr>
              <w:br/>
              <w:t>Las rutas beneficiarias de esta tarifa no podrán hacer parte de una ruta más extensa que contemple destinos finales u orígenes diferentes a los Municipios mencionados anteriormente.</w:t>
            </w:r>
          </w:p>
        </w:tc>
        <w:tc>
          <w:tcPr>
            <w:tcW w:w="1672" w:type="dxa"/>
            <w:tcBorders>
              <w:top w:val="nil"/>
              <w:left w:val="nil"/>
              <w:bottom w:val="single" w:sz="4" w:space="0" w:color="auto"/>
              <w:right w:val="single" w:sz="4" w:space="0" w:color="auto"/>
            </w:tcBorders>
            <w:vAlign w:val="center"/>
          </w:tcPr>
          <w:p w:rsidR="00A60F9C" w:rsidRPr="002D6D01" w:rsidRDefault="00A60F9C" w:rsidP="00455D23">
            <w:pPr>
              <w:jc w:val="center"/>
              <w:rPr>
                <w:rFonts w:ascii="Times New Roman" w:hAnsi="Times New Roman" w:cs="Times New Roman"/>
                <w:sz w:val="20"/>
                <w:szCs w:val="20"/>
              </w:rPr>
            </w:pPr>
            <w:r w:rsidRPr="002D6D01">
              <w:rPr>
                <w:rFonts w:ascii="Times New Roman" w:hAnsi="Times New Roman" w:cs="Times New Roman"/>
                <w:sz w:val="20"/>
                <w:szCs w:val="20"/>
              </w:rPr>
              <w:t>$3.854</w:t>
            </w:r>
          </w:p>
        </w:tc>
      </w:tr>
      <w:tr w:rsidR="00A60F9C" w:rsidRPr="002D6D01" w:rsidTr="00455D23">
        <w:trPr>
          <w:trHeight w:val="1128"/>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A60F9C" w:rsidRPr="002D6D01" w:rsidRDefault="00A60F9C" w:rsidP="00455D23">
            <w:pPr>
              <w:rPr>
                <w:rFonts w:ascii="Times New Roman" w:hAnsi="Times New Roman" w:cs="Times New Roman"/>
                <w:b/>
                <w:bCs/>
                <w:sz w:val="20"/>
                <w:szCs w:val="20"/>
              </w:rPr>
            </w:pPr>
            <w:r w:rsidRPr="002D6D01">
              <w:rPr>
                <w:rFonts w:ascii="Times New Roman" w:hAnsi="Times New Roman" w:cs="Times New Roman"/>
                <w:b/>
                <w:bCs/>
                <w:sz w:val="20"/>
                <w:szCs w:val="20"/>
              </w:rPr>
              <w:t xml:space="preserve">Categoría IIE </w:t>
            </w:r>
          </w:p>
        </w:tc>
        <w:tc>
          <w:tcPr>
            <w:tcW w:w="4565" w:type="dxa"/>
            <w:tcBorders>
              <w:top w:val="nil"/>
              <w:left w:val="nil"/>
              <w:bottom w:val="single" w:sz="4" w:space="0" w:color="auto"/>
              <w:right w:val="single" w:sz="4" w:space="0" w:color="auto"/>
            </w:tcBorders>
            <w:shd w:val="clear" w:color="auto" w:fill="auto"/>
            <w:vAlign w:val="center"/>
            <w:hideMark/>
          </w:tcPr>
          <w:p w:rsidR="00A60F9C" w:rsidRPr="002D6D01" w:rsidRDefault="00A60F9C" w:rsidP="00455D23">
            <w:pPr>
              <w:jc w:val="both"/>
              <w:rPr>
                <w:rFonts w:ascii="Times New Roman" w:hAnsi="Times New Roman" w:cs="Times New Roman"/>
                <w:sz w:val="20"/>
                <w:szCs w:val="20"/>
              </w:rPr>
            </w:pPr>
            <w:r>
              <w:rPr>
                <w:rFonts w:ascii="Times New Roman" w:hAnsi="Times New Roman" w:cs="Times New Roman"/>
                <w:sz w:val="20"/>
                <w:szCs w:val="20"/>
              </w:rPr>
              <w:t>B</w:t>
            </w:r>
            <w:r w:rsidRPr="002D6D01">
              <w:rPr>
                <w:rFonts w:ascii="Times New Roman" w:hAnsi="Times New Roman" w:cs="Times New Roman"/>
                <w:sz w:val="20"/>
                <w:szCs w:val="20"/>
              </w:rPr>
              <w:t>uses y microbuses con eje trasero de doble llanta que, de acuerdo con la Ley, estén autorizados para la prestación del servicio público de transporte de pasajeros en rutas comprendidos en los corredores Patios - La Calera - Guasca o Briceño - Sopó - El Salitre, no incluidas en la categoría IIA.</w:t>
            </w:r>
          </w:p>
        </w:tc>
        <w:tc>
          <w:tcPr>
            <w:tcW w:w="1672" w:type="dxa"/>
            <w:tcBorders>
              <w:top w:val="nil"/>
              <w:left w:val="nil"/>
              <w:bottom w:val="single" w:sz="4" w:space="0" w:color="auto"/>
              <w:right w:val="single" w:sz="4" w:space="0" w:color="auto"/>
            </w:tcBorders>
            <w:vAlign w:val="center"/>
          </w:tcPr>
          <w:p w:rsidR="00A60F9C" w:rsidRPr="002D6D01" w:rsidRDefault="00A60F9C" w:rsidP="00455D23">
            <w:pPr>
              <w:jc w:val="center"/>
              <w:rPr>
                <w:rFonts w:ascii="Times New Roman" w:hAnsi="Times New Roman" w:cs="Times New Roman"/>
                <w:sz w:val="20"/>
                <w:szCs w:val="20"/>
              </w:rPr>
            </w:pPr>
            <w:r w:rsidRPr="002D6D01">
              <w:rPr>
                <w:rFonts w:ascii="Times New Roman" w:hAnsi="Times New Roman" w:cs="Times New Roman"/>
                <w:sz w:val="20"/>
                <w:szCs w:val="20"/>
              </w:rPr>
              <w:t>$7.754</w:t>
            </w:r>
          </w:p>
        </w:tc>
      </w:tr>
      <w:tr w:rsidR="00A60F9C" w:rsidRPr="002D6D01" w:rsidTr="00455D23">
        <w:trPr>
          <w:trHeight w:val="300"/>
        </w:trPr>
        <w:tc>
          <w:tcPr>
            <w:tcW w:w="8051" w:type="dxa"/>
            <w:gridSpan w:val="3"/>
            <w:tcBorders>
              <w:top w:val="nil"/>
              <w:left w:val="single" w:sz="4" w:space="0" w:color="auto"/>
              <w:bottom w:val="single" w:sz="4" w:space="0" w:color="auto"/>
              <w:right w:val="single" w:sz="4" w:space="0" w:color="auto"/>
            </w:tcBorders>
            <w:shd w:val="clear" w:color="auto" w:fill="auto"/>
            <w:noWrap/>
            <w:vAlign w:val="center"/>
            <w:hideMark/>
          </w:tcPr>
          <w:p w:rsidR="00A60F9C" w:rsidRPr="002D6D01" w:rsidRDefault="00A60F9C" w:rsidP="00455D23">
            <w:pPr>
              <w:jc w:val="center"/>
              <w:rPr>
                <w:rFonts w:ascii="Times New Roman" w:hAnsi="Times New Roman" w:cs="Times New Roman"/>
                <w:b/>
                <w:bCs/>
                <w:sz w:val="20"/>
                <w:szCs w:val="20"/>
              </w:rPr>
            </w:pPr>
          </w:p>
          <w:p w:rsidR="00A60F9C" w:rsidRPr="002D6D01" w:rsidRDefault="00A60F9C" w:rsidP="00455D23">
            <w:pPr>
              <w:jc w:val="center"/>
              <w:rPr>
                <w:rFonts w:ascii="Times New Roman" w:hAnsi="Times New Roman" w:cs="Times New Roman"/>
                <w:b/>
                <w:bCs/>
                <w:sz w:val="20"/>
                <w:szCs w:val="20"/>
              </w:rPr>
            </w:pPr>
            <w:r w:rsidRPr="002D6D01">
              <w:rPr>
                <w:rFonts w:ascii="Times New Roman" w:hAnsi="Times New Roman" w:cs="Times New Roman"/>
                <w:b/>
                <w:bCs/>
                <w:sz w:val="20"/>
                <w:szCs w:val="20"/>
              </w:rPr>
              <w:t>Estación de Peaje Ubaque</w:t>
            </w:r>
          </w:p>
          <w:p w:rsidR="00A60F9C" w:rsidRPr="002D6D01" w:rsidRDefault="00A60F9C" w:rsidP="00455D23">
            <w:pPr>
              <w:jc w:val="center"/>
              <w:rPr>
                <w:rFonts w:ascii="Times New Roman" w:hAnsi="Times New Roman" w:cs="Times New Roman"/>
                <w:b/>
                <w:bCs/>
                <w:sz w:val="20"/>
                <w:szCs w:val="20"/>
              </w:rPr>
            </w:pPr>
          </w:p>
        </w:tc>
      </w:tr>
      <w:tr w:rsidR="00A60F9C" w:rsidRPr="002D6D01" w:rsidTr="00455D23">
        <w:trPr>
          <w:trHeight w:val="600"/>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A60F9C" w:rsidRPr="002D6D01" w:rsidRDefault="00A60F9C" w:rsidP="00455D23">
            <w:pPr>
              <w:rPr>
                <w:rFonts w:ascii="Times New Roman" w:hAnsi="Times New Roman" w:cs="Times New Roman"/>
                <w:b/>
                <w:bCs/>
                <w:sz w:val="20"/>
                <w:szCs w:val="20"/>
              </w:rPr>
            </w:pPr>
            <w:r w:rsidRPr="002D6D01">
              <w:rPr>
                <w:rFonts w:ascii="Times New Roman" w:hAnsi="Times New Roman" w:cs="Times New Roman"/>
                <w:b/>
                <w:bCs/>
                <w:sz w:val="20"/>
                <w:szCs w:val="20"/>
              </w:rPr>
              <w:t xml:space="preserve">Categoría lE </w:t>
            </w:r>
          </w:p>
        </w:tc>
        <w:tc>
          <w:tcPr>
            <w:tcW w:w="4565" w:type="dxa"/>
            <w:tcBorders>
              <w:top w:val="nil"/>
              <w:left w:val="nil"/>
              <w:bottom w:val="single" w:sz="4" w:space="0" w:color="auto"/>
              <w:right w:val="single" w:sz="4" w:space="0" w:color="auto"/>
            </w:tcBorders>
            <w:shd w:val="clear" w:color="auto" w:fill="auto"/>
            <w:vAlign w:val="center"/>
            <w:hideMark/>
          </w:tcPr>
          <w:p w:rsidR="00A60F9C" w:rsidRPr="002D6D01" w:rsidRDefault="00A60F9C" w:rsidP="00455D23">
            <w:pPr>
              <w:jc w:val="both"/>
              <w:rPr>
                <w:rFonts w:ascii="Times New Roman" w:hAnsi="Times New Roman" w:cs="Times New Roman"/>
                <w:sz w:val="20"/>
                <w:szCs w:val="20"/>
              </w:rPr>
            </w:pPr>
            <w:r>
              <w:rPr>
                <w:rFonts w:ascii="Times New Roman" w:hAnsi="Times New Roman" w:cs="Times New Roman"/>
                <w:sz w:val="20"/>
                <w:szCs w:val="20"/>
              </w:rPr>
              <w:t>V</w:t>
            </w:r>
            <w:r w:rsidRPr="002D6D01">
              <w:rPr>
                <w:rFonts w:ascii="Times New Roman" w:hAnsi="Times New Roman" w:cs="Times New Roman"/>
                <w:sz w:val="20"/>
                <w:szCs w:val="20"/>
              </w:rPr>
              <w:t>ehículos de la categoría I cuyos propietarios sean residentes en el Municipio de Ubaque.</w:t>
            </w:r>
          </w:p>
        </w:tc>
        <w:tc>
          <w:tcPr>
            <w:tcW w:w="1672" w:type="dxa"/>
            <w:tcBorders>
              <w:top w:val="nil"/>
              <w:left w:val="nil"/>
              <w:bottom w:val="single" w:sz="4" w:space="0" w:color="auto"/>
              <w:right w:val="single" w:sz="4" w:space="0" w:color="auto"/>
            </w:tcBorders>
            <w:vAlign w:val="center"/>
          </w:tcPr>
          <w:p w:rsidR="00A60F9C" w:rsidRPr="002D6D01" w:rsidRDefault="00A60F9C" w:rsidP="00455D23">
            <w:pPr>
              <w:jc w:val="center"/>
              <w:rPr>
                <w:rFonts w:ascii="Times New Roman" w:hAnsi="Times New Roman" w:cs="Times New Roman"/>
                <w:color w:val="FF0000"/>
                <w:sz w:val="20"/>
                <w:szCs w:val="20"/>
              </w:rPr>
            </w:pPr>
            <w:r w:rsidRPr="002D6D01">
              <w:rPr>
                <w:rFonts w:ascii="Times New Roman" w:hAnsi="Times New Roman" w:cs="Times New Roman"/>
                <w:sz w:val="20"/>
                <w:szCs w:val="20"/>
              </w:rPr>
              <w:t>$3.654</w:t>
            </w:r>
          </w:p>
        </w:tc>
      </w:tr>
      <w:tr w:rsidR="00A60F9C" w:rsidRPr="002D6D01" w:rsidTr="00455D23">
        <w:trPr>
          <w:trHeight w:val="566"/>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A60F9C" w:rsidRPr="002D6D01" w:rsidRDefault="00A60F9C" w:rsidP="00455D23">
            <w:pPr>
              <w:rPr>
                <w:rFonts w:ascii="Times New Roman" w:hAnsi="Times New Roman" w:cs="Times New Roman"/>
                <w:b/>
                <w:bCs/>
                <w:sz w:val="20"/>
                <w:szCs w:val="20"/>
              </w:rPr>
            </w:pPr>
            <w:r w:rsidRPr="002D6D01">
              <w:rPr>
                <w:rFonts w:ascii="Times New Roman" w:hAnsi="Times New Roman" w:cs="Times New Roman"/>
                <w:b/>
                <w:bCs/>
                <w:sz w:val="20"/>
                <w:szCs w:val="20"/>
              </w:rPr>
              <w:t xml:space="preserve">Categoría IIA </w:t>
            </w:r>
          </w:p>
        </w:tc>
        <w:tc>
          <w:tcPr>
            <w:tcW w:w="4565" w:type="dxa"/>
            <w:tcBorders>
              <w:top w:val="nil"/>
              <w:left w:val="nil"/>
              <w:bottom w:val="single" w:sz="4" w:space="0" w:color="auto"/>
              <w:right w:val="single" w:sz="4" w:space="0" w:color="auto"/>
            </w:tcBorders>
            <w:shd w:val="clear" w:color="auto" w:fill="auto"/>
            <w:vAlign w:val="center"/>
            <w:hideMark/>
          </w:tcPr>
          <w:p w:rsidR="00A60F9C" w:rsidRPr="002D6D01" w:rsidRDefault="00A60F9C" w:rsidP="00455D23">
            <w:pPr>
              <w:jc w:val="both"/>
              <w:rPr>
                <w:rFonts w:ascii="Times New Roman" w:hAnsi="Times New Roman" w:cs="Times New Roman"/>
                <w:sz w:val="20"/>
                <w:szCs w:val="20"/>
              </w:rPr>
            </w:pPr>
            <w:r>
              <w:rPr>
                <w:rFonts w:ascii="Times New Roman" w:hAnsi="Times New Roman" w:cs="Times New Roman"/>
                <w:sz w:val="20"/>
                <w:szCs w:val="20"/>
              </w:rPr>
              <w:t>B</w:t>
            </w:r>
            <w:r w:rsidRPr="002D6D01">
              <w:rPr>
                <w:rFonts w:ascii="Times New Roman" w:hAnsi="Times New Roman" w:cs="Times New Roman"/>
                <w:sz w:val="20"/>
                <w:szCs w:val="20"/>
              </w:rPr>
              <w:t>usetas y microbuses con eje trasero de doble llanta que, de acuerdo co</w:t>
            </w:r>
            <w:r w:rsidR="005E462F">
              <w:rPr>
                <w:rFonts w:ascii="Times New Roman" w:hAnsi="Times New Roman" w:cs="Times New Roman"/>
                <w:sz w:val="20"/>
                <w:szCs w:val="20"/>
              </w:rPr>
              <w:t>n la Ley, estén autorizados para</w:t>
            </w:r>
            <w:r w:rsidRPr="002D6D01">
              <w:rPr>
                <w:rFonts w:ascii="Times New Roman" w:hAnsi="Times New Roman" w:cs="Times New Roman"/>
                <w:sz w:val="20"/>
                <w:szCs w:val="20"/>
              </w:rPr>
              <w:t xml:space="preserve"> la prestación del servicio público de transporte de pasajeros en rutas que tengan como origen el Municipio de Ubaque y como destino el Municipio de Cáqueza, o viceversa.</w:t>
            </w:r>
          </w:p>
          <w:p w:rsidR="00A60F9C" w:rsidRPr="002D6D01" w:rsidRDefault="00A60F9C" w:rsidP="00455D23">
            <w:pPr>
              <w:jc w:val="both"/>
              <w:rPr>
                <w:rFonts w:ascii="Times New Roman" w:hAnsi="Times New Roman" w:cs="Times New Roman"/>
                <w:sz w:val="20"/>
                <w:szCs w:val="20"/>
              </w:rPr>
            </w:pPr>
            <w:r w:rsidRPr="002D6D01">
              <w:rPr>
                <w:rFonts w:ascii="Times New Roman" w:hAnsi="Times New Roman" w:cs="Times New Roman"/>
                <w:sz w:val="20"/>
                <w:szCs w:val="20"/>
              </w:rPr>
              <w:br/>
              <w:t>Las rutas beneficiarias de esta tarifa no podrán hacer parte de una ruta más extensa que contemple destinos finales u orígenes diferentes a los municipios mencionados anteriormente.</w:t>
            </w:r>
          </w:p>
        </w:tc>
        <w:tc>
          <w:tcPr>
            <w:tcW w:w="1672" w:type="dxa"/>
            <w:tcBorders>
              <w:top w:val="nil"/>
              <w:left w:val="nil"/>
              <w:bottom w:val="single" w:sz="4" w:space="0" w:color="auto"/>
              <w:right w:val="single" w:sz="4" w:space="0" w:color="auto"/>
            </w:tcBorders>
            <w:vAlign w:val="center"/>
          </w:tcPr>
          <w:p w:rsidR="00A60F9C" w:rsidRPr="002D6D01" w:rsidRDefault="00A60F9C" w:rsidP="00455D23">
            <w:pPr>
              <w:jc w:val="center"/>
              <w:rPr>
                <w:rFonts w:ascii="Times New Roman" w:hAnsi="Times New Roman" w:cs="Times New Roman"/>
                <w:sz w:val="20"/>
                <w:szCs w:val="20"/>
              </w:rPr>
            </w:pPr>
            <w:r w:rsidRPr="002D6D01">
              <w:rPr>
                <w:rFonts w:ascii="Times New Roman" w:hAnsi="Times New Roman" w:cs="Times New Roman"/>
                <w:sz w:val="20"/>
                <w:szCs w:val="20"/>
              </w:rPr>
              <w:t>$3.854</w:t>
            </w:r>
          </w:p>
        </w:tc>
      </w:tr>
      <w:tr w:rsidR="00A60F9C" w:rsidRPr="002D6D01" w:rsidTr="00455D23">
        <w:trPr>
          <w:trHeight w:val="362"/>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A60F9C" w:rsidRPr="002D6D01" w:rsidRDefault="00A60F9C" w:rsidP="00455D23">
            <w:pPr>
              <w:rPr>
                <w:rFonts w:ascii="Times New Roman" w:hAnsi="Times New Roman" w:cs="Times New Roman"/>
                <w:b/>
                <w:bCs/>
                <w:sz w:val="20"/>
                <w:szCs w:val="20"/>
              </w:rPr>
            </w:pPr>
            <w:r w:rsidRPr="002D6D01">
              <w:rPr>
                <w:rFonts w:ascii="Times New Roman" w:hAnsi="Times New Roman" w:cs="Times New Roman"/>
                <w:b/>
                <w:bCs/>
                <w:sz w:val="20"/>
                <w:szCs w:val="20"/>
              </w:rPr>
              <w:t xml:space="preserve">Categoría IIE </w:t>
            </w:r>
          </w:p>
        </w:tc>
        <w:tc>
          <w:tcPr>
            <w:tcW w:w="4565" w:type="dxa"/>
            <w:tcBorders>
              <w:top w:val="nil"/>
              <w:left w:val="nil"/>
              <w:bottom w:val="single" w:sz="4" w:space="0" w:color="auto"/>
              <w:right w:val="single" w:sz="4" w:space="0" w:color="auto"/>
            </w:tcBorders>
            <w:shd w:val="clear" w:color="auto" w:fill="auto"/>
            <w:vAlign w:val="center"/>
            <w:hideMark/>
          </w:tcPr>
          <w:p w:rsidR="00A60F9C" w:rsidRPr="002D6D01" w:rsidRDefault="00A60F9C" w:rsidP="00455D23">
            <w:pPr>
              <w:jc w:val="both"/>
              <w:rPr>
                <w:rFonts w:ascii="Times New Roman" w:hAnsi="Times New Roman" w:cs="Times New Roman"/>
                <w:sz w:val="20"/>
                <w:szCs w:val="20"/>
              </w:rPr>
            </w:pPr>
            <w:r>
              <w:rPr>
                <w:rFonts w:ascii="Times New Roman" w:hAnsi="Times New Roman" w:cs="Times New Roman"/>
                <w:sz w:val="20"/>
                <w:szCs w:val="20"/>
              </w:rPr>
              <w:t>B</w:t>
            </w:r>
            <w:r w:rsidRPr="002D6D01">
              <w:rPr>
                <w:rFonts w:ascii="Times New Roman" w:hAnsi="Times New Roman" w:cs="Times New Roman"/>
                <w:sz w:val="20"/>
                <w:szCs w:val="20"/>
              </w:rPr>
              <w:t>usetas y microbuses con eje trasero de doble llanta que, de acuerdo con la Ley, para la prestación del servicio público de transporte</w:t>
            </w:r>
            <w:r>
              <w:rPr>
                <w:rFonts w:ascii="Times New Roman" w:hAnsi="Times New Roman" w:cs="Times New Roman"/>
                <w:sz w:val="20"/>
                <w:szCs w:val="20"/>
              </w:rPr>
              <w:t xml:space="preserve"> de pasajeros en la ruta: Bogotá</w:t>
            </w:r>
            <w:r w:rsidRPr="002D6D01">
              <w:rPr>
                <w:rFonts w:ascii="Times New Roman" w:hAnsi="Times New Roman" w:cs="Times New Roman"/>
                <w:sz w:val="20"/>
                <w:szCs w:val="20"/>
              </w:rPr>
              <w:t xml:space="preserve"> D.C - Choachí - Ubaque  - Caqueza o viceversa.</w:t>
            </w:r>
          </w:p>
          <w:p w:rsidR="00A60F9C" w:rsidRPr="002D6D01" w:rsidRDefault="00A60F9C" w:rsidP="00455D23">
            <w:pPr>
              <w:jc w:val="both"/>
              <w:rPr>
                <w:rFonts w:ascii="Times New Roman" w:hAnsi="Times New Roman" w:cs="Times New Roman"/>
                <w:sz w:val="20"/>
                <w:szCs w:val="20"/>
              </w:rPr>
            </w:pPr>
            <w:r w:rsidRPr="002D6D01">
              <w:rPr>
                <w:rFonts w:ascii="Times New Roman" w:hAnsi="Times New Roman" w:cs="Times New Roman"/>
                <w:sz w:val="20"/>
                <w:szCs w:val="20"/>
              </w:rPr>
              <w:br/>
              <w:t>Las rutas beneficiarias de esto tarifa no podrán hacer parte de una ruta más extensa que contemple destinos finales u orígenes diferentes a los Municipios mencionados anteriormente.</w:t>
            </w:r>
          </w:p>
        </w:tc>
        <w:tc>
          <w:tcPr>
            <w:tcW w:w="1672" w:type="dxa"/>
            <w:tcBorders>
              <w:top w:val="nil"/>
              <w:left w:val="nil"/>
              <w:bottom w:val="single" w:sz="4" w:space="0" w:color="auto"/>
              <w:right w:val="single" w:sz="4" w:space="0" w:color="auto"/>
            </w:tcBorders>
            <w:vAlign w:val="center"/>
          </w:tcPr>
          <w:p w:rsidR="00A60F9C" w:rsidRPr="002D6D01" w:rsidRDefault="00A60F9C" w:rsidP="00455D23">
            <w:pPr>
              <w:jc w:val="center"/>
              <w:rPr>
                <w:rFonts w:ascii="Times New Roman" w:hAnsi="Times New Roman" w:cs="Times New Roman"/>
                <w:sz w:val="20"/>
                <w:szCs w:val="20"/>
              </w:rPr>
            </w:pPr>
            <w:r w:rsidRPr="002D6D01">
              <w:rPr>
                <w:rFonts w:ascii="Times New Roman" w:hAnsi="Times New Roman" w:cs="Times New Roman"/>
                <w:sz w:val="20"/>
                <w:szCs w:val="20"/>
              </w:rPr>
              <w:t>$7.754</w:t>
            </w:r>
          </w:p>
        </w:tc>
      </w:tr>
      <w:tr w:rsidR="00A60F9C" w:rsidRPr="002D6D01" w:rsidTr="00455D23">
        <w:trPr>
          <w:trHeight w:val="300"/>
        </w:trPr>
        <w:tc>
          <w:tcPr>
            <w:tcW w:w="8051" w:type="dxa"/>
            <w:gridSpan w:val="3"/>
            <w:tcBorders>
              <w:top w:val="nil"/>
              <w:left w:val="single" w:sz="4" w:space="0" w:color="auto"/>
              <w:bottom w:val="single" w:sz="4" w:space="0" w:color="auto"/>
              <w:right w:val="single" w:sz="4" w:space="0" w:color="auto"/>
            </w:tcBorders>
            <w:shd w:val="clear" w:color="auto" w:fill="auto"/>
            <w:noWrap/>
            <w:vAlign w:val="center"/>
            <w:hideMark/>
          </w:tcPr>
          <w:p w:rsidR="00A60F9C" w:rsidRPr="002D6D01" w:rsidRDefault="00A60F9C" w:rsidP="00455D23">
            <w:pPr>
              <w:jc w:val="center"/>
              <w:rPr>
                <w:rFonts w:ascii="Times New Roman" w:hAnsi="Times New Roman" w:cs="Times New Roman"/>
                <w:b/>
                <w:bCs/>
                <w:sz w:val="20"/>
                <w:szCs w:val="20"/>
              </w:rPr>
            </w:pPr>
          </w:p>
          <w:p w:rsidR="00A60F9C" w:rsidRPr="002D6D01" w:rsidRDefault="00A60F9C" w:rsidP="00455D23">
            <w:pPr>
              <w:jc w:val="center"/>
              <w:rPr>
                <w:rFonts w:ascii="Times New Roman" w:hAnsi="Times New Roman" w:cs="Times New Roman"/>
                <w:b/>
                <w:bCs/>
                <w:sz w:val="20"/>
                <w:szCs w:val="20"/>
              </w:rPr>
            </w:pPr>
            <w:r w:rsidRPr="002D6D01">
              <w:rPr>
                <w:rFonts w:ascii="Times New Roman" w:hAnsi="Times New Roman" w:cs="Times New Roman"/>
                <w:b/>
                <w:bCs/>
                <w:sz w:val="20"/>
                <w:szCs w:val="20"/>
              </w:rPr>
              <w:t>Estación de Peaje Choachí</w:t>
            </w:r>
          </w:p>
          <w:p w:rsidR="00A60F9C" w:rsidRPr="002D6D01" w:rsidRDefault="00A60F9C" w:rsidP="00455D23">
            <w:pPr>
              <w:jc w:val="center"/>
              <w:rPr>
                <w:rFonts w:ascii="Times New Roman" w:hAnsi="Times New Roman" w:cs="Times New Roman"/>
                <w:b/>
                <w:bCs/>
                <w:sz w:val="20"/>
                <w:szCs w:val="20"/>
              </w:rPr>
            </w:pPr>
          </w:p>
        </w:tc>
      </w:tr>
      <w:tr w:rsidR="00A60F9C" w:rsidRPr="002D6D01" w:rsidTr="00455D23">
        <w:trPr>
          <w:trHeight w:val="600"/>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A60F9C" w:rsidRPr="002D6D01" w:rsidRDefault="00A60F9C" w:rsidP="00455D23">
            <w:pPr>
              <w:rPr>
                <w:rFonts w:ascii="Times New Roman" w:hAnsi="Times New Roman" w:cs="Times New Roman"/>
                <w:b/>
                <w:bCs/>
                <w:sz w:val="20"/>
                <w:szCs w:val="20"/>
              </w:rPr>
            </w:pPr>
            <w:r w:rsidRPr="002D6D01">
              <w:rPr>
                <w:rFonts w:ascii="Times New Roman" w:hAnsi="Times New Roman" w:cs="Times New Roman"/>
                <w:b/>
                <w:bCs/>
                <w:sz w:val="20"/>
                <w:szCs w:val="20"/>
              </w:rPr>
              <w:t>Categoría IE</w:t>
            </w:r>
          </w:p>
        </w:tc>
        <w:tc>
          <w:tcPr>
            <w:tcW w:w="4565" w:type="dxa"/>
            <w:tcBorders>
              <w:top w:val="nil"/>
              <w:left w:val="nil"/>
              <w:bottom w:val="single" w:sz="4" w:space="0" w:color="auto"/>
              <w:right w:val="single" w:sz="4" w:space="0" w:color="auto"/>
            </w:tcBorders>
            <w:shd w:val="clear" w:color="auto" w:fill="auto"/>
            <w:vAlign w:val="center"/>
            <w:hideMark/>
          </w:tcPr>
          <w:p w:rsidR="00A60F9C" w:rsidRPr="002D6D01" w:rsidRDefault="00A60F9C" w:rsidP="00455D23">
            <w:pPr>
              <w:jc w:val="both"/>
              <w:rPr>
                <w:rFonts w:ascii="Times New Roman" w:hAnsi="Times New Roman" w:cs="Times New Roman"/>
                <w:sz w:val="20"/>
                <w:szCs w:val="20"/>
              </w:rPr>
            </w:pPr>
            <w:r>
              <w:rPr>
                <w:rFonts w:ascii="Times New Roman" w:hAnsi="Times New Roman" w:cs="Times New Roman"/>
                <w:sz w:val="20"/>
                <w:szCs w:val="20"/>
              </w:rPr>
              <w:t>V</w:t>
            </w:r>
            <w:r w:rsidRPr="002D6D01">
              <w:rPr>
                <w:rFonts w:ascii="Times New Roman" w:hAnsi="Times New Roman" w:cs="Times New Roman"/>
                <w:sz w:val="20"/>
                <w:szCs w:val="20"/>
              </w:rPr>
              <w:t>ehículos de l</w:t>
            </w:r>
            <w:r>
              <w:rPr>
                <w:rFonts w:ascii="Times New Roman" w:hAnsi="Times New Roman" w:cs="Times New Roman"/>
                <w:sz w:val="20"/>
                <w:szCs w:val="20"/>
              </w:rPr>
              <w:t>a</w:t>
            </w:r>
            <w:r w:rsidRPr="002D6D01">
              <w:rPr>
                <w:rFonts w:ascii="Times New Roman" w:hAnsi="Times New Roman" w:cs="Times New Roman"/>
                <w:sz w:val="20"/>
                <w:szCs w:val="20"/>
              </w:rPr>
              <w:t xml:space="preserve"> categoría I cuyos propietarios sean residentes en el Municipio de Choachí.</w:t>
            </w:r>
          </w:p>
        </w:tc>
        <w:tc>
          <w:tcPr>
            <w:tcW w:w="1672" w:type="dxa"/>
            <w:tcBorders>
              <w:top w:val="nil"/>
              <w:left w:val="nil"/>
              <w:bottom w:val="single" w:sz="4" w:space="0" w:color="auto"/>
              <w:right w:val="single" w:sz="4" w:space="0" w:color="auto"/>
            </w:tcBorders>
            <w:vAlign w:val="center"/>
          </w:tcPr>
          <w:p w:rsidR="00A60F9C" w:rsidRPr="002D6D01" w:rsidRDefault="00A60F9C" w:rsidP="00455D23">
            <w:pPr>
              <w:jc w:val="center"/>
              <w:rPr>
                <w:rFonts w:ascii="Times New Roman" w:hAnsi="Times New Roman" w:cs="Times New Roman"/>
                <w:color w:val="FF0000"/>
                <w:sz w:val="20"/>
                <w:szCs w:val="20"/>
              </w:rPr>
            </w:pPr>
            <w:r w:rsidRPr="002D6D01">
              <w:rPr>
                <w:rFonts w:ascii="Times New Roman" w:hAnsi="Times New Roman" w:cs="Times New Roman"/>
                <w:sz w:val="20"/>
                <w:szCs w:val="20"/>
              </w:rPr>
              <w:t>$3.654</w:t>
            </w:r>
          </w:p>
        </w:tc>
      </w:tr>
      <w:tr w:rsidR="00A60F9C" w:rsidRPr="002D6D01" w:rsidTr="00455D23">
        <w:trPr>
          <w:trHeight w:val="1700"/>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A60F9C" w:rsidRPr="002D6D01" w:rsidRDefault="00A60F9C" w:rsidP="00455D23">
            <w:pPr>
              <w:rPr>
                <w:rFonts w:ascii="Times New Roman" w:hAnsi="Times New Roman" w:cs="Times New Roman"/>
                <w:b/>
                <w:bCs/>
                <w:sz w:val="20"/>
                <w:szCs w:val="20"/>
              </w:rPr>
            </w:pPr>
            <w:r w:rsidRPr="002D6D01">
              <w:rPr>
                <w:rFonts w:ascii="Times New Roman" w:hAnsi="Times New Roman" w:cs="Times New Roman"/>
                <w:b/>
                <w:bCs/>
                <w:sz w:val="20"/>
                <w:szCs w:val="20"/>
              </w:rPr>
              <w:t>Categoría IIA</w:t>
            </w:r>
          </w:p>
        </w:tc>
        <w:tc>
          <w:tcPr>
            <w:tcW w:w="4565" w:type="dxa"/>
            <w:tcBorders>
              <w:top w:val="nil"/>
              <w:left w:val="nil"/>
              <w:bottom w:val="single" w:sz="4" w:space="0" w:color="auto"/>
              <w:right w:val="single" w:sz="4" w:space="0" w:color="auto"/>
            </w:tcBorders>
            <w:shd w:val="clear" w:color="auto" w:fill="auto"/>
            <w:vAlign w:val="center"/>
            <w:hideMark/>
          </w:tcPr>
          <w:p w:rsidR="00A60F9C" w:rsidRDefault="00A60F9C" w:rsidP="00455D23">
            <w:pPr>
              <w:jc w:val="both"/>
              <w:rPr>
                <w:rFonts w:ascii="Times New Roman" w:hAnsi="Times New Roman" w:cs="Times New Roman"/>
                <w:sz w:val="20"/>
                <w:szCs w:val="20"/>
              </w:rPr>
            </w:pPr>
            <w:r>
              <w:rPr>
                <w:rFonts w:ascii="Times New Roman" w:hAnsi="Times New Roman" w:cs="Times New Roman"/>
                <w:sz w:val="20"/>
                <w:szCs w:val="20"/>
              </w:rPr>
              <w:t>B</w:t>
            </w:r>
            <w:r w:rsidRPr="002D6D01">
              <w:rPr>
                <w:rFonts w:ascii="Times New Roman" w:hAnsi="Times New Roman" w:cs="Times New Roman"/>
                <w:sz w:val="20"/>
                <w:szCs w:val="20"/>
              </w:rPr>
              <w:t>usetas y microbuses con eje trasero de doble lla</w:t>
            </w:r>
            <w:r>
              <w:rPr>
                <w:rFonts w:ascii="Times New Roman" w:hAnsi="Times New Roman" w:cs="Times New Roman"/>
                <w:sz w:val="20"/>
                <w:szCs w:val="20"/>
              </w:rPr>
              <w:t>nta</w:t>
            </w:r>
            <w:r w:rsidRPr="002D6D01">
              <w:rPr>
                <w:rFonts w:ascii="Times New Roman" w:hAnsi="Times New Roman" w:cs="Times New Roman"/>
                <w:sz w:val="20"/>
                <w:szCs w:val="20"/>
              </w:rPr>
              <w:t xml:space="preserve"> que, de acuerdo con lo Ley, estén autorizados para la prestación del servicio público de transporte de pasajeros en rutas que tengan como origen Bogota D.C. y como destino el Municipio de Choachí, o viceversa.</w:t>
            </w:r>
          </w:p>
          <w:p w:rsidR="00A60F9C" w:rsidRPr="002D6D01" w:rsidRDefault="00A60F9C" w:rsidP="00455D23">
            <w:pPr>
              <w:jc w:val="both"/>
              <w:rPr>
                <w:rFonts w:ascii="Times New Roman" w:hAnsi="Times New Roman" w:cs="Times New Roman"/>
                <w:sz w:val="20"/>
                <w:szCs w:val="20"/>
              </w:rPr>
            </w:pPr>
            <w:r w:rsidRPr="002D6D01">
              <w:rPr>
                <w:rFonts w:ascii="Times New Roman" w:hAnsi="Times New Roman" w:cs="Times New Roman"/>
                <w:sz w:val="20"/>
                <w:szCs w:val="20"/>
              </w:rPr>
              <w:br/>
              <w:t>Las ru</w:t>
            </w:r>
            <w:r>
              <w:rPr>
                <w:rFonts w:ascii="Times New Roman" w:hAnsi="Times New Roman" w:cs="Times New Roman"/>
                <w:sz w:val="20"/>
                <w:szCs w:val="20"/>
              </w:rPr>
              <w:t>tas beneficiarias de esta tarifa</w:t>
            </w:r>
            <w:r w:rsidRPr="002D6D01">
              <w:rPr>
                <w:rFonts w:ascii="Times New Roman" w:hAnsi="Times New Roman" w:cs="Times New Roman"/>
                <w:sz w:val="20"/>
                <w:szCs w:val="20"/>
              </w:rPr>
              <w:t xml:space="preserve"> no podrán hacer parte de una ruta más extensa que contemple destinos finales u orígenes diferentes o los municipios mencionados anteriormente.</w:t>
            </w:r>
          </w:p>
        </w:tc>
        <w:tc>
          <w:tcPr>
            <w:tcW w:w="1672" w:type="dxa"/>
            <w:tcBorders>
              <w:top w:val="nil"/>
              <w:left w:val="nil"/>
              <w:bottom w:val="single" w:sz="4" w:space="0" w:color="auto"/>
              <w:right w:val="single" w:sz="4" w:space="0" w:color="auto"/>
            </w:tcBorders>
            <w:vAlign w:val="center"/>
          </w:tcPr>
          <w:p w:rsidR="00A60F9C" w:rsidRPr="002D6D01" w:rsidRDefault="00A60F9C" w:rsidP="00455D23">
            <w:pPr>
              <w:jc w:val="center"/>
              <w:rPr>
                <w:rFonts w:ascii="Times New Roman" w:hAnsi="Times New Roman" w:cs="Times New Roman"/>
                <w:sz w:val="20"/>
                <w:szCs w:val="20"/>
              </w:rPr>
            </w:pPr>
            <w:r w:rsidRPr="002D6D01">
              <w:rPr>
                <w:rFonts w:ascii="Times New Roman" w:hAnsi="Times New Roman" w:cs="Times New Roman"/>
                <w:sz w:val="20"/>
                <w:szCs w:val="20"/>
              </w:rPr>
              <w:t>$3.854</w:t>
            </w:r>
          </w:p>
        </w:tc>
      </w:tr>
      <w:tr w:rsidR="00A60F9C" w:rsidRPr="002D6D01" w:rsidTr="00455D23">
        <w:trPr>
          <w:trHeight w:val="535"/>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A60F9C" w:rsidRPr="002D6D01" w:rsidRDefault="00A60F9C" w:rsidP="00455D23">
            <w:pPr>
              <w:rPr>
                <w:rFonts w:ascii="Times New Roman" w:hAnsi="Times New Roman" w:cs="Times New Roman"/>
                <w:b/>
                <w:bCs/>
                <w:sz w:val="20"/>
                <w:szCs w:val="20"/>
              </w:rPr>
            </w:pPr>
            <w:r w:rsidRPr="002D6D01">
              <w:rPr>
                <w:rFonts w:ascii="Times New Roman" w:hAnsi="Times New Roman" w:cs="Times New Roman"/>
                <w:b/>
                <w:bCs/>
                <w:sz w:val="20"/>
                <w:szCs w:val="20"/>
              </w:rPr>
              <w:t>Categoría IIE</w:t>
            </w:r>
          </w:p>
        </w:tc>
        <w:tc>
          <w:tcPr>
            <w:tcW w:w="4565" w:type="dxa"/>
            <w:tcBorders>
              <w:top w:val="nil"/>
              <w:left w:val="nil"/>
              <w:bottom w:val="single" w:sz="4" w:space="0" w:color="auto"/>
              <w:right w:val="single" w:sz="4" w:space="0" w:color="auto"/>
            </w:tcBorders>
            <w:shd w:val="clear" w:color="auto" w:fill="auto"/>
            <w:vAlign w:val="center"/>
            <w:hideMark/>
          </w:tcPr>
          <w:p w:rsidR="00A60F9C" w:rsidRDefault="00A60F9C" w:rsidP="00455D23">
            <w:pPr>
              <w:jc w:val="both"/>
              <w:rPr>
                <w:rFonts w:ascii="Times New Roman" w:hAnsi="Times New Roman" w:cs="Times New Roman"/>
                <w:sz w:val="20"/>
                <w:szCs w:val="20"/>
              </w:rPr>
            </w:pPr>
            <w:r>
              <w:rPr>
                <w:rFonts w:ascii="Times New Roman" w:hAnsi="Times New Roman" w:cs="Times New Roman"/>
                <w:sz w:val="20"/>
                <w:szCs w:val="20"/>
              </w:rPr>
              <w:t>B</w:t>
            </w:r>
            <w:r w:rsidRPr="002D6D01">
              <w:rPr>
                <w:rFonts w:ascii="Times New Roman" w:hAnsi="Times New Roman" w:cs="Times New Roman"/>
                <w:sz w:val="20"/>
                <w:szCs w:val="20"/>
              </w:rPr>
              <w:t>usetas y microbuses con eje trasero de doble llanta que, de acuerdo con la Ley, para la prestación del servicio público de transporte de pasajer</w:t>
            </w:r>
            <w:r>
              <w:rPr>
                <w:rFonts w:ascii="Times New Roman" w:hAnsi="Times New Roman" w:cs="Times New Roman"/>
                <w:sz w:val="20"/>
                <w:szCs w:val="20"/>
              </w:rPr>
              <w:t>o</w:t>
            </w:r>
            <w:r w:rsidRPr="002D6D01">
              <w:rPr>
                <w:rFonts w:ascii="Times New Roman" w:hAnsi="Times New Roman" w:cs="Times New Roman"/>
                <w:sz w:val="20"/>
                <w:szCs w:val="20"/>
              </w:rPr>
              <w:t xml:space="preserve">s en la ruta: Bogotá D.C. - Choachí - Ubaque - Cáqueza, o viceversa. </w:t>
            </w:r>
          </w:p>
          <w:p w:rsidR="00A60F9C" w:rsidRPr="002D6D01" w:rsidRDefault="00A60F9C" w:rsidP="00455D23">
            <w:pPr>
              <w:jc w:val="both"/>
              <w:rPr>
                <w:rFonts w:ascii="Times New Roman" w:hAnsi="Times New Roman" w:cs="Times New Roman"/>
                <w:sz w:val="20"/>
                <w:szCs w:val="20"/>
              </w:rPr>
            </w:pPr>
            <w:r w:rsidRPr="002D6D01">
              <w:rPr>
                <w:rFonts w:ascii="Times New Roman" w:hAnsi="Times New Roman" w:cs="Times New Roman"/>
                <w:sz w:val="20"/>
                <w:szCs w:val="20"/>
              </w:rPr>
              <w:br/>
              <w:t>Las rutas beneficiarias de esta tarifa no podrán hacer p</w:t>
            </w:r>
            <w:r>
              <w:rPr>
                <w:rFonts w:ascii="Times New Roman" w:hAnsi="Times New Roman" w:cs="Times New Roman"/>
                <w:sz w:val="20"/>
                <w:szCs w:val="20"/>
              </w:rPr>
              <w:t>a</w:t>
            </w:r>
            <w:r w:rsidRPr="002D6D01">
              <w:rPr>
                <w:rFonts w:ascii="Times New Roman" w:hAnsi="Times New Roman" w:cs="Times New Roman"/>
                <w:sz w:val="20"/>
                <w:szCs w:val="20"/>
              </w:rPr>
              <w:t>rte de una ruta más extensa que contemple destinos finales u orígenes diferentes o los Municipios mencionados anteriormente.</w:t>
            </w:r>
          </w:p>
        </w:tc>
        <w:tc>
          <w:tcPr>
            <w:tcW w:w="1672" w:type="dxa"/>
            <w:tcBorders>
              <w:top w:val="nil"/>
              <w:left w:val="nil"/>
              <w:bottom w:val="single" w:sz="4" w:space="0" w:color="auto"/>
              <w:right w:val="single" w:sz="4" w:space="0" w:color="auto"/>
            </w:tcBorders>
            <w:vAlign w:val="center"/>
          </w:tcPr>
          <w:p w:rsidR="00A60F9C" w:rsidRPr="002D6D01" w:rsidRDefault="00A60F9C" w:rsidP="00455D23">
            <w:pPr>
              <w:jc w:val="center"/>
              <w:rPr>
                <w:rFonts w:ascii="Times New Roman" w:hAnsi="Times New Roman" w:cs="Times New Roman"/>
                <w:sz w:val="20"/>
                <w:szCs w:val="20"/>
              </w:rPr>
            </w:pPr>
            <w:r w:rsidRPr="002D6D01">
              <w:rPr>
                <w:rFonts w:ascii="Times New Roman" w:hAnsi="Times New Roman" w:cs="Times New Roman"/>
                <w:sz w:val="20"/>
                <w:szCs w:val="20"/>
              </w:rPr>
              <w:t>$7.754</w:t>
            </w:r>
          </w:p>
        </w:tc>
      </w:tr>
      <w:tr w:rsidR="00A60F9C" w:rsidRPr="002D6D01" w:rsidTr="00455D23">
        <w:trPr>
          <w:trHeight w:val="300"/>
        </w:trPr>
        <w:tc>
          <w:tcPr>
            <w:tcW w:w="6379" w:type="dxa"/>
            <w:gridSpan w:val="2"/>
            <w:tcBorders>
              <w:top w:val="nil"/>
              <w:left w:val="single" w:sz="4" w:space="0" w:color="auto"/>
              <w:bottom w:val="single" w:sz="4" w:space="0" w:color="auto"/>
              <w:right w:val="single" w:sz="4" w:space="0" w:color="auto"/>
            </w:tcBorders>
            <w:shd w:val="clear" w:color="auto" w:fill="auto"/>
            <w:noWrap/>
            <w:vAlign w:val="center"/>
            <w:hideMark/>
          </w:tcPr>
          <w:p w:rsidR="00A60F9C" w:rsidRPr="002D6D01" w:rsidRDefault="00A60F9C" w:rsidP="00455D23">
            <w:pPr>
              <w:jc w:val="center"/>
              <w:rPr>
                <w:rFonts w:ascii="Times New Roman" w:hAnsi="Times New Roman" w:cs="Times New Roman"/>
                <w:b/>
                <w:bCs/>
                <w:sz w:val="20"/>
                <w:szCs w:val="20"/>
              </w:rPr>
            </w:pPr>
          </w:p>
          <w:p w:rsidR="00A60F9C" w:rsidRPr="002D6D01" w:rsidRDefault="00A60F9C" w:rsidP="00455D23">
            <w:pPr>
              <w:jc w:val="center"/>
              <w:rPr>
                <w:rFonts w:ascii="Times New Roman" w:hAnsi="Times New Roman" w:cs="Times New Roman"/>
                <w:b/>
                <w:bCs/>
                <w:sz w:val="20"/>
                <w:szCs w:val="20"/>
              </w:rPr>
            </w:pPr>
            <w:r w:rsidRPr="002D6D01">
              <w:rPr>
                <w:rFonts w:ascii="Times New Roman" w:hAnsi="Times New Roman" w:cs="Times New Roman"/>
                <w:b/>
                <w:bCs/>
                <w:sz w:val="20"/>
                <w:szCs w:val="20"/>
              </w:rPr>
              <w:t>Estación de Peaje de Los Patios</w:t>
            </w:r>
          </w:p>
          <w:p w:rsidR="00A60F9C" w:rsidRPr="002D6D01" w:rsidRDefault="00A60F9C" w:rsidP="00455D23">
            <w:pPr>
              <w:jc w:val="center"/>
              <w:rPr>
                <w:rFonts w:ascii="Times New Roman" w:hAnsi="Times New Roman" w:cs="Times New Roman"/>
                <w:b/>
                <w:bCs/>
                <w:sz w:val="20"/>
                <w:szCs w:val="20"/>
              </w:rPr>
            </w:pPr>
          </w:p>
        </w:tc>
        <w:tc>
          <w:tcPr>
            <w:tcW w:w="1672" w:type="dxa"/>
            <w:tcBorders>
              <w:top w:val="nil"/>
              <w:left w:val="single" w:sz="4" w:space="0" w:color="auto"/>
              <w:bottom w:val="single" w:sz="4" w:space="0" w:color="auto"/>
              <w:right w:val="single" w:sz="4" w:space="0" w:color="auto"/>
            </w:tcBorders>
            <w:vAlign w:val="center"/>
          </w:tcPr>
          <w:p w:rsidR="00A60F9C" w:rsidRPr="002D6D01" w:rsidRDefault="00A60F9C" w:rsidP="00455D23">
            <w:pPr>
              <w:jc w:val="center"/>
              <w:rPr>
                <w:rFonts w:ascii="Times New Roman" w:hAnsi="Times New Roman" w:cs="Times New Roman"/>
                <w:b/>
                <w:bCs/>
                <w:sz w:val="20"/>
                <w:szCs w:val="20"/>
              </w:rPr>
            </w:pPr>
          </w:p>
        </w:tc>
      </w:tr>
      <w:tr w:rsidR="00A60F9C" w:rsidRPr="002D6D01" w:rsidTr="00455D23">
        <w:trPr>
          <w:trHeight w:val="600"/>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A60F9C" w:rsidRPr="002D6D01" w:rsidRDefault="00A60F9C" w:rsidP="00455D23">
            <w:pPr>
              <w:rPr>
                <w:rFonts w:ascii="Times New Roman" w:hAnsi="Times New Roman" w:cs="Times New Roman"/>
                <w:b/>
                <w:bCs/>
                <w:sz w:val="20"/>
                <w:szCs w:val="20"/>
              </w:rPr>
            </w:pPr>
            <w:r w:rsidRPr="002D6D01">
              <w:rPr>
                <w:rFonts w:ascii="Times New Roman" w:hAnsi="Times New Roman" w:cs="Times New Roman"/>
                <w:b/>
                <w:bCs/>
                <w:sz w:val="20"/>
                <w:szCs w:val="20"/>
              </w:rPr>
              <w:t>Categoría IE</w:t>
            </w:r>
          </w:p>
        </w:tc>
        <w:tc>
          <w:tcPr>
            <w:tcW w:w="4565" w:type="dxa"/>
            <w:tcBorders>
              <w:top w:val="nil"/>
              <w:left w:val="nil"/>
              <w:bottom w:val="single" w:sz="4" w:space="0" w:color="auto"/>
              <w:right w:val="single" w:sz="4" w:space="0" w:color="auto"/>
            </w:tcBorders>
            <w:shd w:val="clear" w:color="auto" w:fill="auto"/>
            <w:vAlign w:val="center"/>
            <w:hideMark/>
          </w:tcPr>
          <w:p w:rsidR="00A60F9C" w:rsidRPr="002D6D01" w:rsidRDefault="00A60F9C" w:rsidP="00455D23">
            <w:pPr>
              <w:jc w:val="both"/>
              <w:rPr>
                <w:rFonts w:ascii="Times New Roman" w:hAnsi="Times New Roman" w:cs="Times New Roman"/>
                <w:sz w:val="20"/>
                <w:szCs w:val="20"/>
              </w:rPr>
            </w:pPr>
            <w:r>
              <w:rPr>
                <w:rFonts w:ascii="Times New Roman" w:hAnsi="Times New Roman" w:cs="Times New Roman"/>
                <w:sz w:val="20"/>
                <w:szCs w:val="20"/>
              </w:rPr>
              <w:t>Beneficia a u</w:t>
            </w:r>
            <w:r w:rsidRPr="002D6D01">
              <w:rPr>
                <w:rFonts w:ascii="Times New Roman" w:hAnsi="Times New Roman" w:cs="Times New Roman"/>
                <w:sz w:val="20"/>
                <w:szCs w:val="20"/>
              </w:rPr>
              <w:t>n máximo</w:t>
            </w:r>
            <w:r w:rsidR="000D67F7">
              <w:rPr>
                <w:rFonts w:ascii="Times New Roman" w:hAnsi="Times New Roman" w:cs="Times New Roman"/>
                <w:sz w:val="20"/>
                <w:szCs w:val="20"/>
              </w:rPr>
              <w:t xml:space="preserve"> de tres mil</w:t>
            </w:r>
            <w:r w:rsidRPr="002D6D01">
              <w:rPr>
                <w:rFonts w:ascii="Times New Roman" w:hAnsi="Times New Roman" w:cs="Times New Roman"/>
                <w:sz w:val="20"/>
                <w:szCs w:val="20"/>
              </w:rPr>
              <w:t xml:space="preserve"> </w:t>
            </w:r>
            <w:r w:rsidR="000D67F7">
              <w:rPr>
                <w:rFonts w:ascii="Times New Roman" w:hAnsi="Times New Roman" w:cs="Times New Roman"/>
                <w:sz w:val="20"/>
                <w:szCs w:val="20"/>
              </w:rPr>
              <w:t>(</w:t>
            </w:r>
            <w:r w:rsidR="000D67F7" w:rsidRPr="000D67F7">
              <w:rPr>
                <w:rFonts w:ascii="Times New Roman" w:hAnsi="Times New Roman" w:cs="Times New Roman"/>
                <w:sz w:val="20"/>
                <w:szCs w:val="20"/>
              </w:rPr>
              <w:t>3000</w:t>
            </w:r>
            <w:r w:rsidR="000D67F7">
              <w:rPr>
                <w:rFonts w:ascii="Times New Roman" w:hAnsi="Times New Roman" w:cs="Times New Roman"/>
                <w:sz w:val="20"/>
                <w:szCs w:val="20"/>
              </w:rPr>
              <w:t>)</w:t>
            </w:r>
            <w:r w:rsidRPr="002D6D01">
              <w:rPr>
                <w:rFonts w:ascii="Times New Roman" w:hAnsi="Times New Roman" w:cs="Times New Roman"/>
                <w:sz w:val="20"/>
                <w:szCs w:val="20"/>
              </w:rPr>
              <w:t xml:space="preserve"> vehículos de la categoría I cuyos propietarios sean residentes en el Municipio de La Calera.</w:t>
            </w:r>
          </w:p>
        </w:tc>
        <w:tc>
          <w:tcPr>
            <w:tcW w:w="1672" w:type="dxa"/>
            <w:tcBorders>
              <w:top w:val="nil"/>
              <w:left w:val="nil"/>
              <w:bottom w:val="single" w:sz="4" w:space="0" w:color="auto"/>
              <w:right w:val="single" w:sz="4" w:space="0" w:color="auto"/>
            </w:tcBorders>
            <w:vAlign w:val="center"/>
          </w:tcPr>
          <w:p w:rsidR="00A60F9C" w:rsidRPr="002D6D01" w:rsidRDefault="00A60F9C" w:rsidP="00455D23">
            <w:pPr>
              <w:jc w:val="center"/>
              <w:rPr>
                <w:rFonts w:ascii="Times New Roman" w:hAnsi="Times New Roman" w:cs="Times New Roman"/>
                <w:color w:val="FF0000"/>
                <w:sz w:val="20"/>
                <w:szCs w:val="20"/>
              </w:rPr>
            </w:pPr>
            <w:r w:rsidRPr="002D6D01">
              <w:rPr>
                <w:rFonts w:ascii="Times New Roman" w:hAnsi="Times New Roman" w:cs="Times New Roman"/>
                <w:sz w:val="20"/>
                <w:szCs w:val="20"/>
              </w:rPr>
              <w:t>$3.654</w:t>
            </w:r>
          </w:p>
        </w:tc>
      </w:tr>
      <w:tr w:rsidR="00A60F9C" w:rsidRPr="002D6D01" w:rsidTr="00455D23">
        <w:trPr>
          <w:trHeight w:val="547"/>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A60F9C" w:rsidRPr="002D6D01" w:rsidRDefault="00A60F9C" w:rsidP="00455D23">
            <w:pPr>
              <w:rPr>
                <w:rFonts w:ascii="Times New Roman" w:hAnsi="Times New Roman" w:cs="Times New Roman"/>
                <w:b/>
                <w:bCs/>
                <w:sz w:val="20"/>
                <w:szCs w:val="20"/>
              </w:rPr>
            </w:pPr>
            <w:r w:rsidRPr="002D6D01">
              <w:rPr>
                <w:rFonts w:ascii="Times New Roman" w:hAnsi="Times New Roman" w:cs="Times New Roman"/>
                <w:b/>
                <w:bCs/>
                <w:sz w:val="20"/>
                <w:szCs w:val="20"/>
              </w:rPr>
              <w:t>Categoría IIA</w:t>
            </w:r>
          </w:p>
        </w:tc>
        <w:tc>
          <w:tcPr>
            <w:tcW w:w="4565" w:type="dxa"/>
            <w:tcBorders>
              <w:top w:val="nil"/>
              <w:left w:val="nil"/>
              <w:bottom w:val="single" w:sz="4" w:space="0" w:color="auto"/>
              <w:right w:val="single" w:sz="4" w:space="0" w:color="auto"/>
            </w:tcBorders>
            <w:shd w:val="clear" w:color="auto" w:fill="auto"/>
            <w:vAlign w:val="center"/>
            <w:hideMark/>
          </w:tcPr>
          <w:p w:rsidR="00A60F9C" w:rsidRPr="002D6D01" w:rsidRDefault="00A60F9C" w:rsidP="00455D23">
            <w:pPr>
              <w:jc w:val="both"/>
              <w:rPr>
                <w:rFonts w:ascii="Times New Roman" w:hAnsi="Times New Roman" w:cs="Times New Roman"/>
                <w:sz w:val="20"/>
                <w:szCs w:val="20"/>
              </w:rPr>
            </w:pPr>
            <w:r>
              <w:rPr>
                <w:rFonts w:ascii="Times New Roman" w:hAnsi="Times New Roman" w:cs="Times New Roman"/>
                <w:sz w:val="20"/>
                <w:szCs w:val="20"/>
              </w:rPr>
              <w:t>Beneficia a u</w:t>
            </w:r>
            <w:r w:rsidRPr="002D6D01">
              <w:rPr>
                <w:rFonts w:ascii="Times New Roman" w:hAnsi="Times New Roman" w:cs="Times New Roman"/>
                <w:sz w:val="20"/>
                <w:szCs w:val="20"/>
              </w:rPr>
              <w:t xml:space="preserve">n máximo de </w:t>
            </w:r>
            <w:r w:rsidRPr="00043AB6">
              <w:rPr>
                <w:rFonts w:ascii="Times New Roman" w:hAnsi="Times New Roman" w:cs="Times New Roman"/>
                <w:sz w:val="20"/>
                <w:szCs w:val="20"/>
              </w:rPr>
              <w:t xml:space="preserve">sesenta y ocho </w:t>
            </w:r>
            <w:r w:rsidRPr="000D67F7">
              <w:rPr>
                <w:rFonts w:ascii="Times New Roman" w:hAnsi="Times New Roman" w:cs="Times New Roman"/>
                <w:sz w:val="20"/>
                <w:szCs w:val="20"/>
              </w:rPr>
              <w:t>(68)</w:t>
            </w:r>
            <w:r w:rsidRPr="00043AB6">
              <w:rPr>
                <w:rFonts w:ascii="Times New Roman" w:hAnsi="Times New Roman" w:cs="Times New Roman"/>
                <w:sz w:val="20"/>
                <w:szCs w:val="20"/>
              </w:rPr>
              <w:t xml:space="preserve"> vehículos tipo </w:t>
            </w:r>
            <w:r w:rsidRPr="002D6D01">
              <w:rPr>
                <w:rFonts w:ascii="Times New Roman" w:hAnsi="Times New Roman" w:cs="Times New Roman"/>
                <w:sz w:val="20"/>
                <w:szCs w:val="20"/>
              </w:rPr>
              <w:t>buseta y microbús con eje trasero de doble llanta pertenecientes al parque automotor de las empresas: Transportes El Triunfo y Transportes y Servicios Teusacá que prestan el servicio público de transporte de pasajeros en l</w:t>
            </w:r>
            <w:r>
              <w:rPr>
                <w:rFonts w:ascii="Times New Roman" w:hAnsi="Times New Roman" w:cs="Times New Roman"/>
                <w:sz w:val="20"/>
                <w:szCs w:val="20"/>
              </w:rPr>
              <w:t>a</w:t>
            </w:r>
            <w:r w:rsidRPr="002D6D01">
              <w:rPr>
                <w:rFonts w:ascii="Times New Roman" w:hAnsi="Times New Roman" w:cs="Times New Roman"/>
                <w:sz w:val="20"/>
                <w:szCs w:val="20"/>
              </w:rPr>
              <w:t xml:space="preserve"> ruta: Bogotá - La Calera.</w:t>
            </w:r>
          </w:p>
        </w:tc>
        <w:tc>
          <w:tcPr>
            <w:tcW w:w="1672" w:type="dxa"/>
            <w:tcBorders>
              <w:top w:val="nil"/>
              <w:left w:val="nil"/>
              <w:bottom w:val="single" w:sz="4" w:space="0" w:color="auto"/>
              <w:right w:val="single" w:sz="4" w:space="0" w:color="auto"/>
            </w:tcBorders>
            <w:vAlign w:val="center"/>
          </w:tcPr>
          <w:p w:rsidR="00A60F9C" w:rsidRPr="002D6D01" w:rsidRDefault="00A60F9C" w:rsidP="00455D23">
            <w:pPr>
              <w:jc w:val="center"/>
              <w:rPr>
                <w:rFonts w:ascii="Times New Roman" w:hAnsi="Times New Roman" w:cs="Times New Roman"/>
                <w:sz w:val="20"/>
                <w:szCs w:val="20"/>
              </w:rPr>
            </w:pPr>
            <w:r w:rsidRPr="002D6D01">
              <w:rPr>
                <w:rFonts w:ascii="Times New Roman" w:hAnsi="Times New Roman" w:cs="Times New Roman"/>
                <w:sz w:val="20"/>
                <w:szCs w:val="20"/>
              </w:rPr>
              <w:t>$3.854</w:t>
            </w:r>
          </w:p>
        </w:tc>
      </w:tr>
      <w:tr w:rsidR="00A60F9C" w:rsidRPr="002D6D01" w:rsidTr="00455D23">
        <w:trPr>
          <w:trHeight w:val="1177"/>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A60F9C" w:rsidRPr="002D6D01" w:rsidRDefault="00A60F9C" w:rsidP="00455D23">
            <w:pPr>
              <w:rPr>
                <w:rFonts w:ascii="Times New Roman" w:hAnsi="Times New Roman" w:cs="Times New Roman"/>
                <w:b/>
                <w:bCs/>
                <w:sz w:val="20"/>
                <w:szCs w:val="20"/>
              </w:rPr>
            </w:pPr>
            <w:r w:rsidRPr="002D6D01">
              <w:rPr>
                <w:rFonts w:ascii="Times New Roman" w:hAnsi="Times New Roman" w:cs="Times New Roman"/>
                <w:b/>
                <w:bCs/>
                <w:sz w:val="20"/>
                <w:szCs w:val="20"/>
              </w:rPr>
              <w:t>Categoría IIE</w:t>
            </w:r>
          </w:p>
        </w:tc>
        <w:tc>
          <w:tcPr>
            <w:tcW w:w="4565" w:type="dxa"/>
            <w:tcBorders>
              <w:top w:val="nil"/>
              <w:left w:val="nil"/>
              <w:bottom w:val="single" w:sz="4" w:space="0" w:color="auto"/>
              <w:right w:val="single" w:sz="4" w:space="0" w:color="auto"/>
            </w:tcBorders>
            <w:shd w:val="clear" w:color="auto" w:fill="auto"/>
            <w:vAlign w:val="center"/>
            <w:hideMark/>
          </w:tcPr>
          <w:p w:rsidR="00A60F9C" w:rsidRDefault="00A60F9C" w:rsidP="00455D23">
            <w:pPr>
              <w:jc w:val="both"/>
              <w:rPr>
                <w:rFonts w:ascii="Times New Roman" w:hAnsi="Times New Roman" w:cs="Times New Roman"/>
                <w:sz w:val="20"/>
                <w:szCs w:val="20"/>
              </w:rPr>
            </w:pPr>
            <w:r>
              <w:rPr>
                <w:rFonts w:ascii="Times New Roman" w:hAnsi="Times New Roman" w:cs="Times New Roman"/>
                <w:sz w:val="20"/>
                <w:szCs w:val="20"/>
              </w:rPr>
              <w:t>B</w:t>
            </w:r>
            <w:r w:rsidRPr="002D6D01">
              <w:rPr>
                <w:rFonts w:ascii="Times New Roman" w:hAnsi="Times New Roman" w:cs="Times New Roman"/>
                <w:sz w:val="20"/>
                <w:szCs w:val="20"/>
              </w:rPr>
              <w:t>usetas y microbuses con eje trasero de</w:t>
            </w:r>
            <w:r>
              <w:rPr>
                <w:rFonts w:ascii="Times New Roman" w:hAnsi="Times New Roman" w:cs="Times New Roman"/>
                <w:sz w:val="20"/>
                <w:szCs w:val="20"/>
              </w:rPr>
              <w:t xml:space="preserve"> doble llanta perteneciente la</w:t>
            </w:r>
            <w:r w:rsidRPr="002D6D01">
              <w:rPr>
                <w:rFonts w:ascii="Times New Roman" w:hAnsi="Times New Roman" w:cs="Times New Roman"/>
                <w:sz w:val="20"/>
                <w:szCs w:val="20"/>
              </w:rPr>
              <w:t>s empresas transportadoras: Transportes Guasca, Transportes Gacheta, Transportes Alianza, Flota Valle de Tenza, Transportes Triunfo, Transport</w:t>
            </w:r>
            <w:r>
              <w:rPr>
                <w:rFonts w:ascii="Times New Roman" w:hAnsi="Times New Roman" w:cs="Times New Roman"/>
                <w:sz w:val="20"/>
                <w:szCs w:val="20"/>
              </w:rPr>
              <w:t>es Teusacá y Flota Águila.</w:t>
            </w:r>
            <w:r>
              <w:t xml:space="preserve"> </w:t>
            </w:r>
          </w:p>
          <w:p w:rsidR="00A60F9C" w:rsidRDefault="00A60F9C" w:rsidP="00455D23">
            <w:pPr>
              <w:jc w:val="both"/>
              <w:rPr>
                <w:rFonts w:ascii="Times New Roman" w:hAnsi="Times New Roman" w:cs="Times New Roman"/>
                <w:sz w:val="20"/>
                <w:szCs w:val="20"/>
              </w:rPr>
            </w:pPr>
          </w:p>
          <w:p w:rsidR="00A60F9C" w:rsidRPr="002D6D01" w:rsidRDefault="00A60F9C" w:rsidP="00455D23">
            <w:pPr>
              <w:jc w:val="both"/>
              <w:rPr>
                <w:rFonts w:ascii="Times New Roman" w:hAnsi="Times New Roman" w:cs="Times New Roman"/>
                <w:color w:val="FF0000"/>
                <w:sz w:val="20"/>
                <w:szCs w:val="20"/>
              </w:rPr>
            </w:pPr>
            <w:r w:rsidRPr="00AE65EB">
              <w:rPr>
                <w:rFonts w:ascii="Times New Roman" w:hAnsi="Times New Roman"/>
                <w:sz w:val="20"/>
              </w:rPr>
              <w:t>También beneficia a un máximo de</w:t>
            </w:r>
            <w:r w:rsidR="000D67F7">
              <w:rPr>
                <w:rFonts w:ascii="Times New Roman" w:hAnsi="Times New Roman"/>
                <w:sz w:val="20"/>
              </w:rPr>
              <w:t xml:space="preserve"> </w:t>
            </w:r>
            <w:r w:rsidR="00776F8A">
              <w:rPr>
                <w:rFonts w:ascii="Times New Roman" w:hAnsi="Times New Roman"/>
                <w:sz w:val="20"/>
              </w:rPr>
              <w:t>ciento</w:t>
            </w:r>
            <w:r w:rsidR="000D67F7">
              <w:rPr>
                <w:rFonts w:ascii="Times New Roman" w:hAnsi="Times New Roman"/>
                <w:sz w:val="20"/>
              </w:rPr>
              <w:t xml:space="preserve"> sesenta y cinco</w:t>
            </w:r>
            <w:r w:rsidRPr="00AE65EB">
              <w:rPr>
                <w:rFonts w:ascii="Times New Roman" w:hAnsi="Times New Roman"/>
                <w:sz w:val="20"/>
              </w:rPr>
              <w:t xml:space="preserve"> </w:t>
            </w:r>
            <w:r w:rsidR="000D67F7">
              <w:rPr>
                <w:rFonts w:ascii="Times New Roman" w:hAnsi="Times New Roman" w:cs="Times New Roman"/>
                <w:sz w:val="20"/>
                <w:szCs w:val="20"/>
              </w:rPr>
              <w:t>(165)</w:t>
            </w:r>
            <w:r w:rsidRPr="00AE65EB">
              <w:rPr>
                <w:rFonts w:ascii="Times New Roman" w:hAnsi="Times New Roman"/>
                <w:color w:val="FF0000"/>
                <w:sz w:val="20"/>
              </w:rPr>
              <w:t xml:space="preserve"> </w:t>
            </w:r>
            <w:r w:rsidRPr="00AE65EB">
              <w:rPr>
                <w:rFonts w:ascii="Times New Roman" w:hAnsi="Times New Roman"/>
                <w:sz w:val="20"/>
              </w:rPr>
              <w:t>camiones pequeños de dos ejes identificados como servicio público y que pertenezcan a empresas</w:t>
            </w:r>
            <w:r w:rsidR="004146CA">
              <w:rPr>
                <w:rFonts w:ascii="Times New Roman" w:hAnsi="Times New Roman"/>
                <w:sz w:val="20"/>
              </w:rPr>
              <w:t xml:space="preserve"> </w:t>
            </w:r>
            <w:r w:rsidRPr="00AE65EB">
              <w:rPr>
                <w:rFonts w:ascii="Times New Roman" w:hAnsi="Times New Roman"/>
                <w:sz w:val="20"/>
              </w:rPr>
              <w:t>ubicadas en la zona.</w:t>
            </w:r>
          </w:p>
          <w:p w:rsidR="00776F8A" w:rsidRPr="002D6D01" w:rsidRDefault="00776F8A" w:rsidP="00455D23">
            <w:pPr>
              <w:jc w:val="both"/>
              <w:rPr>
                <w:rFonts w:ascii="Times New Roman" w:hAnsi="Times New Roman" w:cs="Times New Roman"/>
                <w:sz w:val="20"/>
                <w:szCs w:val="20"/>
              </w:rPr>
            </w:pPr>
          </w:p>
        </w:tc>
        <w:tc>
          <w:tcPr>
            <w:tcW w:w="1672" w:type="dxa"/>
            <w:tcBorders>
              <w:top w:val="nil"/>
              <w:left w:val="nil"/>
              <w:bottom w:val="single" w:sz="4" w:space="0" w:color="auto"/>
              <w:right w:val="single" w:sz="4" w:space="0" w:color="auto"/>
            </w:tcBorders>
            <w:vAlign w:val="center"/>
          </w:tcPr>
          <w:p w:rsidR="00A60F9C" w:rsidRPr="002D6D01" w:rsidRDefault="00A60F9C" w:rsidP="00455D23">
            <w:pPr>
              <w:jc w:val="center"/>
              <w:rPr>
                <w:rFonts w:ascii="Times New Roman" w:hAnsi="Times New Roman" w:cs="Times New Roman"/>
                <w:b/>
                <w:sz w:val="20"/>
                <w:szCs w:val="20"/>
              </w:rPr>
            </w:pPr>
            <w:r w:rsidRPr="002D6D01">
              <w:rPr>
                <w:rFonts w:ascii="Times New Roman" w:hAnsi="Times New Roman" w:cs="Times New Roman"/>
                <w:sz w:val="20"/>
                <w:szCs w:val="20"/>
              </w:rPr>
              <w:t>$7.754</w:t>
            </w:r>
          </w:p>
        </w:tc>
      </w:tr>
      <w:tr w:rsidR="00A60F9C" w:rsidRPr="002D6D01" w:rsidTr="00455D23">
        <w:trPr>
          <w:trHeight w:val="300"/>
        </w:trPr>
        <w:tc>
          <w:tcPr>
            <w:tcW w:w="8051" w:type="dxa"/>
            <w:gridSpan w:val="3"/>
            <w:tcBorders>
              <w:top w:val="nil"/>
              <w:left w:val="single" w:sz="4" w:space="0" w:color="auto"/>
              <w:bottom w:val="single" w:sz="4" w:space="0" w:color="auto"/>
              <w:right w:val="single" w:sz="4" w:space="0" w:color="auto"/>
            </w:tcBorders>
            <w:shd w:val="clear" w:color="auto" w:fill="auto"/>
            <w:noWrap/>
            <w:vAlign w:val="center"/>
            <w:hideMark/>
          </w:tcPr>
          <w:p w:rsidR="00A60F9C" w:rsidRDefault="00A60F9C" w:rsidP="00455D23">
            <w:pPr>
              <w:jc w:val="center"/>
              <w:rPr>
                <w:rFonts w:ascii="Times New Roman" w:hAnsi="Times New Roman" w:cs="Times New Roman"/>
                <w:b/>
                <w:bCs/>
                <w:sz w:val="20"/>
                <w:szCs w:val="20"/>
              </w:rPr>
            </w:pPr>
          </w:p>
          <w:p w:rsidR="00776F8A" w:rsidRPr="002D6D01" w:rsidRDefault="00776F8A" w:rsidP="00455D23">
            <w:pPr>
              <w:jc w:val="center"/>
              <w:rPr>
                <w:rFonts w:ascii="Times New Roman" w:hAnsi="Times New Roman" w:cs="Times New Roman"/>
                <w:b/>
                <w:bCs/>
                <w:sz w:val="20"/>
                <w:szCs w:val="20"/>
              </w:rPr>
            </w:pPr>
          </w:p>
          <w:p w:rsidR="00A60F9C" w:rsidRPr="002D6D01" w:rsidRDefault="00A60F9C" w:rsidP="00455D23">
            <w:pPr>
              <w:jc w:val="center"/>
              <w:rPr>
                <w:rFonts w:ascii="Times New Roman" w:hAnsi="Times New Roman" w:cs="Times New Roman"/>
                <w:b/>
                <w:bCs/>
                <w:sz w:val="20"/>
                <w:szCs w:val="20"/>
              </w:rPr>
            </w:pPr>
            <w:r w:rsidRPr="002D6D01">
              <w:rPr>
                <w:rFonts w:ascii="Times New Roman" w:hAnsi="Times New Roman" w:cs="Times New Roman"/>
                <w:b/>
                <w:bCs/>
                <w:sz w:val="20"/>
                <w:szCs w:val="20"/>
              </w:rPr>
              <w:t>Estación de Peaje de La Cabaña</w:t>
            </w:r>
          </w:p>
          <w:p w:rsidR="00A60F9C" w:rsidRPr="002D6D01" w:rsidRDefault="00A60F9C" w:rsidP="00455D23">
            <w:pPr>
              <w:jc w:val="center"/>
              <w:rPr>
                <w:rFonts w:ascii="Times New Roman" w:hAnsi="Times New Roman" w:cs="Times New Roman"/>
                <w:b/>
                <w:bCs/>
                <w:sz w:val="20"/>
                <w:szCs w:val="20"/>
              </w:rPr>
            </w:pPr>
          </w:p>
        </w:tc>
      </w:tr>
      <w:tr w:rsidR="00A60F9C" w:rsidRPr="002D6D01" w:rsidTr="00455D23">
        <w:trPr>
          <w:trHeight w:val="807"/>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A60F9C" w:rsidRPr="002D6D01" w:rsidRDefault="00A60F9C" w:rsidP="00455D23">
            <w:pPr>
              <w:rPr>
                <w:rFonts w:ascii="Times New Roman" w:hAnsi="Times New Roman" w:cs="Times New Roman"/>
                <w:b/>
                <w:bCs/>
                <w:sz w:val="20"/>
                <w:szCs w:val="20"/>
              </w:rPr>
            </w:pPr>
            <w:r w:rsidRPr="002D6D01">
              <w:rPr>
                <w:rFonts w:ascii="Times New Roman" w:hAnsi="Times New Roman" w:cs="Times New Roman"/>
                <w:b/>
                <w:bCs/>
                <w:sz w:val="20"/>
                <w:szCs w:val="20"/>
              </w:rPr>
              <w:t>Categoría IIE</w:t>
            </w:r>
          </w:p>
        </w:tc>
        <w:tc>
          <w:tcPr>
            <w:tcW w:w="4565" w:type="dxa"/>
            <w:tcBorders>
              <w:top w:val="nil"/>
              <w:left w:val="nil"/>
              <w:bottom w:val="single" w:sz="4" w:space="0" w:color="auto"/>
              <w:right w:val="single" w:sz="4" w:space="0" w:color="auto"/>
            </w:tcBorders>
            <w:shd w:val="clear" w:color="auto" w:fill="auto"/>
            <w:vAlign w:val="center"/>
            <w:hideMark/>
          </w:tcPr>
          <w:p w:rsidR="00A60F9C" w:rsidRDefault="00A60F9C" w:rsidP="00455D23">
            <w:pPr>
              <w:jc w:val="both"/>
              <w:rPr>
                <w:rFonts w:ascii="Times New Roman" w:hAnsi="Times New Roman" w:cs="Times New Roman"/>
                <w:sz w:val="20"/>
                <w:szCs w:val="20"/>
              </w:rPr>
            </w:pPr>
            <w:r>
              <w:rPr>
                <w:rFonts w:ascii="Times New Roman" w:hAnsi="Times New Roman" w:cs="Times New Roman"/>
                <w:sz w:val="20"/>
                <w:szCs w:val="20"/>
              </w:rPr>
              <w:t>B</w:t>
            </w:r>
            <w:r w:rsidRPr="002D6D01">
              <w:rPr>
                <w:rFonts w:ascii="Times New Roman" w:hAnsi="Times New Roman" w:cs="Times New Roman"/>
                <w:sz w:val="20"/>
                <w:szCs w:val="20"/>
              </w:rPr>
              <w:t>usetas y microbuses con eje trasero de doble llanta perteneciente a las empresas transportadoras: Transportes Guasca, Transportes Gacheta, Transportes Alianza, Flota Valle de Tenza, Transportes Triunfo, Tra</w:t>
            </w:r>
            <w:r>
              <w:rPr>
                <w:rFonts w:ascii="Times New Roman" w:hAnsi="Times New Roman" w:cs="Times New Roman"/>
                <w:sz w:val="20"/>
                <w:szCs w:val="20"/>
              </w:rPr>
              <w:t>nsportes Teusacá y Flota Águila.</w:t>
            </w:r>
            <w:r w:rsidRPr="00214283">
              <w:rPr>
                <w:rFonts w:ascii="Times New Roman" w:hAnsi="Times New Roman" w:cs="Times New Roman"/>
                <w:sz w:val="20"/>
                <w:szCs w:val="20"/>
                <w:highlight w:val="yellow"/>
              </w:rPr>
              <w:t xml:space="preserve"> </w:t>
            </w:r>
          </w:p>
          <w:p w:rsidR="00A60F9C" w:rsidRDefault="00A60F9C" w:rsidP="00455D23">
            <w:pPr>
              <w:jc w:val="both"/>
              <w:rPr>
                <w:rFonts w:ascii="Times New Roman" w:hAnsi="Times New Roman" w:cs="Times New Roman"/>
                <w:sz w:val="20"/>
                <w:szCs w:val="20"/>
              </w:rPr>
            </w:pPr>
          </w:p>
          <w:p w:rsidR="00A60F9C" w:rsidRPr="002D6D01" w:rsidRDefault="00A60F9C" w:rsidP="00455D23">
            <w:pPr>
              <w:jc w:val="both"/>
              <w:rPr>
                <w:rFonts w:ascii="Times New Roman" w:hAnsi="Times New Roman" w:cs="Times New Roman"/>
                <w:color w:val="FF0000"/>
                <w:sz w:val="20"/>
                <w:szCs w:val="20"/>
              </w:rPr>
            </w:pPr>
            <w:r w:rsidRPr="00AE65EB">
              <w:rPr>
                <w:rFonts w:ascii="Times New Roman" w:hAnsi="Times New Roman"/>
                <w:sz w:val="20"/>
              </w:rPr>
              <w:t>También beneficia a un máximo de</w:t>
            </w:r>
            <w:r w:rsidR="000D67F7">
              <w:rPr>
                <w:rFonts w:ascii="Times New Roman" w:hAnsi="Times New Roman"/>
                <w:sz w:val="20"/>
              </w:rPr>
              <w:t xml:space="preserve"> ciento veintidós</w:t>
            </w:r>
            <w:r w:rsidRPr="00AE65EB">
              <w:rPr>
                <w:rFonts w:ascii="Times New Roman" w:hAnsi="Times New Roman"/>
                <w:sz w:val="20"/>
              </w:rPr>
              <w:t xml:space="preserve"> </w:t>
            </w:r>
            <w:r w:rsidR="000D67F7" w:rsidRPr="000D67F7">
              <w:rPr>
                <w:rFonts w:ascii="Times New Roman" w:hAnsi="Times New Roman" w:cs="Times New Roman"/>
                <w:sz w:val="20"/>
                <w:szCs w:val="20"/>
              </w:rPr>
              <w:t xml:space="preserve">(122) </w:t>
            </w:r>
            <w:r w:rsidRPr="00AE65EB">
              <w:rPr>
                <w:rFonts w:ascii="Times New Roman" w:hAnsi="Times New Roman"/>
                <w:sz w:val="20"/>
              </w:rPr>
              <w:t>camiones pequeños de dos ejes identificados como servicio públ</w:t>
            </w:r>
            <w:r w:rsidR="000D67F7">
              <w:rPr>
                <w:rFonts w:ascii="Times New Roman" w:hAnsi="Times New Roman"/>
                <w:sz w:val="20"/>
              </w:rPr>
              <w:t>ico y que pertenezcan a empresas</w:t>
            </w:r>
            <w:r w:rsidRPr="00AE65EB">
              <w:rPr>
                <w:rFonts w:ascii="Times New Roman" w:hAnsi="Times New Roman"/>
                <w:sz w:val="20"/>
              </w:rPr>
              <w:t xml:space="preserve"> ubicadas en la zona.</w:t>
            </w:r>
          </w:p>
          <w:p w:rsidR="00A60F9C" w:rsidRDefault="00A60F9C" w:rsidP="00455D23">
            <w:pPr>
              <w:jc w:val="both"/>
              <w:rPr>
                <w:rFonts w:ascii="Times New Roman" w:hAnsi="Times New Roman" w:cs="Times New Roman"/>
                <w:sz w:val="20"/>
                <w:szCs w:val="20"/>
              </w:rPr>
            </w:pPr>
          </w:p>
          <w:p w:rsidR="00A60F9C" w:rsidRPr="002D6D01" w:rsidRDefault="00A60F9C" w:rsidP="00455D23">
            <w:pPr>
              <w:jc w:val="both"/>
              <w:rPr>
                <w:rFonts w:ascii="Times New Roman" w:hAnsi="Times New Roman" w:cs="Times New Roman"/>
                <w:sz w:val="20"/>
                <w:szCs w:val="20"/>
              </w:rPr>
            </w:pPr>
          </w:p>
        </w:tc>
        <w:tc>
          <w:tcPr>
            <w:tcW w:w="1672" w:type="dxa"/>
            <w:tcBorders>
              <w:top w:val="nil"/>
              <w:left w:val="nil"/>
              <w:bottom w:val="single" w:sz="4" w:space="0" w:color="auto"/>
              <w:right w:val="single" w:sz="4" w:space="0" w:color="auto"/>
            </w:tcBorders>
            <w:vAlign w:val="center"/>
          </w:tcPr>
          <w:p w:rsidR="00A60F9C" w:rsidRPr="002D6D01" w:rsidRDefault="00A60F9C" w:rsidP="00455D23">
            <w:pPr>
              <w:jc w:val="center"/>
              <w:rPr>
                <w:rFonts w:ascii="Times New Roman" w:hAnsi="Times New Roman" w:cs="Times New Roman"/>
                <w:sz w:val="20"/>
                <w:szCs w:val="20"/>
              </w:rPr>
            </w:pPr>
            <w:r w:rsidRPr="002D6D01">
              <w:rPr>
                <w:rFonts w:ascii="Times New Roman" w:hAnsi="Times New Roman" w:cs="Times New Roman"/>
                <w:sz w:val="20"/>
                <w:szCs w:val="20"/>
              </w:rPr>
              <w:t>$7.754</w:t>
            </w:r>
          </w:p>
        </w:tc>
      </w:tr>
    </w:tbl>
    <w:p w:rsidR="00A60F9C" w:rsidRDefault="00A60F9C" w:rsidP="00A60F9C">
      <w:pPr>
        <w:pStyle w:val="Default"/>
        <w:jc w:val="both"/>
        <w:rPr>
          <w:rFonts w:ascii="Times New Roman" w:hAnsi="Times New Roman" w:cs="Times New Roman"/>
          <w:b/>
          <w:bCs/>
          <w:sz w:val="22"/>
          <w:szCs w:val="22"/>
          <w:lang w:val="es-ES_tradnl"/>
        </w:rPr>
      </w:pPr>
    </w:p>
    <w:p w:rsidR="005F26C6" w:rsidRPr="009952B0" w:rsidRDefault="005F26C6" w:rsidP="00A60F9C">
      <w:pPr>
        <w:pStyle w:val="Default"/>
        <w:jc w:val="both"/>
        <w:rPr>
          <w:rFonts w:ascii="Times New Roman" w:hAnsi="Times New Roman" w:cs="Times New Roman"/>
          <w:b/>
          <w:bCs/>
          <w:sz w:val="22"/>
          <w:szCs w:val="22"/>
          <w:lang w:val="es-ES_tradnl"/>
        </w:rPr>
      </w:pPr>
      <w:r w:rsidRPr="007738EB">
        <w:rPr>
          <w:rFonts w:ascii="Times New Roman" w:hAnsi="Times New Roman" w:cs="Times New Roman"/>
          <w:b/>
          <w:bCs/>
          <w:sz w:val="22"/>
          <w:szCs w:val="22"/>
          <w:lang w:val="es-ES_tradnl"/>
        </w:rPr>
        <w:t xml:space="preserve">PARÁGRAFO </w:t>
      </w:r>
      <w:r w:rsidR="00942AB3">
        <w:rPr>
          <w:rFonts w:ascii="Times New Roman" w:hAnsi="Times New Roman" w:cs="Times New Roman"/>
          <w:b/>
          <w:bCs/>
          <w:sz w:val="22"/>
          <w:szCs w:val="22"/>
          <w:lang w:val="es-ES_tradnl"/>
        </w:rPr>
        <w:t>PRIMERO</w:t>
      </w:r>
      <w:r w:rsidRPr="007738EB">
        <w:rPr>
          <w:rFonts w:ascii="Times New Roman" w:hAnsi="Times New Roman" w:cs="Times New Roman"/>
          <w:b/>
          <w:bCs/>
          <w:sz w:val="22"/>
          <w:szCs w:val="22"/>
          <w:lang w:val="es-ES_tradnl"/>
        </w:rPr>
        <w:t xml:space="preserve">: </w:t>
      </w:r>
      <w:r w:rsidR="00BE7CA3" w:rsidRPr="00860138">
        <w:rPr>
          <w:rFonts w:ascii="Times New Roman" w:hAnsi="Times New Roman" w:cs="Times New Roman"/>
          <w:bCs/>
          <w:sz w:val="22"/>
          <w:szCs w:val="22"/>
          <w:lang w:val="es-ES_tradnl"/>
        </w:rPr>
        <w:t xml:space="preserve">En el evento en que la Agencia Nacional de Infraestructura identifique </w:t>
      </w:r>
      <w:r w:rsidR="006F3883" w:rsidRPr="00860138">
        <w:rPr>
          <w:rFonts w:ascii="Times New Roman" w:hAnsi="Times New Roman" w:cs="Times New Roman"/>
          <w:bCs/>
          <w:sz w:val="22"/>
          <w:szCs w:val="22"/>
          <w:lang w:val="es-ES_tradnl"/>
        </w:rPr>
        <w:t>en cualquier momento de la vigencia de la presente Resolución</w:t>
      </w:r>
      <w:r w:rsidR="00BE7CA3" w:rsidRPr="00860138">
        <w:rPr>
          <w:rFonts w:ascii="Times New Roman" w:hAnsi="Times New Roman" w:cs="Times New Roman"/>
          <w:bCs/>
          <w:sz w:val="22"/>
          <w:szCs w:val="22"/>
          <w:lang w:val="es-ES_tradnl"/>
        </w:rPr>
        <w:t xml:space="preserve">, que el número de pasos efectivos con tarifa especial diferencial de las estaciones de peaje de Los Patios y La Cabaña, genera una afectación financiera que no pueda ser cubierta con los mecanismos de compensación establecidos en el </w:t>
      </w:r>
      <w:r w:rsidR="00AE65EB" w:rsidRPr="00860138">
        <w:rPr>
          <w:rFonts w:ascii="Times New Roman" w:hAnsi="Times New Roman" w:cs="Times New Roman"/>
          <w:bCs/>
          <w:sz w:val="22"/>
          <w:szCs w:val="22"/>
          <w:lang w:val="es-ES_tradnl"/>
        </w:rPr>
        <w:t>Contrato de Concesi</w:t>
      </w:r>
      <w:r w:rsidR="00EC0034" w:rsidRPr="00860138">
        <w:rPr>
          <w:rFonts w:ascii="Times New Roman" w:hAnsi="Times New Roman" w:cs="Times New Roman"/>
          <w:bCs/>
          <w:sz w:val="22"/>
          <w:szCs w:val="22"/>
          <w:lang w:val="es-ES_tradnl"/>
        </w:rPr>
        <w:t xml:space="preserve">ón N° 002 de 2014, podrá determinar </w:t>
      </w:r>
      <w:r w:rsidR="00860138">
        <w:rPr>
          <w:rFonts w:ascii="Times New Roman" w:hAnsi="Times New Roman" w:cs="Times New Roman"/>
          <w:bCs/>
          <w:sz w:val="22"/>
          <w:szCs w:val="22"/>
          <w:lang w:val="es-ES_tradnl"/>
        </w:rPr>
        <w:t xml:space="preserve">un incremento de la tarifa especial diferencial o una </w:t>
      </w:r>
      <w:r w:rsidR="00AE65EB" w:rsidRPr="00860138">
        <w:rPr>
          <w:rFonts w:ascii="Times New Roman" w:hAnsi="Times New Roman" w:cs="Times New Roman"/>
          <w:bCs/>
          <w:sz w:val="22"/>
          <w:szCs w:val="22"/>
          <w:lang w:val="es-ES_tradnl"/>
        </w:rPr>
        <w:t>disminución del número máximo de vehículos beneficiarios</w:t>
      </w:r>
      <w:r w:rsidR="004A6B51" w:rsidRPr="00860138">
        <w:rPr>
          <w:rFonts w:ascii="Times New Roman" w:hAnsi="Times New Roman" w:cs="Times New Roman"/>
          <w:bCs/>
          <w:sz w:val="22"/>
          <w:szCs w:val="22"/>
          <w:lang w:val="es-ES_tradnl"/>
        </w:rPr>
        <w:t xml:space="preserve"> de dicha tarifa especial diferencial</w:t>
      </w:r>
      <w:r w:rsidR="00860138">
        <w:rPr>
          <w:rFonts w:ascii="Times New Roman" w:hAnsi="Times New Roman" w:cs="Times New Roman"/>
          <w:bCs/>
          <w:sz w:val="22"/>
          <w:szCs w:val="22"/>
          <w:lang w:val="es-ES_tradnl"/>
        </w:rPr>
        <w:t>;</w:t>
      </w:r>
      <w:r w:rsidR="00136C96" w:rsidRPr="00860138">
        <w:rPr>
          <w:rFonts w:ascii="Times New Roman" w:hAnsi="Times New Roman" w:cs="Times New Roman"/>
          <w:bCs/>
          <w:sz w:val="22"/>
          <w:szCs w:val="22"/>
          <w:lang w:val="es-ES_tradnl"/>
        </w:rPr>
        <w:t xml:space="preserve"> </w:t>
      </w:r>
      <w:r w:rsidR="00860138" w:rsidRPr="00860138">
        <w:rPr>
          <w:rFonts w:ascii="Times New Roman" w:hAnsi="Times New Roman" w:cs="Times New Roman"/>
          <w:bCs/>
          <w:sz w:val="22"/>
          <w:szCs w:val="22"/>
          <w:lang w:val="es-ES_tradnl"/>
        </w:rPr>
        <w:t>subsiguientemente la ANI procederá a solicitar al Ministerio de Transporte la expedición del acto administrativo correspondiente</w:t>
      </w:r>
    </w:p>
    <w:p w:rsidR="00A60F9C" w:rsidRDefault="00A60F9C" w:rsidP="00A60F9C">
      <w:pPr>
        <w:pStyle w:val="Default"/>
        <w:jc w:val="both"/>
        <w:rPr>
          <w:rFonts w:ascii="Times New Roman" w:hAnsi="Times New Roman" w:cs="Times New Roman"/>
          <w:b/>
          <w:bCs/>
          <w:sz w:val="22"/>
          <w:szCs w:val="22"/>
          <w:lang w:val="es-ES_tradnl"/>
        </w:rPr>
      </w:pPr>
    </w:p>
    <w:p w:rsidR="00A60F9C" w:rsidRDefault="00A60F9C" w:rsidP="00A60F9C">
      <w:pPr>
        <w:pStyle w:val="Default"/>
        <w:jc w:val="both"/>
        <w:rPr>
          <w:rFonts w:ascii="Times New Roman" w:hAnsi="Times New Roman" w:cs="Times New Roman"/>
          <w:bCs/>
          <w:sz w:val="22"/>
          <w:szCs w:val="22"/>
          <w:lang w:val="es-ES_tradnl"/>
        </w:rPr>
      </w:pPr>
      <w:r w:rsidRPr="00F17BF5">
        <w:rPr>
          <w:rFonts w:ascii="Times New Roman" w:hAnsi="Times New Roman" w:cs="Times New Roman"/>
          <w:b/>
          <w:bCs/>
          <w:sz w:val="22"/>
          <w:szCs w:val="22"/>
          <w:lang w:val="es-ES_tradnl"/>
        </w:rPr>
        <w:t xml:space="preserve">PARÁGRAFO </w:t>
      </w:r>
      <w:r w:rsidR="00942AB3">
        <w:rPr>
          <w:rFonts w:ascii="Times New Roman" w:hAnsi="Times New Roman" w:cs="Times New Roman"/>
          <w:b/>
          <w:bCs/>
          <w:sz w:val="22"/>
          <w:szCs w:val="22"/>
          <w:lang w:val="es-ES_tradnl"/>
        </w:rPr>
        <w:t>SEGUNDO</w:t>
      </w:r>
      <w:r w:rsidR="007738EB">
        <w:rPr>
          <w:rFonts w:ascii="Times New Roman" w:hAnsi="Times New Roman" w:cs="Times New Roman"/>
          <w:b/>
          <w:bCs/>
          <w:sz w:val="22"/>
          <w:szCs w:val="22"/>
          <w:lang w:val="es-ES_tradnl"/>
        </w:rPr>
        <w:t xml:space="preserve">: </w:t>
      </w:r>
      <w:r>
        <w:rPr>
          <w:rFonts w:ascii="Times New Roman" w:hAnsi="Times New Roman" w:cs="Times New Roman"/>
          <w:bCs/>
          <w:sz w:val="22"/>
          <w:szCs w:val="22"/>
          <w:lang w:val="es-ES_tradnl"/>
        </w:rPr>
        <w:t xml:space="preserve">Las condiciones para acreditar la calidad de beneficiario </w:t>
      </w:r>
      <w:r w:rsidR="00455D23" w:rsidRPr="00AE65EB">
        <w:rPr>
          <w:rFonts w:ascii="Times New Roman" w:hAnsi="Times New Roman" w:cs="Times New Roman"/>
          <w:bCs/>
          <w:sz w:val="22"/>
          <w:szCs w:val="22"/>
          <w:lang w:val="es-ES_tradnl"/>
        </w:rPr>
        <w:t>y el número máximo de cupos para</w:t>
      </w:r>
      <w:r w:rsidR="00455D23">
        <w:rPr>
          <w:rFonts w:ascii="Times New Roman" w:hAnsi="Times New Roman" w:cs="Times New Roman"/>
          <w:bCs/>
          <w:sz w:val="22"/>
          <w:szCs w:val="22"/>
          <w:lang w:val="es-ES_tradnl"/>
        </w:rPr>
        <w:t xml:space="preserve"> </w:t>
      </w:r>
      <w:r>
        <w:rPr>
          <w:rFonts w:ascii="Times New Roman" w:hAnsi="Times New Roman" w:cs="Times New Roman"/>
          <w:bCs/>
          <w:sz w:val="22"/>
          <w:szCs w:val="22"/>
          <w:lang w:val="es-ES_tradnl"/>
        </w:rPr>
        <w:t>las tarifas especiales establecidas en este artículo para las estaciones de Sop</w:t>
      </w:r>
      <w:r w:rsidR="00DD16A8">
        <w:rPr>
          <w:rFonts w:ascii="Times New Roman" w:hAnsi="Times New Roman" w:cs="Times New Roman"/>
          <w:bCs/>
          <w:sz w:val="22"/>
          <w:szCs w:val="22"/>
          <w:lang w:val="es-ES_tradnl"/>
        </w:rPr>
        <w:t>ó</w:t>
      </w:r>
      <w:r>
        <w:rPr>
          <w:rFonts w:ascii="Times New Roman" w:hAnsi="Times New Roman" w:cs="Times New Roman"/>
          <w:bCs/>
          <w:sz w:val="22"/>
          <w:szCs w:val="22"/>
          <w:lang w:val="es-ES_tradnl"/>
        </w:rPr>
        <w:t xml:space="preserve">, Ubaque, Choachí, </w:t>
      </w:r>
      <w:r w:rsidRPr="00AF3665">
        <w:rPr>
          <w:rFonts w:ascii="Times New Roman" w:hAnsi="Times New Roman" w:cs="Times New Roman"/>
          <w:bCs/>
          <w:sz w:val="22"/>
          <w:szCs w:val="22"/>
          <w:lang w:val="es-ES_tradnl"/>
        </w:rPr>
        <w:t>se determinarán por parte del Concesionario</w:t>
      </w:r>
      <w:r w:rsidR="00BB534D">
        <w:rPr>
          <w:rFonts w:ascii="Times New Roman" w:hAnsi="Times New Roman" w:cs="Times New Roman"/>
          <w:bCs/>
          <w:sz w:val="22"/>
          <w:szCs w:val="22"/>
          <w:lang w:val="es-ES_tradnl"/>
        </w:rPr>
        <w:t xml:space="preserve">, previa </w:t>
      </w:r>
      <w:r w:rsidR="00AE65EB">
        <w:rPr>
          <w:rFonts w:ascii="Times New Roman" w:hAnsi="Times New Roman" w:cs="Times New Roman"/>
          <w:bCs/>
          <w:sz w:val="22"/>
          <w:szCs w:val="22"/>
          <w:lang w:val="es-ES_tradnl"/>
        </w:rPr>
        <w:t xml:space="preserve">revisión y aprobación </w:t>
      </w:r>
      <w:r w:rsidR="00BB534D">
        <w:rPr>
          <w:rFonts w:ascii="Times New Roman" w:hAnsi="Times New Roman" w:cs="Times New Roman"/>
          <w:bCs/>
          <w:sz w:val="22"/>
          <w:szCs w:val="22"/>
          <w:lang w:val="es-ES_tradnl"/>
        </w:rPr>
        <w:t>de la Interventoría del proyecto y de la ANI,</w:t>
      </w:r>
      <w:r>
        <w:rPr>
          <w:rFonts w:ascii="Times New Roman" w:hAnsi="Times New Roman" w:cs="Times New Roman"/>
          <w:bCs/>
          <w:sz w:val="22"/>
          <w:szCs w:val="22"/>
          <w:lang w:val="es-ES_tradnl"/>
        </w:rPr>
        <w:t xml:space="preserve"> y quedarán establecidas en el acto administrativo que expida el Ministerio de Transporte durante los seis meses anteriores a la instalación de las casetas de peaje.</w:t>
      </w:r>
    </w:p>
    <w:p w:rsidR="00A60F9C" w:rsidRPr="00644E44" w:rsidRDefault="00A60F9C" w:rsidP="00A60F9C">
      <w:pPr>
        <w:pStyle w:val="Default"/>
        <w:jc w:val="both"/>
        <w:rPr>
          <w:rFonts w:ascii="Times New Roman" w:hAnsi="Times New Roman" w:cs="Times New Roman"/>
          <w:bCs/>
          <w:sz w:val="22"/>
          <w:szCs w:val="22"/>
          <w:lang w:val="es-ES_tradnl"/>
        </w:rPr>
      </w:pPr>
    </w:p>
    <w:p w:rsidR="00A60F9C" w:rsidRPr="00644E44" w:rsidRDefault="00942AB3" w:rsidP="00A60F9C">
      <w:pPr>
        <w:pStyle w:val="Default"/>
        <w:jc w:val="both"/>
        <w:rPr>
          <w:rFonts w:ascii="Times New Roman" w:hAnsi="Times New Roman" w:cs="Times New Roman"/>
          <w:bCs/>
          <w:sz w:val="22"/>
          <w:szCs w:val="22"/>
          <w:lang w:val="es-ES_tradnl"/>
        </w:rPr>
      </w:pPr>
      <w:r>
        <w:rPr>
          <w:rFonts w:ascii="Times New Roman" w:hAnsi="Times New Roman" w:cs="Times New Roman"/>
          <w:b/>
          <w:bCs/>
          <w:sz w:val="22"/>
          <w:szCs w:val="22"/>
          <w:lang w:val="es-ES_tradnl"/>
        </w:rPr>
        <w:t>ARTÍCULO 2</w:t>
      </w:r>
      <w:r w:rsidRPr="00644E44">
        <w:rPr>
          <w:rFonts w:ascii="Times New Roman" w:hAnsi="Times New Roman" w:cs="Times New Roman"/>
          <w:b/>
          <w:bCs/>
          <w:sz w:val="22"/>
          <w:szCs w:val="22"/>
          <w:lang w:val="es-ES_tradnl"/>
        </w:rPr>
        <w:t xml:space="preserve">º. </w:t>
      </w:r>
      <w:r w:rsidR="00A60F9C">
        <w:rPr>
          <w:rFonts w:ascii="Times New Roman" w:hAnsi="Times New Roman" w:cs="Times New Roman"/>
          <w:b/>
          <w:bCs/>
          <w:sz w:val="22"/>
          <w:szCs w:val="22"/>
          <w:lang w:val="es-ES_tradnl"/>
        </w:rPr>
        <w:t xml:space="preserve"> </w:t>
      </w:r>
      <w:r w:rsidR="00A60F9C" w:rsidRPr="00644E44">
        <w:rPr>
          <w:rFonts w:ascii="Times New Roman" w:hAnsi="Times New Roman" w:cs="Times New Roman"/>
          <w:bCs/>
          <w:sz w:val="22"/>
          <w:szCs w:val="22"/>
          <w:lang w:val="es-ES_tradnl"/>
        </w:rPr>
        <w:t xml:space="preserve">Las condiciones para obtener y mantener la calidad de beneficiario de las Tarifas </w:t>
      </w:r>
      <w:r w:rsidR="00A60F9C">
        <w:rPr>
          <w:rFonts w:ascii="Times New Roman" w:hAnsi="Times New Roman" w:cs="Times New Roman"/>
          <w:bCs/>
          <w:sz w:val="22"/>
          <w:szCs w:val="22"/>
          <w:lang w:val="es-ES_tradnl"/>
        </w:rPr>
        <w:t xml:space="preserve">Especiales </w:t>
      </w:r>
      <w:r w:rsidR="00A60F9C" w:rsidRPr="00644E44">
        <w:rPr>
          <w:rFonts w:ascii="Times New Roman" w:hAnsi="Times New Roman" w:cs="Times New Roman"/>
          <w:bCs/>
          <w:sz w:val="22"/>
          <w:szCs w:val="22"/>
          <w:lang w:val="es-ES_tradnl"/>
        </w:rPr>
        <w:t>establecidas en este artículo para las estaciones de peaje de</w:t>
      </w:r>
      <w:r w:rsidR="00A60F9C">
        <w:rPr>
          <w:rFonts w:ascii="Times New Roman" w:hAnsi="Times New Roman" w:cs="Times New Roman"/>
          <w:bCs/>
          <w:sz w:val="22"/>
          <w:szCs w:val="22"/>
          <w:lang w:val="es-ES_tradnl"/>
        </w:rPr>
        <w:t xml:space="preserve"> </w:t>
      </w:r>
      <w:r w:rsidR="00A60F9C" w:rsidRPr="00644E44">
        <w:rPr>
          <w:rFonts w:ascii="Times New Roman" w:hAnsi="Times New Roman" w:cs="Times New Roman"/>
          <w:bCs/>
          <w:sz w:val="22"/>
          <w:szCs w:val="22"/>
          <w:lang w:val="es-ES_tradnl"/>
        </w:rPr>
        <w:t>Los Patios y La Cabaña</w:t>
      </w:r>
      <w:r w:rsidR="00A60F9C">
        <w:rPr>
          <w:rFonts w:ascii="Times New Roman" w:hAnsi="Times New Roman" w:cs="Times New Roman"/>
          <w:bCs/>
          <w:sz w:val="22"/>
          <w:szCs w:val="22"/>
          <w:lang w:val="es-ES_tradnl"/>
        </w:rPr>
        <w:t xml:space="preserve"> (conjuntamente las “Estaciones de Peaje” e individualmente la “Estación de Peaje”)</w:t>
      </w:r>
      <w:r w:rsidR="00A60F9C" w:rsidRPr="00644E44">
        <w:rPr>
          <w:rFonts w:ascii="Times New Roman" w:hAnsi="Times New Roman" w:cs="Times New Roman"/>
          <w:bCs/>
          <w:sz w:val="22"/>
          <w:szCs w:val="22"/>
          <w:lang w:val="es-ES_tradnl"/>
        </w:rPr>
        <w:t xml:space="preserve">, </w:t>
      </w:r>
      <w:r w:rsidR="00A60F9C">
        <w:rPr>
          <w:rFonts w:ascii="Times New Roman" w:hAnsi="Times New Roman" w:cs="Times New Roman"/>
          <w:bCs/>
          <w:sz w:val="22"/>
          <w:szCs w:val="22"/>
          <w:lang w:val="es-ES_tradnl"/>
        </w:rPr>
        <w:t xml:space="preserve">del proyecto </w:t>
      </w:r>
      <w:r w:rsidR="00A60F9C" w:rsidRPr="00644E44">
        <w:rPr>
          <w:rFonts w:ascii="Times New Roman" w:hAnsi="Times New Roman" w:cs="Times New Roman"/>
          <w:sz w:val="22"/>
          <w:szCs w:val="22"/>
        </w:rPr>
        <w:t xml:space="preserve">Perimetral de Cundinamarca </w:t>
      </w:r>
      <w:r w:rsidR="00A60F9C">
        <w:rPr>
          <w:rFonts w:ascii="Times New Roman" w:hAnsi="Times New Roman" w:cs="Times New Roman"/>
          <w:sz w:val="22"/>
          <w:szCs w:val="22"/>
        </w:rPr>
        <w:t xml:space="preserve">(el “Proyecto”) </w:t>
      </w:r>
      <w:r w:rsidR="00A60F9C" w:rsidRPr="00644E44">
        <w:rPr>
          <w:rFonts w:ascii="Times New Roman" w:hAnsi="Times New Roman" w:cs="Times New Roman"/>
          <w:bCs/>
          <w:sz w:val="22"/>
          <w:szCs w:val="22"/>
          <w:lang w:val="es-ES_tradnl"/>
        </w:rPr>
        <w:t>serán las siguientes:</w:t>
      </w:r>
    </w:p>
    <w:p w:rsidR="00A60F9C" w:rsidRPr="00644E44" w:rsidRDefault="00A60F9C" w:rsidP="00A60F9C">
      <w:pPr>
        <w:pStyle w:val="Default"/>
        <w:jc w:val="both"/>
        <w:rPr>
          <w:rFonts w:ascii="Times New Roman" w:hAnsi="Times New Roman" w:cs="Times New Roman"/>
          <w:bCs/>
          <w:sz w:val="22"/>
          <w:szCs w:val="22"/>
          <w:lang w:val="es-ES_tradnl"/>
        </w:rPr>
      </w:pPr>
    </w:p>
    <w:p w:rsidR="00A60F9C" w:rsidRDefault="00A60F9C" w:rsidP="00A60F9C">
      <w:pPr>
        <w:pStyle w:val="Ttulo2"/>
        <w:keepLines/>
        <w:numPr>
          <w:ilvl w:val="0"/>
          <w:numId w:val="2"/>
        </w:numPr>
        <w:tabs>
          <w:tab w:val="clear" w:pos="4680"/>
          <w:tab w:val="left" w:pos="567"/>
        </w:tabs>
        <w:suppressAutoHyphens w:val="0"/>
        <w:spacing w:before="40" w:line="259" w:lineRule="auto"/>
        <w:ind w:left="567" w:hanging="567"/>
        <w:jc w:val="both"/>
        <w:rPr>
          <w:rFonts w:ascii="Times New Roman" w:hAnsi="Times New Roman" w:cs="Times New Roman"/>
          <w:color w:val="auto"/>
          <w:sz w:val="22"/>
          <w:szCs w:val="22"/>
        </w:rPr>
      </w:pPr>
      <w:r w:rsidRPr="00271628">
        <w:rPr>
          <w:rFonts w:ascii="Times New Roman" w:hAnsi="Times New Roman" w:cs="Times New Roman"/>
          <w:color w:val="auto"/>
          <w:sz w:val="22"/>
          <w:szCs w:val="22"/>
        </w:rPr>
        <w:t xml:space="preserve">REQUISITOS Y CONDICIONES GENERALES </w:t>
      </w:r>
    </w:p>
    <w:p w:rsidR="006A4E6D" w:rsidRDefault="006A4E6D" w:rsidP="006A4E6D">
      <w:pPr>
        <w:tabs>
          <w:tab w:val="left" w:pos="0"/>
        </w:tabs>
        <w:jc w:val="both"/>
        <w:rPr>
          <w:rFonts w:ascii="Arial Narrow" w:hAnsi="Arial Narrow" w:cs="Times New Roman"/>
        </w:rPr>
      </w:pPr>
    </w:p>
    <w:p w:rsidR="006A4E6D" w:rsidRPr="000D67F7" w:rsidRDefault="006A4E6D" w:rsidP="006A4E6D">
      <w:pPr>
        <w:tabs>
          <w:tab w:val="left" w:pos="0"/>
        </w:tabs>
        <w:jc w:val="both"/>
        <w:rPr>
          <w:rFonts w:ascii="Times New Roman" w:hAnsi="Times New Roman" w:cs="Times New Roman"/>
          <w:bCs/>
          <w:sz w:val="22"/>
          <w:szCs w:val="22"/>
        </w:rPr>
      </w:pPr>
      <w:r w:rsidRPr="000D67F7">
        <w:rPr>
          <w:rFonts w:ascii="Times New Roman" w:hAnsi="Times New Roman" w:cs="Times New Roman"/>
          <w:bCs/>
          <w:sz w:val="22"/>
          <w:szCs w:val="22"/>
        </w:rPr>
        <w:t>La Tarjeta de Identificación Electrónica (TIE) será el único medio válido para identificar los beneficiarios de las tarifas especiales diferenciales y sus vehículos asignados para la aplicación de dicha tarifa. Sin ella, ningún usuario podrá acceder a las tarifas especiales diferenciales</w:t>
      </w:r>
    </w:p>
    <w:p w:rsidR="00A60F9C" w:rsidRPr="00271628" w:rsidRDefault="00A60F9C" w:rsidP="00A60F9C"/>
    <w:p w:rsidR="00A60F9C" w:rsidRDefault="00A60F9C" w:rsidP="00A60F9C">
      <w:pPr>
        <w:pStyle w:val="Default"/>
        <w:numPr>
          <w:ilvl w:val="1"/>
          <w:numId w:val="9"/>
        </w:numPr>
        <w:tabs>
          <w:tab w:val="left" w:pos="567"/>
        </w:tabs>
        <w:ind w:left="567" w:hanging="709"/>
        <w:jc w:val="both"/>
        <w:rPr>
          <w:rFonts w:ascii="Times New Roman" w:hAnsi="Times New Roman" w:cs="Times New Roman"/>
          <w:bCs/>
          <w:sz w:val="22"/>
          <w:szCs w:val="22"/>
          <w:lang w:val="es-ES_tradnl"/>
        </w:rPr>
      </w:pPr>
      <w:r w:rsidRPr="00271628">
        <w:rPr>
          <w:rFonts w:ascii="Times New Roman" w:hAnsi="Times New Roman" w:cs="Times New Roman"/>
          <w:bCs/>
          <w:sz w:val="22"/>
          <w:szCs w:val="22"/>
          <w:lang w:val="es-ES_tradnl"/>
        </w:rPr>
        <w:t xml:space="preserve">Únicamente será otorgada la calidad de usuario </w:t>
      </w:r>
      <w:r>
        <w:rPr>
          <w:rFonts w:ascii="Times New Roman" w:hAnsi="Times New Roman" w:cs="Times New Roman"/>
          <w:bCs/>
          <w:sz w:val="22"/>
          <w:szCs w:val="22"/>
          <w:lang w:val="es-ES_tradnl"/>
        </w:rPr>
        <w:t xml:space="preserve">beneficiario </w:t>
      </w:r>
      <w:r w:rsidRPr="00271628">
        <w:rPr>
          <w:rFonts w:ascii="Times New Roman" w:hAnsi="Times New Roman" w:cs="Times New Roman"/>
          <w:bCs/>
          <w:sz w:val="22"/>
          <w:szCs w:val="22"/>
          <w:lang w:val="es-ES_tradnl"/>
        </w:rPr>
        <w:t>de la</w:t>
      </w:r>
      <w:r>
        <w:rPr>
          <w:rFonts w:ascii="Times New Roman" w:hAnsi="Times New Roman" w:cs="Times New Roman"/>
          <w:bCs/>
          <w:sz w:val="22"/>
          <w:szCs w:val="22"/>
          <w:lang w:val="es-ES_tradnl"/>
        </w:rPr>
        <w:t>s</w:t>
      </w:r>
      <w:r w:rsidRPr="00271628">
        <w:rPr>
          <w:rFonts w:ascii="Times New Roman" w:hAnsi="Times New Roman" w:cs="Times New Roman"/>
          <w:bCs/>
          <w:sz w:val="22"/>
          <w:szCs w:val="22"/>
          <w:lang w:val="es-ES_tradnl"/>
        </w:rPr>
        <w:t xml:space="preserve"> </w:t>
      </w:r>
      <w:r>
        <w:rPr>
          <w:rFonts w:ascii="Times New Roman" w:hAnsi="Times New Roman" w:cs="Times New Roman"/>
          <w:bCs/>
          <w:sz w:val="22"/>
          <w:szCs w:val="22"/>
          <w:lang w:val="es-ES_tradnl"/>
        </w:rPr>
        <w:t xml:space="preserve">Tarifas Especiales </w:t>
      </w:r>
      <w:r w:rsidRPr="00271628">
        <w:rPr>
          <w:rFonts w:ascii="Times New Roman" w:hAnsi="Times New Roman" w:cs="Times New Roman"/>
          <w:bCs/>
          <w:sz w:val="22"/>
          <w:szCs w:val="22"/>
          <w:lang w:val="es-ES_tradnl"/>
        </w:rPr>
        <w:t>a l</w:t>
      </w:r>
      <w:r>
        <w:rPr>
          <w:rFonts w:ascii="Times New Roman" w:hAnsi="Times New Roman" w:cs="Times New Roman"/>
          <w:bCs/>
          <w:sz w:val="22"/>
          <w:szCs w:val="22"/>
          <w:lang w:val="es-ES_tradnl"/>
        </w:rPr>
        <w:t>os usuarios que cumplan</w:t>
      </w:r>
      <w:r w:rsidRPr="00271628">
        <w:rPr>
          <w:rFonts w:ascii="Times New Roman" w:hAnsi="Times New Roman" w:cs="Times New Roman"/>
          <w:bCs/>
          <w:sz w:val="22"/>
          <w:szCs w:val="22"/>
          <w:lang w:val="es-ES_tradnl"/>
        </w:rPr>
        <w:t xml:space="preserve"> con las condiciones establecidas en </w:t>
      </w:r>
      <w:r>
        <w:rPr>
          <w:rFonts w:ascii="Times New Roman" w:hAnsi="Times New Roman" w:cs="Times New Roman"/>
          <w:bCs/>
          <w:sz w:val="22"/>
          <w:szCs w:val="22"/>
          <w:lang w:val="es-ES_tradnl"/>
        </w:rPr>
        <w:t>la presente resolución</w:t>
      </w:r>
      <w:r w:rsidRPr="00271628">
        <w:rPr>
          <w:rFonts w:ascii="Times New Roman" w:hAnsi="Times New Roman" w:cs="Times New Roman"/>
          <w:bCs/>
          <w:sz w:val="22"/>
          <w:szCs w:val="22"/>
          <w:lang w:val="es-ES_tradnl"/>
        </w:rPr>
        <w:t>.</w:t>
      </w:r>
    </w:p>
    <w:p w:rsidR="00A60F9C" w:rsidRDefault="00A60F9C" w:rsidP="00A60F9C">
      <w:pPr>
        <w:pStyle w:val="Default"/>
        <w:tabs>
          <w:tab w:val="left" w:pos="567"/>
        </w:tabs>
        <w:ind w:left="567"/>
        <w:jc w:val="both"/>
        <w:rPr>
          <w:rFonts w:ascii="Times New Roman" w:hAnsi="Times New Roman" w:cs="Times New Roman"/>
          <w:bCs/>
          <w:sz w:val="22"/>
          <w:szCs w:val="22"/>
          <w:lang w:val="es-ES_tradnl"/>
        </w:rPr>
      </w:pPr>
    </w:p>
    <w:p w:rsidR="00A60F9C" w:rsidRDefault="00A60F9C" w:rsidP="00A60F9C">
      <w:pPr>
        <w:pStyle w:val="Default"/>
        <w:tabs>
          <w:tab w:val="left" w:pos="567"/>
        </w:tabs>
        <w:ind w:left="567"/>
        <w:jc w:val="both"/>
        <w:rPr>
          <w:rFonts w:ascii="Times New Roman" w:hAnsi="Times New Roman" w:cs="Times New Roman"/>
          <w:bCs/>
          <w:sz w:val="22"/>
          <w:szCs w:val="22"/>
          <w:lang w:val="es-ES_tradnl"/>
        </w:rPr>
      </w:pPr>
      <w:r w:rsidRPr="00EE63EB">
        <w:rPr>
          <w:rFonts w:ascii="Times New Roman" w:hAnsi="Times New Roman" w:cs="Times New Roman"/>
          <w:bCs/>
          <w:sz w:val="22"/>
          <w:szCs w:val="22"/>
          <w:lang w:val="es-ES_tradnl"/>
        </w:rPr>
        <w:t>Para gozar del beneficio de Tarifas Especiales, se deberá contar con una tarjeta de identificación electrónica (“TIE”)</w:t>
      </w:r>
      <w:r>
        <w:rPr>
          <w:rFonts w:ascii="Times New Roman" w:hAnsi="Times New Roman" w:cs="Times New Roman"/>
          <w:bCs/>
          <w:sz w:val="22"/>
          <w:szCs w:val="22"/>
          <w:lang w:val="es-ES_tradnl"/>
        </w:rPr>
        <w:t xml:space="preserve"> instalada en el vehículo beneficiario</w:t>
      </w:r>
      <w:r w:rsidRPr="00EE63EB">
        <w:rPr>
          <w:rFonts w:ascii="Times New Roman" w:hAnsi="Times New Roman" w:cs="Times New Roman"/>
          <w:bCs/>
          <w:sz w:val="22"/>
          <w:szCs w:val="22"/>
          <w:lang w:val="es-ES_tradnl"/>
        </w:rPr>
        <w:t xml:space="preserve">. La TIE será el </w:t>
      </w:r>
      <w:r w:rsidRPr="00EE63EB">
        <w:rPr>
          <w:rFonts w:ascii="Times New Roman" w:hAnsi="Times New Roman" w:cs="Times New Roman"/>
          <w:bCs/>
          <w:sz w:val="22"/>
          <w:szCs w:val="22"/>
          <w:u w:val="single"/>
          <w:lang w:val="es-ES_tradnl"/>
        </w:rPr>
        <w:t>único</w:t>
      </w:r>
      <w:r w:rsidRPr="00EE63EB">
        <w:rPr>
          <w:rFonts w:ascii="Times New Roman" w:hAnsi="Times New Roman" w:cs="Times New Roman"/>
          <w:bCs/>
          <w:sz w:val="22"/>
          <w:szCs w:val="22"/>
          <w:lang w:val="es-ES_tradnl"/>
        </w:rPr>
        <w:t xml:space="preserve"> medio válido para identificar los beneficiarios y sus vehículos asignados para la aplicación de las Tarifas Especiales</w:t>
      </w:r>
      <w:r w:rsidR="006A4E6D">
        <w:rPr>
          <w:rFonts w:ascii="Times New Roman" w:hAnsi="Times New Roman" w:cs="Times New Roman"/>
          <w:bCs/>
          <w:sz w:val="22"/>
          <w:szCs w:val="22"/>
          <w:lang w:val="es-ES_tradnl"/>
        </w:rPr>
        <w:t xml:space="preserve"> </w:t>
      </w:r>
      <w:r w:rsidR="006A4E6D" w:rsidRPr="00FA3F12">
        <w:rPr>
          <w:rFonts w:ascii="Times New Roman" w:hAnsi="Times New Roman" w:cs="Times New Roman"/>
          <w:bCs/>
          <w:sz w:val="22"/>
          <w:szCs w:val="22"/>
          <w:lang w:val="es-ES_tradnl"/>
        </w:rPr>
        <w:t>Diferenciales</w:t>
      </w:r>
      <w:r w:rsidRPr="00FA3F12">
        <w:rPr>
          <w:rFonts w:ascii="Times New Roman" w:hAnsi="Times New Roman" w:cs="Times New Roman"/>
          <w:bCs/>
          <w:sz w:val="22"/>
          <w:szCs w:val="22"/>
          <w:lang w:val="es-ES_tradnl"/>
        </w:rPr>
        <w:t>.</w:t>
      </w:r>
      <w:r w:rsidRPr="00EE63EB">
        <w:rPr>
          <w:rFonts w:ascii="Times New Roman" w:hAnsi="Times New Roman" w:cs="Times New Roman"/>
          <w:bCs/>
          <w:sz w:val="22"/>
          <w:szCs w:val="22"/>
          <w:lang w:val="es-ES_tradnl"/>
        </w:rPr>
        <w:t xml:space="preserve"> Sin la respectiva TIE</w:t>
      </w:r>
      <w:r w:rsidR="004146CA">
        <w:rPr>
          <w:rFonts w:ascii="Times New Roman" w:hAnsi="Times New Roman" w:cs="Times New Roman"/>
          <w:bCs/>
          <w:sz w:val="22"/>
          <w:szCs w:val="22"/>
          <w:lang w:val="es-ES_tradnl"/>
        </w:rPr>
        <w:t xml:space="preserve"> o que no sea posible realizar una lectura </w:t>
      </w:r>
      <w:r w:rsidR="00DD16A8">
        <w:rPr>
          <w:rFonts w:ascii="Times New Roman" w:hAnsi="Times New Roman" w:cs="Times New Roman"/>
          <w:bCs/>
          <w:sz w:val="22"/>
          <w:szCs w:val="22"/>
          <w:lang w:val="es-ES_tradnl"/>
        </w:rPr>
        <w:t>e</w:t>
      </w:r>
      <w:r w:rsidR="004146CA">
        <w:rPr>
          <w:rFonts w:ascii="Times New Roman" w:hAnsi="Times New Roman" w:cs="Times New Roman"/>
          <w:bCs/>
          <w:sz w:val="22"/>
          <w:szCs w:val="22"/>
          <w:lang w:val="es-ES_tradnl"/>
        </w:rPr>
        <w:t>xitos</w:t>
      </w:r>
      <w:r w:rsidR="00C57553">
        <w:rPr>
          <w:rFonts w:ascii="Times New Roman" w:hAnsi="Times New Roman" w:cs="Times New Roman"/>
          <w:bCs/>
          <w:sz w:val="22"/>
          <w:szCs w:val="22"/>
          <w:lang w:val="es-ES_tradnl"/>
        </w:rPr>
        <w:t>a</w:t>
      </w:r>
      <w:r w:rsidR="004146CA">
        <w:rPr>
          <w:rFonts w:ascii="Times New Roman" w:hAnsi="Times New Roman" w:cs="Times New Roman"/>
          <w:bCs/>
          <w:sz w:val="22"/>
          <w:szCs w:val="22"/>
          <w:lang w:val="es-ES_tradnl"/>
        </w:rPr>
        <w:t xml:space="preserve"> de la TIE al momento de transitar por la estación de peaje</w:t>
      </w:r>
      <w:r w:rsidRPr="00EE63EB">
        <w:rPr>
          <w:rFonts w:ascii="Times New Roman" w:hAnsi="Times New Roman" w:cs="Times New Roman"/>
          <w:bCs/>
          <w:sz w:val="22"/>
          <w:szCs w:val="22"/>
          <w:lang w:val="es-ES_tradnl"/>
        </w:rPr>
        <w:t>, ningún usuario podrá acceder a las Tarifas Especiales y deberá pagar las tarifas plenas fijadas para las Estaciones de Peaje.</w:t>
      </w:r>
    </w:p>
    <w:p w:rsidR="00A60F9C" w:rsidRDefault="00A60F9C" w:rsidP="00A60F9C">
      <w:pPr>
        <w:pStyle w:val="Default"/>
        <w:tabs>
          <w:tab w:val="left" w:pos="567"/>
        </w:tabs>
        <w:jc w:val="both"/>
        <w:rPr>
          <w:rFonts w:ascii="Times New Roman" w:hAnsi="Times New Roman" w:cs="Times New Roman"/>
          <w:bCs/>
          <w:sz w:val="22"/>
          <w:szCs w:val="22"/>
          <w:lang w:val="es-ES_tradnl"/>
        </w:rPr>
      </w:pPr>
    </w:p>
    <w:p w:rsidR="00A60F9C" w:rsidRDefault="00A60F9C" w:rsidP="00A60F9C">
      <w:pPr>
        <w:pStyle w:val="Textoindependiente2"/>
        <w:rPr>
          <w:rFonts w:ascii="Times New Roman" w:hAnsi="Times New Roman" w:cs="Times New Roman"/>
          <w:sz w:val="22"/>
          <w:szCs w:val="22"/>
          <w:lang w:val="es-ES"/>
        </w:rPr>
      </w:pPr>
      <w:r>
        <w:rPr>
          <w:rFonts w:ascii="Times New Roman" w:hAnsi="Times New Roman" w:cs="Times New Roman"/>
          <w:bCs/>
          <w:sz w:val="22"/>
          <w:szCs w:val="22"/>
          <w:lang w:val="es-ES_tradnl"/>
        </w:rPr>
        <w:t xml:space="preserve">El trámite de obtención de la TIE </w:t>
      </w:r>
      <w:r w:rsidRPr="00644E44">
        <w:rPr>
          <w:rFonts w:ascii="Times New Roman" w:hAnsi="Times New Roman" w:cs="Times New Roman"/>
          <w:bCs/>
          <w:sz w:val="22"/>
          <w:szCs w:val="22"/>
          <w:lang w:val="es-ES_tradnl"/>
        </w:rPr>
        <w:t>deberá adelantarse ante</w:t>
      </w:r>
      <w:r>
        <w:rPr>
          <w:rFonts w:ascii="Times New Roman" w:hAnsi="Times New Roman" w:cs="Times New Roman"/>
          <w:bCs/>
          <w:sz w:val="22"/>
          <w:szCs w:val="22"/>
          <w:lang w:val="es-ES_tradnl"/>
        </w:rPr>
        <w:t xml:space="preserve"> la Sociedad Concesionaria</w:t>
      </w:r>
      <w:r w:rsidRPr="00644E44">
        <w:rPr>
          <w:rFonts w:ascii="Times New Roman" w:hAnsi="Times New Roman" w:cs="Times New Roman"/>
          <w:bCs/>
          <w:sz w:val="22"/>
          <w:szCs w:val="22"/>
          <w:lang w:val="es-ES_tradnl"/>
        </w:rPr>
        <w:t xml:space="preserve"> </w:t>
      </w:r>
      <w:r w:rsidR="00AE65EB">
        <w:rPr>
          <w:rFonts w:ascii="Times New Roman" w:hAnsi="Times New Roman" w:cs="Times New Roman"/>
          <w:bCs/>
          <w:sz w:val="22"/>
          <w:szCs w:val="22"/>
          <w:lang w:val="es-ES_tradnl"/>
        </w:rPr>
        <w:t xml:space="preserve">Perimetral Oriental de </w:t>
      </w:r>
      <w:r w:rsidR="00AE65EB" w:rsidRPr="00E75E4C">
        <w:rPr>
          <w:rFonts w:ascii="Times New Roman" w:hAnsi="Times New Roman" w:cs="Times New Roman"/>
          <w:bCs/>
          <w:sz w:val="22"/>
          <w:szCs w:val="22"/>
          <w:lang w:val="es-ES_tradnl"/>
        </w:rPr>
        <w:t>Bogotá</w:t>
      </w:r>
      <w:r w:rsidRPr="00E75E4C">
        <w:rPr>
          <w:rFonts w:ascii="Times New Roman" w:hAnsi="Times New Roman" w:cs="Times New Roman"/>
          <w:sz w:val="22"/>
          <w:szCs w:val="22"/>
        </w:rPr>
        <w:t xml:space="preserve"> S.A.S.</w:t>
      </w:r>
    </w:p>
    <w:p w:rsidR="00E75E4C" w:rsidRDefault="00E75E4C" w:rsidP="00A60F9C">
      <w:pPr>
        <w:pStyle w:val="Textoindependiente2"/>
        <w:rPr>
          <w:rFonts w:ascii="Times New Roman" w:hAnsi="Times New Roman" w:cs="Times New Roman"/>
          <w:bCs/>
          <w:sz w:val="22"/>
          <w:szCs w:val="22"/>
          <w:lang w:val="es-ES_tradnl"/>
        </w:rPr>
      </w:pPr>
    </w:p>
    <w:p w:rsidR="00A60F9C" w:rsidRPr="000071DC" w:rsidRDefault="00A60F9C" w:rsidP="00A60F9C">
      <w:pPr>
        <w:pStyle w:val="Default"/>
        <w:numPr>
          <w:ilvl w:val="1"/>
          <w:numId w:val="9"/>
        </w:numPr>
        <w:tabs>
          <w:tab w:val="left" w:pos="567"/>
        </w:tabs>
        <w:ind w:left="567" w:hanging="709"/>
        <w:jc w:val="both"/>
        <w:rPr>
          <w:rFonts w:ascii="Times New Roman" w:hAnsi="Times New Roman" w:cs="Times New Roman"/>
          <w:bCs/>
          <w:sz w:val="22"/>
          <w:szCs w:val="22"/>
          <w:lang w:val="es-ES_tradnl"/>
        </w:rPr>
      </w:pPr>
      <w:r w:rsidRPr="000071DC">
        <w:rPr>
          <w:rFonts w:ascii="Times New Roman" w:hAnsi="Times New Roman" w:cs="Times New Roman"/>
          <w:bCs/>
          <w:sz w:val="22"/>
          <w:szCs w:val="22"/>
          <w:lang w:val="es-ES_tradnl"/>
        </w:rPr>
        <w:t xml:space="preserve">Ningún usuario podrá ser beneficiario de las Tarifas Especiales </w:t>
      </w:r>
      <w:r w:rsidR="003B6AF9">
        <w:rPr>
          <w:rFonts w:ascii="Times New Roman" w:hAnsi="Times New Roman" w:cs="Times New Roman"/>
          <w:bCs/>
          <w:sz w:val="22"/>
          <w:szCs w:val="22"/>
          <w:lang w:val="es-ES_tradnl"/>
        </w:rPr>
        <w:t xml:space="preserve">Diferenciales </w:t>
      </w:r>
      <w:r w:rsidRPr="000071DC">
        <w:rPr>
          <w:rFonts w:ascii="Times New Roman" w:hAnsi="Times New Roman" w:cs="Times New Roman"/>
          <w:bCs/>
          <w:sz w:val="22"/>
          <w:szCs w:val="22"/>
          <w:lang w:val="es-ES_tradnl"/>
        </w:rPr>
        <w:t>en más de una Estación de Peaje del Proyecto</w:t>
      </w:r>
      <w:r w:rsidR="00C57553">
        <w:rPr>
          <w:rFonts w:ascii="Times New Roman" w:hAnsi="Times New Roman" w:cs="Times New Roman"/>
          <w:bCs/>
          <w:sz w:val="22"/>
          <w:szCs w:val="22"/>
          <w:lang w:val="es-ES_tradnl"/>
        </w:rPr>
        <w:t>, exceptuando las b</w:t>
      </w:r>
      <w:r w:rsidR="00C57553" w:rsidRPr="00167C4F">
        <w:rPr>
          <w:rFonts w:ascii="Times New Roman" w:hAnsi="Times New Roman" w:cs="Times New Roman"/>
          <w:bCs/>
          <w:sz w:val="22"/>
          <w:szCs w:val="22"/>
          <w:lang w:val="es-ES_tradnl"/>
        </w:rPr>
        <w:t>usetas y microbuses con eje trasero de doble llanta perteneciente las empresas transportadoras: Transportes Guasca, Transportes Gacheta, Transportes Alianza, Flota Valle de Tenza, Transportes Triunfo, Transportes Teusacá y Flota Águila</w:t>
      </w:r>
      <w:r>
        <w:rPr>
          <w:rFonts w:ascii="Times New Roman" w:hAnsi="Times New Roman" w:cs="Times New Roman"/>
          <w:bCs/>
          <w:sz w:val="22"/>
          <w:szCs w:val="22"/>
          <w:lang w:val="es-ES_tradnl"/>
        </w:rPr>
        <w:t>.</w:t>
      </w:r>
    </w:p>
    <w:p w:rsidR="00A60F9C" w:rsidRPr="00723385" w:rsidRDefault="00A60F9C" w:rsidP="00A60F9C">
      <w:pPr>
        <w:pStyle w:val="Prrafodelista"/>
        <w:rPr>
          <w:rFonts w:ascii="Times New Roman" w:hAnsi="Times New Roman" w:cs="Times New Roman"/>
          <w:bCs/>
          <w:strike/>
          <w:sz w:val="22"/>
          <w:szCs w:val="22"/>
        </w:rPr>
      </w:pPr>
    </w:p>
    <w:p w:rsidR="00A60F9C" w:rsidRPr="00E46F1E" w:rsidRDefault="00A60F9C" w:rsidP="00A60F9C">
      <w:pPr>
        <w:pStyle w:val="Default"/>
        <w:numPr>
          <w:ilvl w:val="1"/>
          <w:numId w:val="9"/>
        </w:numPr>
        <w:tabs>
          <w:tab w:val="left" w:pos="567"/>
        </w:tabs>
        <w:ind w:left="567" w:hanging="709"/>
        <w:jc w:val="both"/>
        <w:rPr>
          <w:rFonts w:ascii="Times New Roman" w:hAnsi="Times New Roman" w:cs="Times New Roman"/>
          <w:color w:val="auto"/>
          <w:sz w:val="20"/>
          <w:szCs w:val="22"/>
        </w:rPr>
      </w:pPr>
      <w:bookmarkStart w:id="0" w:name="_Ref457384930"/>
      <w:r>
        <w:rPr>
          <w:rFonts w:ascii="Times New Roman" w:hAnsi="Times New Roman" w:cs="Times New Roman"/>
          <w:color w:val="auto"/>
          <w:sz w:val="22"/>
          <w:szCs w:val="22"/>
        </w:rPr>
        <w:t xml:space="preserve">Para </w:t>
      </w:r>
      <w:r w:rsidRPr="00EB1FA7">
        <w:rPr>
          <w:rFonts w:ascii="Times New Roman" w:hAnsi="Times New Roman" w:cs="Times New Roman"/>
          <w:color w:val="auto"/>
          <w:sz w:val="22"/>
          <w:szCs w:val="22"/>
        </w:rPr>
        <w:t xml:space="preserve">mantener la calidad de beneficiario de las Tarifas Especiales, el vehículo deberá transitar por la respectiva Estación de Peaje con una frecuencia mínima de quince (15) pasos </w:t>
      </w:r>
      <w:r w:rsidR="000A5F7C">
        <w:rPr>
          <w:rFonts w:ascii="Times New Roman" w:hAnsi="Times New Roman" w:cs="Times New Roman"/>
          <w:color w:val="auto"/>
          <w:sz w:val="22"/>
          <w:szCs w:val="22"/>
        </w:rPr>
        <w:t>comprendidos entre el primero y el último día de cada mes</w:t>
      </w:r>
      <w:r w:rsidR="00A7523E">
        <w:rPr>
          <w:rFonts w:ascii="Times New Roman" w:hAnsi="Times New Roman" w:cs="Times New Roman"/>
          <w:color w:val="auto"/>
          <w:sz w:val="22"/>
          <w:szCs w:val="22"/>
        </w:rPr>
        <w:t xml:space="preserve"> calendario</w:t>
      </w:r>
      <w:r w:rsidRPr="00EB1FA7">
        <w:rPr>
          <w:rFonts w:ascii="Times New Roman" w:hAnsi="Times New Roman" w:cs="Times New Roman"/>
          <w:color w:val="auto"/>
          <w:sz w:val="22"/>
          <w:szCs w:val="22"/>
        </w:rPr>
        <w:t>.</w:t>
      </w:r>
      <w:r w:rsidRPr="00AD7A65">
        <w:rPr>
          <w:rFonts w:ascii="Times New Roman" w:hAnsi="Times New Roman" w:cs="Times New Roman"/>
          <w:color w:val="auto"/>
          <w:sz w:val="22"/>
          <w:szCs w:val="22"/>
        </w:rPr>
        <w:t xml:space="preserve"> Por paso se entenderá el tránsito del vehículo en el sentido de pago de la respectiva</w:t>
      </w:r>
      <w:r w:rsidRPr="0033242D">
        <w:rPr>
          <w:rFonts w:ascii="Times New Roman" w:hAnsi="Times New Roman" w:cs="Times New Roman"/>
          <w:color w:val="auto"/>
          <w:sz w:val="22"/>
          <w:szCs w:val="22"/>
        </w:rPr>
        <w:t xml:space="preserve"> Estación de Peaje.</w:t>
      </w:r>
      <w:bookmarkEnd w:id="0"/>
      <w:r w:rsidRPr="00E46F1E">
        <w:rPr>
          <w:rFonts w:ascii="Times New Roman" w:hAnsi="Times New Roman" w:cs="Times New Roman"/>
          <w:color w:val="auto"/>
          <w:sz w:val="20"/>
          <w:szCs w:val="22"/>
        </w:rPr>
        <w:t xml:space="preserve"> </w:t>
      </w:r>
    </w:p>
    <w:p w:rsidR="00A60F9C" w:rsidRDefault="00A60F9C" w:rsidP="00A60F9C">
      <w:pPr>
        <w:pStyle w:val="Prrafodelista"/>
        <w:rPr>
          <w:rFonts w:ascii="Times New Roman" w:hAnsi="Times New Roman" w:cs="Times New Roman"/>
          <w:color w:val="auto"/>
          <w:sz w:val="22"/>
          <w:szCs w:val="22"/>
        </w:rPr>
      </w:pPr>
    </w:p>
    <w:p w:rsidR="00A60F9C" w:rsidRDefault="00A60F9C" w:rsidP="00A60F9C">
      <w:pPr>
        <w:pStyle w:val="Default"/>
        <w:tabs>
          <w:tab w:val="left" w:pos="567"/>
        </w:tabs>
        <w:ind w:left="567"/>
        <w:jc w:val="both"/>
        <w:rPr>
          <w:rFonts w:ascii="Times New Roman" w:hAnsi="Times New Roman" w:cs="Times New Roman"/>
          <w:color w:val="auto"/>
          <w:sz w:val="22"/>
          <w:szCs w:val="22"/>
        </w:rPr>
      </w:pPr>
      <w:r w:rsidRPr="00EE63EB">
        <w:rPr>
          <w:rFonts w:ascii="Times New Roman" w:hAnsi="Times New Roman" w:cs="Times New Roman"/>
          <w:color w:val="auto"/>
          <w:sz w:val="22"/>
          <w:szCs w:val="22"/>
        </w:rPr>
        <w:t>En el evento en que el beneficiario no cumpla con dicha frecuencia será retirado el beneficio.</w:t>
      </w:r>
      <w:r>
        <w:rPr>
          <w:rFonts w:ascii="Times New Roman" w:hAnsi="Times New Roman" w:cs="Times New Roman"/>
          <w:color w:val="auto"/>
          <w:sz w:val="22"/>
          <w:szCs w:val="22"/>
        </w:rPr>
        <w:t xml:space="preserve"> La frecuencia mínima se medirá a partir de la fecha de la instalación de la respectiva TIE en el vehículo beneficiario.</w:t>
      </w:r>
    </w:p>
    <w:p w:rsidR="00A60F9C" w:rsidRDefault="00A60F9C" w:rsidP="00A60F9C">
      <w:pPr>
        <w:pStyle w:val="Default"/>
        <w:tabs>
          <w:tab w:val="left" w:pos="567"/>
        </w:tabs>
        <w:ind w:left="567"/>
        <w:jc w:val="both"/>
        <w:rPr>
          <w:rFonts w:ascii="Times New Roman" w:hAnsi="Times New Roman" w:cs="Times New Roman"/>
          <w:color w:val="auto"/>
          <w:sz w:val="22"/>
          <w:szCs w:val="22"/>
        </w:rPr>
      </w:pPr>
    </w:p>
    <w:p w:rsidR="00A60F9C" w:rsidRDefault="00A60F9C" w:rsidP="00A60F9C">
      <w:pPr>
        <w:pStyle w:val="Default"/>
        <w:tabs>
          <w:tab w:val="left" w:pos="567"/>
        </w:tabs>
        <w:ind w:left="567"/>
        <w:jc w:val="both"/>
        <w:rPr>
          <w:rFonts w:ascii="Times New Roman" w:hAnsi="Times New Roman" w:cs="Times New Roman"/>
          <w:color w:val="auto"/>
          <w:spacing w:val="-3"/>
          <w:sz w:val="22"/>
          <w:szCs w:val="22"/>
        </w:rPr>
      </w:pPr>
      <w:r w:rsidRPr="00BD5CB9">
        <w:rPr>
          <w:rFonts w:ascii="Times New Roman" w:hAnsi="Times New Roman" w:cs="Times New Roman"/>
          <w:color w:val="auto"/>
          <w:spacing w:val="-3"/>
          <w:sz w:val="22"/>
          <w:szCs w:val="22"/>
        </w:rPr>
        <w:t>El usua</w:t>
      </w:r>
      <w:r>
        <w:rPr>
          <w:rFonts w:ascii="Times New Roman" w:hAnsi="Times New Roman" w:cs="Times New Roman"/>
          <w:color w:val="auto"/>
          <w:spacing w:val="-3"/>
          <w:sz w:val="22"/>
          <w:szCs w:val="22"/>
        </w:rPr>
        <w:t xml:space="preserve">rio que haya perdido el beneficio por esta razón, sólo podrá solicitarlo nuevamente con posterioridad al transcurso </w:t>
      </w:r>
      <w:r w:rsidRPr="00AD7A65">
        <w:rPr>
          <w:rFonts w:ascii="Times New Roman" w:hAnsi="Times New Roman" w:cs="Times New Roman"/>
          <w:color w:val="auto"/>
          <w:spacing w:val="-3"/>
          <w:sz w:val="22"/>
          <w:szCs w:val="22"/>
        </w:rPr>
        <w:t>de seis (6) meses contados a partir de la pérdida del beneficio.</w:t>
      </w:r>
      <w:r>
        <w:rPr>
          <w:rFonts w:ascii="Times New Roman" w:hAnsi="Times New Roman" w:cs="Times New Roman"/>
          <w:color w:val="auto"/>
          <w:spacing w:val="-3"/>
          <w:sz w:val="22"/>
          <w:szCs w:val="22"/>
        </w:rPr>
        <w:t xml:space="preserve"> </w:t>
      </w:r>
    </w:p>
    <w:p w:rsidR="00A60F9C" w:rsidRPr="00AD7A65" w:rsidRDefault="00A60F9C" w:rsidP="00A60F9C">
      <w:pPr>
        <w:pStyle w:val="Ttulo2"/>
        <w:keepLines/>
        <w:tabs>
          <w:tab w:val="clear" w:pos="4680"/>
        </w:tabs>
        <w:suppressAutoHyphens w:val="0"/>
        <w:spacing w:before="40" w:line="259" w:lineRule="auto"/>
        <w:jc w:val="both"/>
        <w:rPr>
          <w:rFonts w:ascii="Times New Roman" w:hAnsi="Times New Roman" w:cs="Times New Roman"/>
          <w:b w:val="0"/>
          <w:color w:val="auto"/>
          <w:sz w:val="22"/>
          <w:szCs w:val="22"/>
          <w:lang w:val="es-ES"/>
        </w:rPr>
      </w:pPr>
    </w:p>
    <w:p w:rsidR="00A60F9C" w:rsidRDefault="00A60F9C" w:rsidP="00A60F9C">
      <w:pPr>
        <w:pStyle w:val="Default"/>
        <w:numPr>
          <w:ilvl w:val="1"/>
          <w:numId w:val="9"/>
        </w:numPr>
        <w:tabs>
          <w:tab w:val="left" w:pos="567"/>
        </w:tabs>
        <w:ind w:left="567" w:hanging="709"/>
        <w:jc w:val="both"/>
        <w:rPr>
          <w:rFonts w:ascii="Times New Roman" w:hAnsi="Times New Roman" w:cs="Times New Roman"/>
          <w:bCs/>
          <w:sz w:val="22"/>
          <w:szCs w:val="22"/>
          <w:lang w:val="es-ES_tradnl"/>
        </w:rPr>
      </w:pPr>
      <w:r w:rsidRPr="009471CB">
        <w:rPr>
          <w:rFonts w:ascii="Times New Roman" w:hAnsi="Times New Roman" w:cs="Times New Roman"/>
          <w:bCs/>
          <w:sz w:val="22"/>
          <w:szCs w:val="22"/>
          <w:lang w:val="es-ES_tradnl"/>
        </w:rPr>
        <w:t>No podrá</w:t>
      </w:r>
      <w:r>
        <w:rPr>
          <w:rFonts w:ascii="Times New Roman" w:hAnsi="Times New Roman" w:cs="Times New Roman"/>
          <w:bCs/>
          <w:sz w:val="22"/>
          <w:szCs w:val="22"/>
          <w:lang w:val="es-ES_tradnl"/>
        </w:rPr>
        <w:t>n</w:t>
      </w:r>
      <w:r w:rsidRPr="009471CB">
        <w:rPr>
          <w:rFonts w:ascii="Times New Roman" w:hAnsi="Times New Roman" w:cs="Times New Roman"/>
          <w:bCs/>
          <w:sz w:val="22"/>
          <w:szCs w:val="22"/>
          <w:lang w:val="es-ES_tradnl"/>
        </w:rPr>
        <w:t xml:space="preserve"> ser beneficiarios de Tarifas Especiales más </w:t>
      </w:r>
      <w:r w:rsidRPr="00280790">
        <w:rPr>
          <w:rFonts w:ascii="Times New Roman" w:hAnsi="Times New Roman" w:cs="Times New Roman"/>
          <w:bCs/>
          <w:sz w:val="22"/>
          <w:szCs w:val="22"/>
          <w:lang w:val="es-ES_tradnl"/>
        </w:rPr>
        <w:t>de un (1) vehículo por residencia.</w:t>
      </w:r>
      <w:r w:rsidRPr="009471CB">
        <w:rPr>
          <w:rFonts w:ascii="Times New Roman" w:hAnsi="Times New Roman" w:cs="Times New Roman"/>
          <w:bCs/>
          <w:sz w:val="22"/>
          <w:szCs w:val="22"/>
          <w:lang w:val="es-ES_tradnl"/>
        </w:rPr>
        <w:t xml:space="preserve"> </w:t>
      </w:r>
      <w:r w:rsidRPr="00D90ED7">
        <w:rPr>
          <w:rFonts w:ascii="Times New Roman" w:hAnsi="Times New Roman" w:cs="Times New Roman"/>
          <w:bCs/>
          <w:sz w:val="22"/>
          <w:szCs w:val="22"/>
          <w:lang w:val="es-ES_tradnl"/>
        </w:rPr>
        <w:t>Por residencia se entiende el lugar donde el solicitante habita</w:t>
      </w:r>
      <w:r w:rsidR="00AD6607">
        <w:rPr>
          <w:rFonts w:ascii="Times New Roman" w:hAnsi="Times New Roman" w:cs="Times New Roman"/>
          <w:bCs/>
          <w:sz w:val="22"/>
          <w:szCs w:val="22"/>
          <w:lang w:val="es-ES_tradnl"/>
        </w:rPr>
        <w:t xml:space="preserve"> y</w:t>
      </w:r>
      <w:r w:rsidRPr="00D90ED7">
        <w:rPr>
          <w:rFonts w:ascii="Times New Roman" w:hAnsi="Times New Roman" w:cs="Times New Roman"/>
          <w:bCs/>
          <w:sz w:val="22"/>
          <w:szCs w:val="22"/>
          <w:lang w:val="es-ES_tradnl"/>
        </w:rPr>
        <w:t xml:space="preserve"> duerme.</w:t>
      </w:r>
      <w:r>
        <w:rPr>
          <w:rFonts w:ascii="Times New Roman" w:hAnsi="Times New Roman" w:cs="Times New Roman"/>
          <w:bCs/>
          <w:sz w:val="22"/>
          <w:szCs w:val="22"/>
          <w:lang w:val="es-ES_tradnl"/>
        </w:rPr>
        <w:t xml:space="preserve"> </w:t>
      </w:r>
      <w:r w:rsidRPr="009471CB">
        <w:rPr>
          <w:rFonts w:ascii="Times New Roman" w:hAnsi="Times New Roman" w:cs="Times New Roman"/>
          <w:bCs/>
          <w:sz w:val="22"/>
          <w:szCs w:val="22"/>
          <w:lang w:val="es-ES_tradnl"/>
        </w:rPr>
        <w:t xml:space="preserve">La residencia se verificará con el </w:t>
      </w:r>
      <w:r w:rsidRPr="00644E44">
        <w:rPr>
          <w:rFonts w:ascii="Times New Roman" w:hAnsi="Times New Roman" w:cs="Times New Roman"/>
          <w:bCs/>
          <w:sz w:val="22"/>
          <w:szCs w:val="22"/>
          <w:lang w:val="es-ES_tradnl"/>
        </w:rPr>
        <w:t>certificado de tradición y libertad del inmue</w:t>
      </w:r>
      <w:r>
        <w:rPr>
          <w:rFonts w:ascii="Times New Roman" w:hAnsi="Times New Roman" w:cs="Times New Roman"/>
          <w:bCs/>
          <w:sz w:val="22"/>
          <w:szCs w:val="22"/>
          <w:lang w:val="es-ES_tradnl"/>
        </w:rPr>
        <w:t>ble en el cual el solicitante figure como titular del derecho de dominio, usufructo o posesión o copia aut</w:t>
      </w:r>
      <w:r w:rsidR="00DD16A8">
        <w:rPr>
          <w:rFonts w:ascii="Times New Roman" w:hAnsi="Times New Roman" w:cs="Times New Roman"/>
          <w:bCs/>
          <w:sz w:val="22"/>
          <w:szCs w:val="22"/>
          <w:lang w:val="es-ES_tradnl"/>
        </w:rPr>
        <w:t>é</w:t>
      </w:r>
      <w:r>
        <w:rPr>
          <w:rFonts w:ascii="Times New Roman" w:hAnsi="Times New Roman" w:cs="Times New Roman"/>
          <w:bCs/>
          <w:sz w:val="22"/>
          <w:szCs w:val="22"/>
          <w:lang w:val="es-ES_tradnl"/>
        </w:rPr>
        <w:t>ntica del contrato de arrendamiento en el cual el solicitante figure como</w:t>
      </w:r>
      <w:r w:rsidDel="000C0E24">
        <w:rPr>
          <w:rFonts w:ascii="Times New Roman" w:hAnsi="Times New Roman" w:cs="Times New Roman"/>
          <w:bCs/>
          <w:sz w:val="22"/>
          <w:szCs w:val="22"/>
          <w:lang w:val="es-ES_tradnl"/>
        </w:rPr>
        <w:t xml:space="preserve"> </w:t>
      </w:r>
      <w:r>
        <w:rPr>
          <w:rFonts w:ascii="Times New Roman" w:hAnsi="Times New Roman" w:cs="Times New Roman"/>
          <w:bCs/>
          <w:sz w:val="22"/>
          <w:szCs w:val="22"/>
          <w:lang w:val="es-ES_tradnl"/>
        </w:rPr>
        <w:t xml:space="preserve">arrendatario.  </w:t>
      </w:r>
    </w:p>
    <w:p w:rsidR="00A60F9C" w:rsidRDefault="00A60F9C" w:rsidP="00A60F9C">
      <w:pPr>
        <w:pStyle w:val="Default"/>
        <w:tabs>
          <w:tab w:val="left" w:pos="567"/>
        </w:tabs>
        <w:ind w:left="567"/>
        <w:jc w:val="both"/>
        <w:rPr>
          <w:rFonts w:ascii="Times New Roman" w:hAnsi="Times New Roman" w:cs="Times New Roman"/>
          <w:bCs/>
          <w:sz w:val="22"/>
          <w:szCs w:val="22"/>
          <w:lang w:val="es-ES_tradnl"/>
        </w:rPr>
      </w:pPr>
    </w:p>
    <w:p w:rsidR="00A60F9C" w:rsidRDefault="00455D23" w:rsidP="00AE65EB">
      <w:pPr>
        <w:pStyle w:val="Default"/>
        <w:tabs>
          <w:tab w:val="left" w:pos="567"/>
        </w:tabs>
        <w:jc w:val="both"/>
        <w:rPr>
          <w:rFonts w:ascii="Times New Roman" w:hAnsi="Times New Roman" w:cs="Times New Roman"/>
          <w:color w:val="auto"/>
          <w:sz w:val="22"/>
          <w:szCs w:val="22"/>
        </w:rPr>
      </w:pPr>
      <w:r>
        <w:rPr>
          <w:rFonts w:ascii="Times New Roman" w:hAnsi="Times New Roman" w:cs="Times New Roman"/>
          <w:bCs/>
          <w:sz w:val="22"/>
          <w:szCs w:val="22"/>
          <w:lang w:val="es-ES_tradnl"/>
        </w:rPr>
        <w:t xml:space="preserve">El Concesionario </w:t>
      </w:r>
      <w:r w:rsidR="00A60F9C">
        <w:rPr>
          <w:rFonts w:ascii="Times New Roman" w:hAnsi="Times New Roman" w:cs="Times New Roman"/>
          <w:bCs/>
          <w:sz w:val="22"/>
          <w:szCs w:val="22"/>
          <w:lang w:val="es-ES_tradnl"/>
        </w:rPr>
        <w:t xml:space="preserve">podrá adelantar actividades de verificación, </w:t>
      </w:r>
      <w:r w:rsidR="00520738">
        <w:rPr>
          <w:rFonts w:ascii="Times New Roman" w:hAnsi="Times New Roman" w:cs="Times New Roman"/>
          <w:bCs/>
          <w:sz w:val="22"/>
          <w:szCs w:val="22"/>
          <w:lang w:val="es-ES_tradnl"/>
        </w:rPr>
        <w:t>pero sin limitarse a</w:t>
      </w:r>
      <w:r w:rsidR="00A60F9C">
        <w:rPr>
          <w:rFonts w:ascii="Times New Roman" w:hAnsi="Times New Roman" w:cs="Times New Roman"/>
          <w:bCs/>
          <w:sz w:val="22"/>
          <w:szCs w:val="22"/>
          <w:lang w:val="es-ES_tradnl"/>
        </w:rPr>
        <w:t xml:space="preserve"> visitas domiciliarias y/o llamadas al lugar de residencia para verificar lo anterior.</w:t>
      </w:r>
    </w:p>
    <w:p w:rsidR="00A97D05" w:rsidRDefault="00A97D05" w:rsidP="00AE65EB">
      <w:pPr>
        <w:pStyle w:val="Prrafodelista"/>
        <w:rPr>
          <w:rFonts w:ascii="Times New Roman" w:hAnsi="Times New Roman" w:cs="Times New Roman"/>
          <w:color w:val="auto"/>
          <w:sz w:val="22"/>
          <w:szCs w:val="22"/>
        </w:rPr>
      </w:pPr>
    </w:p>
    <w:p w:rsidR="00A97D05" w:rsidRPr="00823CDD" w:rsidRDefault="003B6AF9" w:rsidP="00A97D05">
      <w:pPr>
        <w:pStyle w:val="Default"/>
        <w:numPr>
          <w:ilvl w:val="1"/>
          <w:numId w:val="9"/>
        </w:numPr>
        <w:tabs>
          <w:tab w:val="left" w:pos="567"/>
        </w:tabs>
        <w:ind w:left="567" w:hanging="709"/>
        <w:jc w:val="both"/>
        <w:rPr>
          <w:rFonts w:ascii="Times New Roman" w:hAnsi="Times New Roman" w:cs="Times New Roman"/>
          <w:color w:val="auto"/>
          <w:sz w:val="22"/>
          <w:szCs w:val="22"/>
        </w:rPr>
      </w:pPr>
      <w:r>
        <w:rPr>
          <w:rFonts w:ascii="Times New Roman" w:hAnsi="Times New Roman" w:cs="Times New Roman"/>
          <w:color w:val="auto"/>
          <w:sz w:val="22"/>
          <w:szCs w:val="22"/>
        </w:rPr>
        <w:t>Para</w:t>
      </w:r>
      <w:r w:rsidRPr="00823CDD">
        <w:rPr>
          <w:rFonts w:ascii="Times New Roman" w:hAnsi="Times New Roman" w:cs="Times New Roman"/>
          <w:color w:val="auto"/>
          <w:sz w:val="22"/>
          <w:szCs w:val="22"/>
        </w:rPr>
        <w:t xml:space="preserve"> </w:t>
      </w:r>
      <w:r w:rsidR="00650001" w:rsidRPr="00823CDD">
        <w:rPr>
          <w:rFonts w:ascii="Times New Roman" w:hAnsi="Times New Roman" w:cs="Times New Roman"/>
          <w:color w:val="auto"/>
          <w:sz w:val="22"/>
          <w:szCs w:val="22"/>
        </w:rPr>
        <w:t xml:space="preserve">el estudio de </w:t>
      </w:r>
      <w:r w:rsidR="00A97D05" w:rsidRPr="00823CDD">
        <w:rPr>
          <w:rFonts w:ascii="Times New Roman" w:hAnsi="Times New Roman" w:cs="Times New Roman"/>
          <w:color w:val="auto"/>
          <w:sz w:val="22"/>
          <w:szCs w:val="22"/>
        </w:rPr>
        <w:t xml:space="preserve">la documentación </w:t>
      </w:r>
      <w:r w:rsidR="00240E33" w:rsidRPr="00823CDD">
        <w:rPr>
          <w:rFonts w:ascii="Times New Roman" w:hAnsi="Times New Roman" w:cs="Times New Roman"/>
          <w:color w:val="auto"/>
          <w:sz w:val="22"/>
          <w:szCs w:val="22"/>
        </w:rPr>
        <w:t xml:space="preserve">que </w:t>
      </w:r>
      <w:r w:rsidR="00A97D05" w:rsidRPr="00823CDD">
        <w:rPr>
          <w:rFonts w:ascii="Times New Roman" w:hAnsi="Times New Roman" w:cs="Times New Roman"/>
          <w:color w:val="auto"/>
          <w:sz w:val="22"/>
          <w:szCs w:val="22"/>
        </w:rPr>
        <w:t>los aspirantes</w:t>
      </w:r>
      <w:r w:rsidR="00240E33" w:rsidRPr="00823CDD">
        <w:rPr>
          <w:rFonts w:ascii="Times New Roman" w:hAnsi="Times New Roman" w:cs="Times New Roman"/>
          <w:color w:val="auto"/>
          <w:sz w:val="22"/>
          <w:szCs w:val="22"/>
        </w:rPr>
        <w:t xml:space="preserve"> deben entregar para</w:t>
      </w:r>
      <w:r w:rsidR="00A97D05" w:rsidRPr="00823CDD">
        <w:rPr>
          <w:rFonts w:ascii="Times New Roman" w:hAnsi="Times New Roman" w:cs="Times New Roman"/>
          <w:color w:val="auto"/>
          <w:sz w:val="22"/>
          <w:szCs w:val="22"/>
        </w:rPr>
        <w:t xml:space="preserve"> la obtención de</w:t>
      </w:r>
      <w:r w:rsidR="00240E33" w:rsidRPr="00823CDD">
        <w:rPr>
          <w:rFonts w:ascii="Times New Roman" w:hAnsi="Times New Roman" w:cs="Times New Roman"/>
          <w:color w:val="auto"/>
          <w:sz w:val="22"/>
          <w:szCs w:val="22"/>
        </w:rPr>
        <w:t>l beneficio de tarifa</w:t>
      </w:r>
      <w:r w:rsidR="00A97D05" w:rsidRPr="00823CDD">
        <w:rPr>
          <w:rFonts w:ascii="Times New Roman" w:hAnsi="Times New Roman" w:cs="Times New Roman"/>
          <w:color w:val="auto"/>
          <w:sz w:val="22"/>
          <w:szCs w:val="22"/>
        </w:rPr>
        <w:t xml:space="preserve"> especial</w:t>
      </w:r>
      <w:r>
        <w:rPr>
          <w:rFonts w:ascii="Times New Roman" w:hAnsi="Times New Roman" w:cs="Times New Roman"/>
          <w:color w:val="auto"/>
          <w:sz w:val="22"/>
          <w:szCs w:val="22"/>
        </w:rPr>
        <w:t xml:space="preserve"> diferencial</w:t>
      </w:r>
      <w:r w:rsidR="00A97D05" w:rsidRPr="00823CDD">
        <w:rPr>
          <w:rFonts w:ascii="Times New Roman" w:hAnsi="Times New Roman" w:cs="Times New Roman"/>
          <w:color w:val="auto"/>
          <w:sz w:val="22"/>
          <w:szCs w:val="22"/>
        </w:rPr>
        <w:t xml:space="preserve">, el solicitante deberá pagar la suma de $ </w:t>
      </w:r>
      <w:r w:rsidR="00B170C0" w:rsidRPr="00823CDD">
        <w:rPr>
          <w:rFonts w:ascii="Times New Roman" w:hAnsi="Times New Roman" w:cs="Times New Roman"/>
          <w:color w:val="auto"/>
          <w:sz w:val="22"/>
          <w:szCs w:val="22"/>
        </w:rPr>
        <w:t>28.515</w:t>
      </w:r>
      <w:r w:rsidR="00A97D05" w:rsidRPr="00823CDD">
        <w:rPr>
          <w:rFonts w:ascii="Times New Roman" w:hAnsi="Times New Roman" w:cs="Times New Roman"/>
          <w:color w:val="auto"/>
          <w:sz w:val="22"/>
          <w:szCs w:val="22"/>
        </w:rPr>
        <w:t xml:space="preserve"> M/CTE a</w:t>
      </w:r>
      <w:r w:rsidR="00823CDD">
        <w:rPr>
          <w:rFonts w:ascii="Times New Roman" w:hAnsi="Times New Roman" w:cs="Times New Roman"/>
          <w:color w:val="auto"/>
          <w:sz w:val="22"/>
          <w:szCs w:val="22"/>
        </w:rPr>
        <w:t xml:space="preserve"> la subcuenta del Patrimonio Autónomo</w:t>
      </w:r>
      <w:r w:rsidR="005F3FFC">
        <w:rPr>
          <w:rFonts w:ascii="Times New Roman" w:hAnsi="Times New Roman" w:cs="Times New Roman"/>
          <w:color w:val="auto"/>
          <w:sz w:val="22"/>
          <w:szCs w:val="22"/>
        </w:rPr>
        <w:t xml:space="preserve"> </w:t>
      </w:r>
      <w:r w:rsidR="005D453C">
        <w:rPr>
          <w:rFonts w:ascii="Times New Roman" w:hAnsi="Times New Roman" w:cs="Times New Roman"/>
          <w:color w:val="auto"/>
          <w:sz w:val="22"/>
          <w:szCs w:val="22"/>
        </w:rPr>
        <w:t xml:space="preserve">del Concesionario Perimetral Oriental de Bogotá </w:t>
      </w:r>
      <w:r w:rsidR="005F3FFC">
        <w:rPr>
          <w:rFonts w:ascii="Times New Roman" w:hAnsi="Times New Roman" w:cs="Times New Roman"/>
          <w:color w:val="auto"/>
          <w:sz w:val="22"/>
          <w:szCs w:val="22"/>
        </w:rPr>
        <w:t>que se haya establecido</w:t>
      </w:r>
      <w:r w:rsidR="00823CDD">
        <w:rPr>
          <w:rFonts w:ascii="Times New Roman" w:hAnsi="Times New Roman" w:cs="Times New Roman"/>
          <w:color w:val="auto"/>
          <w:sz w:val="22"/>
          <w:szCs w:val="22"/>
        </w:rPr>
        <w:t xml:space="preserve">. </w:t>
      </w:r>
      <w:r w:rsidR="00A97D05" w:rsidRPr="00823CDD">
        <w:rPr>
          <w:rFonts w:ascii="Times New Roman" w:hAnsi="Times New Roman" w:cs="Times New Roman"/>
          <w:color w:val="auto"/>
          <w:sz w:val="22"/>
          <w:szCs w:val="22"/>
        </w:rPr>
        <w:t>Esta suma será actualizada anualmente de conformidad con el IPC del año inmediatamente anterior, a partir del 16 de enero de cada año.</w:t>
      </w:r>
    </w:p>
    <w:p w:rsidR="00A60F9C" w:rsidRPr="00823CDD" w:rsidRDefault="00A60F9C" w:rsidP="00A60F9C">
      <w:pPr>
        <w:pStyle w:val="Prrafodelista"/>
        <w:rPr>
          <w:rFonts w:ascii="Times New Roman" w:hAnsi="Times New Roman" w:cs="Times New Roman"/>
          <w:color w:val="auto"/>
          <w:sz w:val="22"/>
          <w:szCs w:val="22"/>
        </w:rPr>
      </w:pPr>
    </w:p>
    <w:p w:rsidR="00A60F9C" w:rsidRPr="00823CDD" w:rsidRDefault="00A60F9C" w:rsidP="00A60F9C">
      <w:pPr>
        <w:pStyle w:val="Default"/>
        <w:numPr>
          <w:ilvl w:val="1"/>
          <w:numId w:val="9"/>
        </w:numPr>
        <w:tabs>
          <w:tab w:val="left" w:pos="567"/>
        </w:tabs>
        <w:ind w:left="567" w:hanging="709"/>
        <w:jc w:val="both"/>
        <w:rPr>
          <w:rFonts w:ascii="Times New Roman" w:hAnsi="Times New Roman" w:cs="Times New Roman"/>
          <w:color w:val="auto"/>
          <w:sz w:val="22"/>
          <w:szCs w:val="22"/>
        </w:rPr>
      </w:pPr>
      <w:r w:rsidRPr="00823CDD">
        <w:rPr>
          <w:rFonts w:ascii="Times New Roman" w:hAnsi="Times New Roman" w:cs="Times New Roman"/>
          <w:color w:val="auto"/>
          <w:sz w:val="22"/>
          <w:szCs w:val="22"/>
        </w:rPr>
        <w:t xml:space="preserve">Para la expedición </w:t>
      </w:r>
      <w:r w:rsidR="00B170C0" w:rsidRPr="00823CDD">
        <w:rPr>
          <w:rFonts w:ascii="Times New Roman" w:hAnsi="Times New Roman" w:cs="Times New Roman"/>
          <w:color w:val="auto"/>
          <w:sz w:val="22"/>
          <w:szCs w:val="22"/>
        </w:rPr>
        <w:t xml:space="preserve">e instalación </w:t>
      </w:r>
      <w:r w:rsidRPr="00823CDD">
        <w:rPr>
          <w:rFonts w:ascii="Times New Roman" w:hAnsi="Times New Roman" w:cs="Times New Roman"/>
          <w:color w:val="auto"/>
          <w:sz w:val="22"/>
          <w:szCs w:val="22"/>
        </w:rPr>
        <w:t xml:space="preserve">de una TIE el solicitante deberá pagar la suma de $ </w:t>
      </w:r>
      <w:r w:rsidR="00405E9C" w:rsidRPr="00823CDD">
        <w:rPr>
          <w:rFonts w:ascii="Times New Roman" w:hAnsi="Times New Roman" w:cs="Times New Roman"/>
          <w:color w:val="auto"/>
          <w:sz w:val="22"/>
          <w:szCs w:val="22"/>
        </w:rPr>
        <w:t>5</w:t>
      </w:r>
      <w:r w:rsidR="00801985" w:rsidRPr="00823CDD">
        <w:rPr>
          <w:rFonts w:ascii="Times New Roman" w:hAnsi="Times New Roman" w:cs="Times New Roman"/>
          <w:color w:val="auto"/>
          <w:sz w:val="22"/>
          <w:szCs w:val="22"/>
        </w:rPr>
        <w:t>6</w:t>
      </w:r>
      <w:r w:rsidR="00405E9C" w:rsidRPr="00823CDD">
        <w:rPr>
          <w:rFonts w:ascii="Times New Roman" w:hAnsi="Times New Roman" w:cs="Times New Roman"/>
          <w:color w:val="auto"/>
          <w:sz w:val="22"/>
          <w:szCs w:val="22"/>
        </w:rPr>
        <w:t>.650</w:t>
      </w:r>
      <w:r w:rsidRPr="00823CDD">
        <w:rPr>
          <w:rFonts w:ascii="Times New Roman" w:hAnsi="Times New Roman" w:cs="Times New Roman"/>
          <w:color w:val="auto"/>
          <w:sz w:val="22"/>
          <w:szCs w:val="22"/>
        </w:rPr>
        <w:t xml:space="preserve"> M/CTE </w:t>
      </w:r>
      <w:r w:rsidR="00823CDD">
        <w:rPr>
          <w:rFonts w:ascii="Times New Roman" w:hAnsi="Times New Roman" w:cs="Times New Roman"/>
          <w:color w:val="auto"/>
          <w:sz w:val="22"/>
          <w:szCs w:val="22"/>
        </w:rPr>
        <w:t>a</w:t>
      </w:r>
      <w:r w:rsidR="00823CDD" w:rsidRPr="00823CDD">
        <w:rPr>
          <w:rFonts w:ascii="Times New Roman" w:hAnsi="Times New Roman" w:cs="Times New Roman"/>
          <w:color w:val="auto"/>
          <w:sz w:val="22"/>
          <w:szCs w:val="22"/>
          <w:lang w:val="es-ES_tradnl"/>
        </w:rPr>
        <w:t xml:space="preserve"> la subcuenta del Patrimonio Autónomo</w:t>
      </w:r>
      <w:r w:rsidR="005D453C">
        <w:rPr>
          <w:rFonts w:ascii="Times New Roman" w:hAnsi="Times New Roman" w:cs="Times New Roman"/>
          <w:color w:val="auto"/>
          <w:sz w:val="22"/>
          <w:szCs w:val="22"/>
          <w:lang w:val="es-ES_tradnl"/>
        </w:rPr>
        <w:t xml:space="preserve"> </w:t>
      </w:r>
      <w:r w:rsidR="005D453C" w:rsidRPr="005D453C">
        <w:rPr>
          <w:rFonts w:ascii="Times New Roman" w:hAnsi="Times New Roman" w:cs="Times New Roman"/>
          <w:color w:val="auto"/>
          <w:sz w:val="22"/>
          <w:szCs w:val="22"/>
          <w:lang w:val="es-ES_tradnl"/>
        </w:rPr>
        <w:t>del Concesionario Perimetral Oriental de Bogotá</w:t>
      </w:r>
      <w:r w:rsidR="00553C33">
        <w:rPr>
          <w:rFonts w:ascii="Times New Roman" w:hAnsi="Times New Roman" w:cs="Times New Roman"/>
          <w:color w:val="auto"/>
          <w:sz w:val="22"/>
          <w:szCs w:val="22"/>
          <w:lang w:val="es-ES_tradnl"/>
        </w:rPr>
        <w:t xml:space="preserve"> que se haya establecido</w:t>
      </w:r>
      <w:r w:rsidR="00823CDD">
        <w:rPr>
          <w:rFonts w:ascii="Times New Roman" w:hAnsi="Times New Roman" w:cs="Times New Roman"/>
          <w:color w:val="auto"/>
          <w:sz w:val="22"/>
          <w:szCs w:val="22"/>
          <w:lang w:val="es-ES_tradnl"/>
        </w:rPr>
        <w:t>.</w:t>
      </w:r>
      <w:r w:rsidR="00823CDD" w:rsidRPr="00823CDD" w:rsidDel="00823CDD">
        <w:rPr>
          <w:rFonts w:ascii="Times New Roman" w:hAnsi="Times New Roman" w:cs="Times New Roman"/>
          <w:color w:val="auto"/>
          <w:sz w:val="22"/>
          <w:szCs w:val="22"/>
          <w:lang w:val="es-ES_tradnl"/>
        </w:rPr>
        <w:t xml:space="preserve"> </w:t>
      </w:r>
      <w:r w:rsidRPr="00823CDD">
        <w:rPr>
          <w:rFonts w:ascii="Times New Roman" w:hAnsi="Times New Roman" w:cs="Times New Roman"/>
          <w:color w:val="auto"/>
          <w:sz w:val="22"/>
          <w:szCs w:val="22"/>
        </w:rPr>
        <w:t>Esta suma será actualizada anualmente de conformidad con el IPC del año inmediatamente anterior, a partir del 16 de enero de cada año.</w:t>
      </w:r>
    </w:p>
    <w:p w:rsidR="00A60F9C" w:rsidRDefault="00A60F9C" w:rsidP="00A60F9C">
      <w:pPr>
        <w:pStyle w:val="Prrafodelista"/>
        <w:rPr>
          <w:rFonts w:ascii="Times New Roman" w:hAnsi="Times New Roman" w:cs="Times New Roman"/>
          <w:color w:val="auto"/>
          <w:sz w:val="22"/>
          <w:szCs w:val="22"/>
        </w:rPr>
      </w:pPr>
    </w:p>
    <w:p w:rsidR="00A60F9C" w:rsidRDefault="00A60F9C" w:rsidP="00A60F9C">
      <w:pPr>
        <w:pStyle w:val="Default"/>
        <w:numPr>
          <w:ilvl w:val="1"/>
          <w:numId w:val="9"/>
        </w:numPr>
        <w:tabs>
          <w:tab w:val="left" w:pos="567"/>
        </w:tabs>
        <w:ind w:left="567" w:hanging="709"/>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Las Tarifas </w:t>
      </w:r>
      <w:r w:rsidRPr="009A6DBF">
        <w:rPr>
          <w:rFonts w:ascii="Times New Roman" w:hAnsi="Times New Roman" w:cs="Times New Roman"/>
          <w:color w:val="auto"/>
          <w:sz w:val="22"/>
          <w:szCs w:val="22"/>
        </w:rPr>
        <w:t xml:space="preserve">Especiales </w:t>
      </w:r>
      <w:r w:rsidR="003B6AF9">
        <w:rPr>
          <w:rFonts w:ascii="Times New Roman" w:hAnsi="Times New Roman" w:cs="Times New Roman"/>
          <w:color w:val="auto"/>
          <w:sz w:val="22"/>
          <w:szCs w:val="22"/>
        </w:rPr>
        <w:t xml:space="preserve">Diferenciales </w:t>
      </w:r>
      <w:r w:rsidRPr="009A6DBF">
        <w:rPr>
          <w:rFonts w:ascii="Times New Roman" w:hAnsi="Times New Roman" w:cs="Times New Roman"/>
          <w:color w:val="auto"/>
          <w:sz w:val="22"/>
          <w:szCs w:val="22"/>
        </w:rPr>
        <w:t>no</w:t>
      </w:r>
      <w:r>
        <w:rPr>
          <w:rFonts w:ascii="Times New Roman" w:hAnsi="Times New Roman" w:cs="Times New Roman"/>
          <w:color w:val="auto"/>
          <w:sz w:val="22"/>
          <w:szCs w:val="22"/>
        </w:rPr>
        <w:t xml:space="preserve"> constituyen un derecho adquirido de carácter permanente o transferible, es una tarifa especial diferencial limitada y sujeta a las condiciones previstas en la presente resolución o aquella que la modifique o complemente.</w:t>
      </w:r>
    </w:p>
    <w:p w:rsidR="00A60F9C" w:rsidRDefault="00A60F9C" w:rsidP="00A60F9C">
      <w:pPr>
        <w:pStyle w:val="Prrafodelista"/>
        <w:rPr>
          <w:rFonts w:ascii="Times New Roman" w:hAnsi="Times New Roman" w:cs="Times New Roman"/>
          <w:color w:val="auto"/>
          <w:sz w:val="22"/>
          <w:szCs w:val="22"/>
        </w:rPr>
      </w:pPr>
    </w:p>
    <w:p w:rsidR="00A60F9C" w:rsidRPr="00723385" w:rsidRDefault="00A60F9C" w:rsidP="00A60F9C">
      <w:pPr>
        <w:pStyle w:val="Prrafodelista"/>
        <w:numPr>
          <w:ilvl w:val="1"/>
          <w:numId w:val="9"/>
        </w:numPr>
        <w:ind w:left="567" w:hanging="709"/>
        <w:rPr>
          <w:rFonts w:ascii="Times New Roman" w:hAnsi="Times New Roman" w:cs="Times New Roman"/>
          <w:color w:val="auto"/>
          <w:sz w:val="22"/>
          <w:szCs w:val="22"/>
          <w:lang w:val="es-ES"/>
        </w:rPr>
      </w:pPr>
      <w:r w:rsidRPr="00723385">
        <w:rPr>
          <w:rFonts w:ascii="Times New Roman" w:hAnsi="Times New Roman" w:cs="Times New Roman"/>
          <w:color w:val="auto"/>
          <w:sz w:val="22"/>
          <w:szCs w:val="22"/>
          <w:lang w:val="es-ES"/>
        </w:rPr>
        <w:t>No podrá ser beneficiario de las Tarifas Especiales quienes tengan sanciones vigentes por infracción a las normas de tránsito.</w:t>
      </w:r>
    </w:p>
    <w:p w:rsidR="00A60F9C" w:rsidRDefault="00A60F9C" w:rsidP="00A60F9C">
      <w:pPr>
        <w:pStyle w:val="Default"/>
        <w:tabs>
          <w:tab w:val="left" w:pos="567"/>
        </w:tabs>
        <w:ind w:left="567"/>
        <w:jc w:val="both"/>
        <w:rPr>
          <w:rFonts w:ascii="Times New Roman" w:hAnsi="Times New Roman" w:cs="Times New Roman"/>
          <w:color w:val="auto"/>
          <w:sz w:val="22"/>
          <w:szCs w:val="22"/>
        </w:rPr>
      </w:pPr>
    </w:p>
    <w:p w:rsidR="00A60F9C" w:rsidRDefault="00A60F9C" w:rsidP="00A60F9C">
      <w:pPr>
        <w:pStyle w:val="Ttulo2"/>
        <w:keepLines/>
        <w:numPr>
          <w:ilvl w:val="0"/>
          <w:numId w:val="2"/>
        </w:numPr>
        <w:tabs>
          <w:tab w:val="clear" w:pos="4680"/>
          <w:tab w:val="left" w:pos="567"/>
        </w:tabs>
        <w:suppressAutoHyphens w:val="0"/>
        <w:spacing w:before="40" w:line="259" w:lineRule="auto"/>
        <w:ind w:left="567" w:hanging="567"/>
        <w:jc w:val="both"/>
        <w:rPr>
          <w:rFonts w:ascii="Times New Roman" w:hAnsi="Times New Roman" w:cs="Times New Roman"/>
          <w:bCs/>
          <w:sz w:val="22"/>
          <w:szCs w:val="22"/>
        </w:rPr>
      </w:pPr>
      <w:r>
        <w:rPr>
          <w:rFonts w:ascii="Times New Roman" w:hAnsi="Times New Roman" w:cs="Times New Roman"/>
          <w:bCs/>
          <w:sz w:val="22"/>
          <w:szCs w:val="22"/>
        </w:rPr>
        <w:t>INSCRIPCIÓN PREVIA DE EMPRESAS QUE PRESTAN EL SERVICIO PÚBLICO DE TRANSPORTE DE PASAJEROS</w:t>
      </w:r>
    </w:p>
    <w:p w:rsidR="00A60F9C" w:rsidRDefault="00A60F9C" w:rsidP="00A60F9C"/>
    <w:p w:rsidR="00A60F9C" w:rsidRDefault="00A60F9C" w:rsidP="00A60F9C">
      <w:pPr>
        <w:jc w:val="both"/>
        <w:rPr>
          <w:rFonts w:ascii="Times New Roman" w:hAnsi="Times New Roman" w:cs="Times New Roman"/>
          <w:color w:val="auto"/>
          <w:spacing w:val="-3"/>
          <w:sz w:val="22"/>
          <w:szCs w:val="22"/>
        </w:rPr>
      </w:pPr>
      <w:r w:rsidRPr="00615D44">
        <w:rPr>
          <w:rFonts w:ascii="Times New Roman" w:hAnsi="Times New Roman" w:cs="Times New Roman"/>
          <w:color w:val="auto"/>
          <w:spacing w:val="-3"/>
          <w:sz w:val="22"/>
          <w:szCs w:val="22"/>
        </w:rPr>
        <w:t>Para</w:t>
      </w:r>
      <w:r>
        <w:rPr>
          <w:rFonts w:ascii="Times New Roman" w:hAnsi="Times New Roman" w:cs="Times New Roman"/>
          <w:color w:val="auto"/>
          <w:spacing w:val="-3"/>
          <w:sz w:val="22"/>
          <w:szCs w:val="22"/>
        </w:rPr>
        <w:t xml:space="preserve"> efectos de que las empresas </w:t>
      </w:r>
      <w:r w:rsidR="003B6AF9">
        <w:rPr>
          <w:rFonts w:ascii="Times New Roman" w:hAnsi="Times New Roman" w:cs="Times New Roman"/>
          <w:color w:val="auto"/>
          <w:spacing w:val="-3"/>
          <w:sz w:val="22"/>
          <w:szCs w:val="22"/>
        </w:rPr>
        <w:t xml:space="preserve">habilitadas por el Ministerio de Transporte </w:t>
      </w:r>
      <w:r>
        <w:rPr>
          <w:rFonts w:ascii="Times New Roman" w:hAnsi="Times New Roman" w:cs="Times New Roman"/>
          <w:color w:val="auto"/>
          <w:spacing w:val="-3"/>
          <w:sz w:val="22"/>
          <w:szCs w:val="22"/>
        </w:rPr>
        <w:t xml:space="preserve">que prestan el servicio público de transporte de pasajeros, puedan presentar solicitudes para que los vehículos que se encuentren vinculados a </w:t>
      </w:r>
      <w:r w:rsidR="003B6AF9">
        <w:rPr>
          <w:rFonts w:ascii="Times New Roman" w:hAnsi="Times New Roman" w:cs="Times New Roman"/>
          <w:color w:val="auto"/>
          <w:spacing w:val="-3"/>
          <w:sz w:val="22"/>
          <w:szCs w:val="22"/>
        </w:rPr>
        <w:t xml:space="preserve">las </w:t>
      </w:r>
      <w:r>
        <w:rPr>
          <w:rFonts w:ascii="Times New Roman" w:hAnsi="Times New Roman" w:cs="Times New Roman"/>
          <w:color w:val="auto"/>
          <w:spacing w:val="-3"/>
          <w:sz w:val="22"/>
          <w:szCs w:val="22"/>
        </w:rPr>
        <w:t>empresas, sean beneficiarios de las Tarifas Especiales</w:t>
      </w:r>
      <w:r w:rsidR="003B6AF9">
        <w:rPr>
          <w:rFonts w:ascii="Times New Roman" w:hAnsi="Times New Roman" w:cs="Times New Roman"/>
          <w:color w:val="auto"/>
          <w:spacing w:val="-3"/>
          <w:sz w:val="22"/>
          <w:szCs w:val="22"/>
        </w:rPr>
        <w:t xml:space="preserve"> Diferenciales</w:t>
      </w:r>
      <w:r>
        <w:rPr>
          <w:rFonts w:ascii="Times New Roman" w:hAnsi="Times New Roman" w:cs="Times New Roman"/>
          <w:color w:val="auto"/>
          <w:spacing w:val="-3"/>
          <w:sz w:val="22"/>
          <w:szCs w:val="22"/>
        </w:rPr>
        <w:t xml:space="preserve">, deberán registrarse ante </w:t>
      </w:r>
      <w:r w:rsidR="005451A6">
        <w:rPr>
          <w:rFonts w:ascii="Times New Roman" w:hAnsi="Times New Roman" w:cs="Times New Roman"/>
          <w:color w:val="auto"/>
          <w:spacing w:val="-3"/>
          <w:sz w:val="22"/>
          <w:szCs w:val="22"/>
        </w:rPr>
        <w:t>el Concesionario</w:t>
      </w:r>
      <w:r>
        <w:rPr>
          <w:rFonts w:ascii="Times New Roman" w:hAnsi="Times New Roman" w:cs="Times New Roman"/>
          <w:color w:val="auto"/>
          <w:spacing w:val="-3"/>
          <w:sz w:val="22"/>
          <w:szCs w:val="22"/>
        </w:rPr>
        <w:t xml:space="preserve"> y para el efecto deberán presentar los siguientes documentos:</w:t>
      </w:r>
    </w:p>
    <w:p w:rsidR="00A60F9C" w:rsidRDefault="00A60F9C" w:rsidP="00A60F9C">
      <w:pPr>
        <w:jc w:val="both"/>
        <w:rPr>
          <w:rFonts w:ascii="Times New Roman" w:hAnsi="Times New Roman" w:cs="Times New Roman"/>
          <w:color w:val="auto"/>
          <w:spacing w:val="-3"/>
          <w:sz w:val="22"/>
          <w:szCs w:val="22"/>
        </w:rPr>
      </w:pPr>
    </w:p>
    <w:p w:rsidR="00A60F9C" w:rsidRPr="00BC4B2C" w:rsidRDefault="00A60F9C" w:rsidP="00A60F9C">
      <w:pPr>
        <w:pStyle w:val="Default"/>
        <w:numPr>
          <w:ilvl w:val="1"/>
          <w:numId w:val="1"/>
        </w:numPr>
        <w:tabs>
          <w:tab w:val="left" w:pos="1134"/>
        </w:tabs>
        <w:ind w:left="1134" w:hanging="414"/>
        <w:jc w:val="both"/>
        <w:rPr>
          <w:rFonts w:ascii="Times New Roman" w:hAnsi="Times New Roman" w:cs="Times New Roman"/>
          <w:b/>
          <w:bCs/>
          <w:sz w:val="22"/>
          <w:szCs w:val="22"/>
          <w:lang w:val="es-ES_tradnl"/>
        </w:rPr>
      </w:pPr>
      <w:r w:rsidRPr="00644E44">
        <w:rPr>
          <w:rFonts w:ascii="Times New Roman" w:hAnsi="Times New Roman" w:cs="Times New Roman"/>
          <w:bCs/>
          <w:sz w:val="22"/>
          <w:szCs w:val="22"/>
          <w:lang w:val="es-ES_tradnl"/>
        </w:rPr>
        <w:t xml:space="preserve">Certificado de </w:t>
      </w:r>
      <w:r w:rsidRPr="00D23368">
        <w:rPr>
          <w:rFonts w:ascii="Times New Roman" w:hAnsi="Times New Roman" w:cs="Times New Roman"/>
          <w:bCs/>
          <w:sz w:val="22"/>
          <w:szCs w:val="22"/>
          <w:lang w:val="es-ES_tradnl"/>
        </w:rPr>
        <w:t xml:space="preserve">existencia y representación legal. Este certificado debe haber sido expedido dentro de los treinta (30) días calendario anteriores a la presentación de la solicitud de inscripción ante </w:t>
      </w:r>
      <w:r w:rsidR="005451A6">
        <w:rPr>
          <w:rFonts w:ascii="Times New Roman" w:hAnsi="Times New Roman" w:cs="Times New Roman"/>
          <w:color w:val="auto"/>
          <w:spacing w:val="-3"/>
          <w:sz w:val="22"/>
          <w:szCs w:val="22"/>
        </w:rPr>
        <w:t>el Concesionario</w:t>
      </w:r>
      <w:r>
        <w:rPr>
          <w:rFonts w:ascii="Times New Roman" w:hAnsi="Times New Roman" w:cs="Times New Roman"/>
          <w:bCs/>
          <w:sz w:val="22"/>
          <w:szCs w:val="22"/>
          <w:lang w:val="es-ES_tradnl"/>
        </w:rPr>
        <w:t>.</w:t>
      </w:r>
    </w:p>
    <w:p w:rsidR="00A60F9C" w:rsidRPr="00BC4B2C" w:rsidRDefault="00A60F9C" w:rsidP="00A60F9C">
      <w:pPr>
        <w:pStyle w:val="Default"/>
        <w:tabs>
          <w:tab w:val="left" w:pos="1134"/>
        </w:tabs>
        <w:ind w:left="1134"/>
        <w:jc w:val="both"/>
        <w:rPr>
          <w:rFonts w:ascii="Times New Roman" w:hAnsi="Times New Roman" w:cs="Times New Roman"/>
          <w:b/>
          <w:bCs/>
          <w:sz w:val="22"/>
          <w:szCs w:val="22"/>
          <w:highlight w:val="yellow"/>
          <w:lang w:val="es-ES_tradnl"/>
        </w:rPr>
      </w:pPr>
    </w:p>
    <w:p w:rsidR="00A60F9C" w:rsidRPr="00F62B38" w:rsidRDefault="00A60F9C" w:rsidP="00A60F9C">
      <w:pPr>
        <w:pStyle w:val="Default"/>
        <w:numPr>
          <w:ilvl w:val="1"/>
          <w:numId w:val="1"/>
        </w:numPr>
        <w:tabs>
          <w:tab w:val="left" w:pos="1134"/>
        </w:tabs>
        <w:ind w:left="1134" w:hanging="414"/>
        <w:jc w:val="both"/>
        <w:rPr>
          <w:rFonts w:ascii="Times New Roman" w:hAnsi="Times New Roman" w:cs="Times New Roman"/>
          <w:b/>
          <w:bCs/>
          <w:sz w:val="22"/>
          <w:szCs w:val="22"/>
          <w:lang w:val="es-ES_tradnl"/>
        </w:rPr>
      </w:pPr>
      <w:r w:rsidRPr="00A00778">
        <w:rPr>
          <w:rFonts w:ascii="Times New Roman" w:hAnsi="Times New Roman" w:cs="Times New Roman"/>
          <w:bCs/>
          <w:sz w:val="22"/>
          <w:szCs w:val="22"/>
          <w:lang w:val="es-ES_tradnl"/>
        </w:rPr>
        <w:t>Fotocopia de la resolución</w:t>
      </w:r>
      <w:r>
        <w:rPr>
          <w:rFonts w:ascii="Times New Roman" w:hAnsi="Times New Roman" w:cs="Times New Roman"/>
          <w:bCs/>
          <w:sz w:val="22"/>
          <w:szCs w:val="22"/>
          <w:lang w:val="es-ES_tradnl"/>
        </w:rPr>
        <w:t xml:space="preserve"> de habilitación de la empresa de transporte de servicio público.</w:t>
      </w:r>
    </w:p>
    <w:p w:rsidR="00A60F9C" w:rsidRDefault="00A60F9C" w:rsidP="00A60F9C">
      <w:pPr>
        <w:pStyle w:val="Prrafodelista"/>
        <w:rPr>
          <w:rFonts w:ascii="Times New Roman" w:hAnsi="Times New Roman" w:cs="Times New Roman"/>
          <w:b/>
          <w:bCs/>
          <w:sz w:val="22"/>
          <w:szCs w:val="22"/>
          <w:highlight w:val="yellow"/>
        </w:rPr>
      </w:pPr>
    </w:p>
    <w:p w:rsidR="00A60F9C" w:rsidRPr="002537FB" w:rsidRDefault="00A60F9C" w:rsidP="00A60F9C">
      <w:pPr>
        <w:pStyle w:val="Default"/>
        <w:numPr>
          <w:ilvl w:val="1"/>
          <w:numId w:val="1"/>
        </w:numPr>
        <w:tabs>
          <w:tab w:val="left" w:pos="1134"/>
        </w:tabs>
        <w:ind w:left="1134" w:hanging="414"/>
        <w:jc w:val="both"/>
        <w:rPr>
          <w:rFonts w:ascii="Times New Roman" w:hAnsi="Times New Roman" w:cs="Times New Roman"/>
          <w:bCs/>
          <w:sz w:val="22"/>
          <w:szCs w:val="22"/>
          <w:lang w:val="es-ES_tradnl"/>
        </w:rPr>
      </w:pPr>
      <w:r w:rsidRPr="00D070B0">
        <w:rPr>
          <w:rFonts w:ascii="Times New Roman" w:hAnsi="Times New Roman" w:cs="Times New Roman"/>
          <w:bCs/>
          <w:sz w:val="22"/>
          <w:szCs w:val="22"/>
          <w:lang w:val="es-ES_tradnl"/>
        </w:rPr>
        <w:t xml:space="preserve">Fotocopia de </w:t>
      </w:r>
      <w:r>
        <w:rPr>
          <w:rFonts w:ascii="Times New Roman" w:hAnsi="Times New Roman" w:cs="Times New Roman"/>
          <w:bCs/>
          <w:sz w:val="22"/>
          <w:szCs w:val="22"/>
          <w:lang w:val="es-ES_tradnl"/>
        </w:rPr>
        <w:t>los actos administrativos</w:t>
      </w:r>
      <w:r w:rsidRPr="00D070B0">
        <w:rPr>
          <w:rFonts w:ascii="Times New Roman" w:hAnsi="Times New Roman" w:cs="Times New Roman"/>
          <w:bCs/>
          <w:sz w:val="22"/>
          <w:szCs w:val="22"/>
          <w:lang w:val="es-ES_tradnl"/>
        </w:rPr>
        <w:t xml:space="preserve"> que </w:t>
      </w:r>
      <w:r>
        <w:rPr>
          <w:rFonts w:ascii="Times New Roman" w:hAnsi="Times New Roman" w:cs="Times New Roman"/>
          <w:bCs/>
          <w:sz w:val="22"/>
          <w:szCs w:val="22"/>
          <w:lang w:val="es-ES_tradnl"/>
        </w:rPr>
        <w:t xml:space="preserve">le asignan a las empresas de </w:t>
      </w:r>
      <w:r>
        <w:rPr>
          <w:rFonts w:ascii="Times New Roman" w:hAnsi="Times New Roman" w:cs="Times New Roman"/>
          <w:color w:val="auto"/>
          <w:spacing w:val="-3"/>
          <w:sz w:val="22"/>
          <w:szCs w:val="22"/>
        </w:rPr>
        <w:t>servicio público de transporte de pasajeros, las rutas, los horarios y el número máximo de vehículos autorizado para transitar en dichas rutas (capacidad transportadora</w:t>
      </w:r>
      <w:r>
        <w:rPr>
          <w:rFonts w:ascii="Times New Roman" w:hAnsi="Times New Roman" w:cs="Times New Roman"/>
          <w:bCs/>
          <w:sz w:val="22"/>
          <w:szCs w:val="22"/>
          <w:lang w:val="es-ES_tradnl"/>
        </w:rPr>
        <w:t>)</w:t>
      </w:r>
      <w:r w:rsidRPr="00CA6977">
        <w:rPr>
          <w:rFonts w:ascii="Times New Roman" w:hAnsi="Times New Roman" w:cs="Times New Roman"/>
          <w:color w:val="auto"/>
          <w:spacing w:val="-3"/>
          <w:sz w:val="22"/>
          <w:szCs w:val="22"/>
        </w:rPr>
        <w:t xml:space="preserve">. </w:t>
      </w:r>
    </w:p>
    <w:p w:rsidR="00A60F9C" w:rsidRDefault="00A60F9C" w:rsidP="00A60F9C">
      <w:pPr>
        <w:pStyle w:val="Prrafodelista"/>
        <w:rPr>
          <w:rFonts w:ascii="Times New Roman" w:hAnsi="Times New Roman" w:cs="Times New Roman"/>
          <w:bCs/>
          <w:sz w:val="22"/>
          <w:szCs w:val="22"/>
        </w:rPr>
      </w:pPr>
    </w:p>
    <w:p w:rsidR="00A60F9C" w:rsidRPr="00CA6977" w:rsidRDefault="00A60F9C" w:rsidP="00A60F9C">
      <w:pPr>
        <w:pStyle w:val="Default"/>
        <w:numPr>
          <w:ilvl w:val="1"/>
          <w:numId w:val="1"/>
        </w:numPr>
        <w:tabs>
          <w:tab w:val="left" w:pos="1134"/>
        </w:tabs>
        <w:ind w:left="1134" w:hanging="414"/>
        <w:jc w:val="both"/>
        <w:rPr>
          <w:rFonts w:ascii="Times New Roman" w:hAnsi="Times New Roman" w:cs="Times New Roman"/>
          <w:bCs/>
          <w:sz w:val="22"/>
          <w:szCs w:val="22"/>
          <w:lang w:val="es-ES_tradnl"/>
        </w:rPr>
      </w:pPr>
      <w:r>
        <w:rPr>
          <w:rFonts w:ascii="Times New Roman" w:hAnsi="Times New Roman" w:cs="Times New Roman"/>
          <w:bCs/>
          <w:sz w:val="22"/>
          <w:szCs w:val="22"/>
          <w:lang w:val="es-ES_tradnl"/>
        </w:rPr>
        <w:t xml:space="preserve">Listado de los vehículos afiliados o vinculados a la respectiva empresa de servicio público de transporte de pasajeros que posteriormente podrán ser objeto de solicitudes para obtener el beneficio de las Tarifas Especiales. </w:t>
      </w:r>
    </w:p>
    <w:p w:rsidR="00A60F9C" w:rsidRDefault="00A60F9C" w:rsidP="00A60F9C">
      <w:pPr>
        <w:pStyle w:val="Prrafodelista"/>
        <w:rPr>
          <w:rFonts w:ascii="Times New Roman" w:hAnsi="Times New Roman" w:cs="Times New Roman"/>
          <w:bCs/>
          <w:sz w:val="22"/>
          <w:szCs w:val="22"/>
        </w:rPr>
      </w:pPr>
    </w:p>
    <w:p w:rsidR="00A60F9C" w:rsidRDefault="00A60F9C" w:rsidP="00A60F9C">
      <w:pPr>
        <w:pStyle w:val="Default"/>
        <w:tabs>
          <w:tab w:val="left" w:pos="1134"/>
        </w:tabs>
        <w:jc w:val="both"/>
        <w:rPr>
          <w:rFonts w:ascii="Times New Roman" w:hAnsi="Times New Roman" w:cs="Times New Roman"/>
          <w:color w:val="auto"/>
          <w:spacing w:val="-3"/>
          <w:sz w:val="22"/>
          <w:szCs w:val="22"/>
        </w:rPr>
      </w:pPr>
      <w:r>
        <w:rPr>
          <w:rFonts w:ascii="Times New Roman" w:hAnsi="Times New Roman" w:cs="Times New Roman"/>
          <w:bCs/>
          <w:sz w:val="22"/>
          <w:szCs w:val="22"/>
          <w:lang w:val="es-ES_tradnl"/>
        </w:rPr>
        <w:t xml:space="preserve">El procedimiento de registro de las empresas de </w:t>
      </w:r>
      <w:r>
        <w:rPr>
          <w:rFonts w:ascii="Times New Roman" w:hAnsi="Times New Roman" w:cs="Times New Roman"/>
          <w:color w:val="auto"/>
          <w:spacing w:val="-3"/>
          <w:sz w:val="22"/>
          <w:szCs w:val="22"/>
        </w:rPr>
        <w:t>servicio público de transporte de pasajeros se sujetará a las siguientes reglas:</w:t>
      </w:r>
    </w:p>
    <w:p w:rsidR="00A60F9C" w:rsidRDefault="00A60F9C" w:rsidP="00A60F9C">
      <w:pPr>
        <w:pStyle w:val="Default"/>
        <w:tabs>
          <w:tab w:val="left" w:pos="1134"/>
        </w:tabs>
        <w:jc w:val="both"/>
        <w:rPr>
          <w:rFonts w:ascii="Times New Roman" w:hAnsi="Times New Roman" w:cs="Times New Roman"/>
          <w:color w:val="auto"/>
          <w:spacing w:val="-3"/>
          <w:sz w:val="22"/>
          <w:szCs w:val="22"/>
        </w:rPr>
      </w:pPr>
    </w:p>
    <w:p w:rsidR="00A60F9C" w:rsidRDefault="00A60F9C" w:rsidP="00A60F9C">
      <w:pPr>
        <w:pStyle w:val="Default"/>
        <w:numPr>
          <w:ilvl w:val="0"/>
          <w:numId w:val="6"/>
        </w:numPr>
        <w:tabs>
          <w:tab w:val="left" w:pos="1134"/>
        </w:tabs>
        <w:ind w:left="1134" w:hanging="425"/>
        <w:jc w:val="both"/>
        <w:rPr>
          <w:rFonts w:ascii="Times New Roman" w:hAnsi="Times New Roman" w:cs="Times New Roman"/>
          <w:bCs/>
          <w:sz w:val="22"/>
          <w:szCs w:val="22"/>
          <w:lang w:val="es-ES_tradnl"/>
        </w:rPr>
      </w:pPr>
      <w:r w:rsidRPr="00297BC2">
        <w:rPr>
          <w:rFonts w:ascii="Times New Roman" w:hAnsi="Times New Roman" w:cs="Times New Roman"/>
          <w:bCs/>
          <w:sz w:val="22"/>
          <w:szCs w:val="22"/>
          <w:lang w:val="es-ES_tradnl"/>
        </w:rPr>
        <w:t xml:space="preserve">Una vez recibida toda la documentación listada anteriormente y que la respectiva empresa de servicio público de transporte de pasajeros haya contestado satisfactoriamente todos los requerimientos que se le hayan formulado, </w:t>
      </w:r>
      <w:r w:rsidR="005451A6">
        <w:rPr>
          <w:rFonts w:ascii="Times New Roman" w:hAnsi="Times New Roman" w:cs="Times New Roman"/>
          <w:color w:val="auto"/>
          <w:spacing w:val="-3"/>
          <w:sz w:val="22"/>
          <w:szCs w:val="22"/>
        </w:rPr>
        <w:t>el Concesionario</w:t>
      </w:r>
      <w:r w:rsidR="005451A6" w:rsidRPr="00AE65EB">
        <w:rPr>
          <w:rFonts w:ascii="Times New Roman" w:hAnsi="Times New Roman"/>
          <w:color w:val="auto"/>
          <w:spacing w:val="-3"/>
          <w:sz w:val="22"/>
        </w:rPr>
        <w:t xml:space="preserve"> </w:t>
      </w:r>
      <w:r w:rsidRPr="00297BC2">
        <w:rPr>
          <w:rFonts w:ascii="Times New Roman" w:hAnsi="Times New Roman" w:cs="Times New Roman"/>
          <w:bCs/>
          <w:sz w:val="22"/>
          <w:szCs w:val="22"/>
          <w:lang w:val="es-ES_tradnl"/>
        </w:rPr>
        <w:t xml:space="preserve">incluirá la respectiva empresa de servicio público de transporte de pasajeros en el registro de empresas de servicio público de transporte de pasajeros cuyos vehículos </w:t>
      </w:r>
      <w:r>
        <w:rPr>
          <w:rFonts w:ascii="Times New Roman" w:hAnsi="Times New Roman" w:cs="Times New Roman"/>
          <w:bCs/>
          <w:sz w:val="22"/>
          <w:szCs w:val="22"/>
          <w:lang w:val="es-ES_tradnl"/>
        </w:rPr>
        <w:t xml:space="preserve">afiliados o </w:t>
      </w:r>
      <w:r w:rsidRPr="00297BC2">
        <w:rPr>
          <w:rFonts w:ascii="Times New Roman" w:hAnsi="Times New Roman" w:cs="Times New Roman"/>
          <w:bCs/>
          <w:sz w:val="22"/>
          <w:szCs w:val="22"/>
          <w:lang w:val="es-ES_tradnl"/>
        </w:rPr>
        <w:t xml:space="preserve">vinculados </w:t>
      </w:r>
      <w:r w:rsidRPr="00FA304E">
        <w:rPr>
          <w:rFonts w:ascii="Times New Roman" w:hAnsi="Times New Roman" w:cs="Times New Roman"/>
          <w:bCs/>
          <w:sz w:val="22"/>
          <w:szCs w:val="22"/>
          <w:u w:val="single"/>
          <w:lang w:val="es-ES_tradnl"/>
        </w:rPr>
        <w:t>podrán</w:t>
      </w:r>
      <w:r w:rsidRPr="00FA304E">
        <w:rPr>
          <w:rFonts w:ascii="Times New Roman" w:hAnsi="Times New Roman" w:cs="Times New Roman"/>
          <w:bCs/>
          <w:sz w:val="22"/>
          <w:szCs w:val="22"/>
          <w:lang w:val="es-ES_tradnl"/>
        </w:rPr>
        <w:t xml:space="preserve"> (</w:t>
      </w:r>
      <w:r>
        <w:rPr>
          <w:rFonts w:ascii="Times New Roman" w:hAnsi="Times New Roman" w:cs="Times New Roman"/>
          <w:bCs/>
          <w:sz w:val="22"/>
          <w:szCs w:val="22"/>
          <w:lang w:val="es-ES_tradnl"/>
        </w:rPr>
        <w:t>siempre que se cumplan los requisitos previstos en la presente resolución</w:t>
      </w:r>
      <w:r w:rsidRPr="00FA304E">
        <w:rPr>
          <w:rFonts w:ascii="Times New Roman" w:hAnsi="Times New Roman" w:cs="Times New Roman"/>
          <w:bCs/>
          <w:sz w:val="22"/>
          <w:szCs w:val="22"/>
          <w:lang w:val="es-ES_tradnl"/>
        </w:rPr>
        <w:t>)</w:t>
      </w:r>
      <w:r w:rsidRPr="00297BC2">
        <w:rPr>
          <w:rFonts w:ascii="Times New Roman" w:hAnsi="Times New Roman" w:cs="Times New Roman"/>
          <w:bCs/>
          <w:sz w:val="22"/>
          <w:szCs w:val="22"/>
          <w:lang w:val="es-ES_tradnl"/>
        </w:rPr>
        <w:t xml:space="preserve"> acceder al beneficio de Tarifas Especiales</w:t>
      </w:r>
      <w:r w:rsidR="003147D5">
        <w:rPr>
          <w:rFonts w:ascii="Times New Roman" w:hAnsi="Times New Roman" w:cs="Times New Roman"/>
          <w:bCs/>
          <w:sz w:val="22"/>
          <w:szCs w:val="22"/>
          <w:lang w:val="es-ES_tradnl"/>
        </w:rPr>
        <w:t xml:space="preserve"> Diferenciales</w:t>
      </w:r>
    </w:p>
    <w:p w:rsidR="00A60F9C" w:rsidRPr="00297BC2" w:rsidRDefault="00A60F9C" w:rsidP="00A60F9C">
      <w:pPr>
        <w:pStyle w:val="Default"/>
        <w:tabs>
          <w:tab w:val="left" w:pos="1134"/>
        </w:tabs>
        <w:ind w:left="1080"/>
        <w:jc w:val="both"/>
        <w:rPr>
          <w:rFonts w:ascii="Times New Roman" w:hAnsi="Times New Roman" w:cs="Times New Roman"/>
          <w:bCs/>
          <w:sz w:val="22"/>
          <w:szCs w:val="22"/>
          <w:lang w:val="es-ES_tradnl"/>
        </w:rPr>
      </w:pPr>
    </w:p>
    <w:p w:rsidR="00A60F9C" w:rsidRDefault="00A60F9C" w:rsidP="00A60F9C">
      <w:pPr>
        <w:pStyle w:val="Default"/>
        <w:numPr>
          <w:ilvl w:val="0"/>
          <w:numId w:val="6"/>
        </w:numPr>
        <w:tabs>
          <w:tab w:val="left" w:pos="1134"/>
        </w:tabs>
        <w:ind w:left="1134" w:hanging="425"/>
        <w:jc w:val="both"/>
        <w:rPr>
          <w:rFonts w:ascii="Times New Roman" w:hAnsi="Times New Roman" w:cs="Times New Roman"/>
          <w:bCs/>
          <w:sz w:val="22"/>
          <w:szCs w:val="22"/>
          <w:lang w:val="es-ES_tradnl"/>
        </w:rPr>
      </w:pPr>
      <w:r>
        <w:rPr>
          <w:rFonts w:ascii="Times New Roman" w:hAnsi="Times New Roman" w:cs="Times New Roman"/>
          <w:bCs/>
          <w:sz w:val="22"/>
          <w:szCs w:val="22"/>
          <w:lang w:val="es-ES_tradnl"/>
        </w:rPr>
        <w:t xml:space="preserve">Para efectos de que las empresas de </w:t>
      </w:r>
      <w:r w:rsidRPr="00297BC2">
        <w:rPr>
          <w:rFonts w:ascii="Times New Roman" w:hAnsi="Times New Roman" w:cs="Times New Roman"/>
          <w:bCs/>
          <w:sz w:val="22"/>
          <w:szCs w:val="22"/>
          <w:lang w:val="es-ES_tradnl"/>
        </w:rPr>
        <w:t xml:space="preserve">servicio público de transporte de pasajeros puedan ser registradas ante </w:t>
      </w:r>
      <w:r w:rsidR="005451A6">
        <w:rPr>
          <w:rFonts w:ascii="Times New Roman" w:hAnsi="Times New Roman" w:cs="Times New Roman"/>
          <w:color w:val="auto"/>
          <w:spacing w:val="-3"/>
          <w:sz w:val="22"/>
          <w:szCs w:val="22"/>
        </w:rPr>
        <w:t>el Concesionario</w:t>
      </w:r>
      <w:r>
        <w:rPr>
          <w:rFonts w:ascii="Times New Roman" w:hAnsi="Times New Roman" w:cs="Times New Roman"/>
          <w:bCs/>
          <w:sz w:val="22"/>
          <w:szCs w:val="22"/>
          <w:lang w:val="es-ES_tradnl"/>
        </w:rPr>
        <w:t>,</w:t>
      </w:r>
      <w:r w:rsidRPr="00297BC2">
        <w:rPr>
          <w:rFonts w:ascii="Times New Roman" w:hAnsi="Times New Roman" w:cs="Times New Roman"/>
          <w:bCs/>
          <w:sz w:val="22"/>
          <w:szCs w:val="22"/>
          <w:lang w:val="es-ES_tradnl"/>
        </w:rPr>
        <w:t xml:space="preserve"> las rutas autorizadas </w:t>
      </w:r>
      <w:r>
        <w:rPr>
          <w:rFonts w:ascii="Times New Roman" w:hAnsi="Times New Roman" w:cs="Times New Roman"/>
          <w:bCs/>
          <w:sz w:val="22"/>
          <w:szCs w:val="22"/>
          <w:lang w:val="es-ES_tradnl"/>
        </w:rPr>
        <w:t>a dichas empresas</w:t>
      </w:r>
      <w:r w:rsidRPr="00297BC2">
        <w:rPr>
          <w:rFonts w:ascii="Times New Roman" w:hAnsi="Times New Roman" w:cs="Times New Roman"/>
          <w:bCs/>
          <w:sz w:val="22"/>
          <w:szCs w:val="22"/>
          <w:lang w:val="es-ES_tradnl"/>
        </w:rPr>
        <w:t xml:space="preserve"> deberán tener como origen-destino los municipios referidos en la tabla contenida al inicio del presente art</w:t>
      </w:r>
      <w:r>
        <w:rPr>
          <w:rFonts w:ascii="Times New Roman" w:hAnsi="Times New Roman" w:cs="Times New Roman"/>
          <w:bCs/>
          <w:sz w:val="22"/>
          <w:szCs w:val="22"/>
          <w:lang w:val="es-ES_tradnl"/>
        </w:rPr>
        <w:t xml:space="preserve">ículo y estar comprendida dentro del alcance físico </w:t>
      </w:r>
      <w:r w:rsidRPr="00644E44">
        <w:rPr>
          <w:rFonts w:ascii="Times New Roman" w:hAnsi="Times New Roman" w:cs="Times New Roman"/>
          <w:bCs/>
          <w:sz w:val="22"/>
          <w:szCs w:val="22"/>
          <w:lang w:val="es-ES_tradnl"/>
        </w:rPr>
        <w:t xml:space="preserve">del Proyecto, cuyo alcance se encuentra delimitado en el Contrato de Concesión </w:t>
      </w:r>
      <w:r>
        <w:rPr>
          <w:rFonts w:ascii="Times New Roman" w:hAnsi="Times New Roman" w:cs="Times New Roman"/>
          <w:bCs/>
          <w:sz w:val="22"/>
          <w:szCs w:val="22"/>
          <w:lang w:val="es-ES_tradnl"/>
        </w:rPr>
        <w:t xml:space="preserve">suscrito entre la Agencia Nacional de Infraestructura y </w:t>
      </w:r>
      <w:r w:rsidR="00A76386">
        <w:rPr>
          <w:rFonts w:ascii="Times New Roman" w:hAnsi="Times New Roman" w:cs="Times New Roman"/>
          <w:bCs/>
          <w:sz w:val="22"/>
          <w:szCs w:val="22"/>
          <w:lang w:val="es-ES_tradnl"/>
        </w:rPr>
        <w:t xml:space="preserve">la Concesión </w:t>
      </w:r>
      <w:r>
        <w:rPr>
          <w:rFonts w:ascii="Times New Roman" w:hAnsi="Times New Roman" w:cs="Times New Roman"/>
          <w:bCs/>
          <w:sz w:val="22"/>
          <w:szCs w:val="22"/>
          <w:lang w:val="es-ES_tradnl"/>
        </w:rPr>
        <w:t>Perimetral Oriental de Bogotá S.A.S.</w:t>
      </w:r>
      <w:r w:rsidRPr="00644E44">
        <w:rPr>
          <w:rFonts w:ascii="Times New Roman" w:hAnsi="Times New Roman" w:cs="Times New Roman"/>
          <w:bCs/>
          <w:sz w:val="22"/>
          <w:szCs w:val="22"/>
          <w:lang w:val="es-ES_tradnl"/>
        </w:rPr>
        <w:t xml:space="preserve"> </w:t>
      </w:r>
    </w:p>
    <w:p w:rsidR="00A60F9C" w:rsidRDefault="00A60F9C" w:rsidP="00A60F9C">
      <w:pPr>
        <w:pStyle w:val="Prrafodelista"/>
        <w:rPr>
          <w:rFonts w:ascii="Times New Roman" w:hAnsi="Times New Roman" w:cs="Times New Roman"/>
          <w:bCs/>
          <w:sz w:val="22"/>
          <w:szCs w:val="22"/>
        </w:rPr>
      </w:pPr>
    </w:p>
    <w:p w:rsidR="00A60F9C" w:rsidRDefault="00A60F9C" w:rsidP="00A60F9C">
      <w:pPr>
        <w:pStyle w:val="Default"/>
        <w:tabs>
          <w:tab w:val="left" w:pos="1134"/>
        </w:tabs>
        <w:ind w:left="1134"/>
        <w:jc w:val="both"/>
        <w:rPr>
          <w:rFonts w:ascii="Times New Roman" w:hAnsi="Times New Roman" w:cs="Times New Roman"/>
          <w:bCs/>
          <w:sz w:val="22"/>
          <w:szCs w:val="22"/>
          <w:lang w:val="es-ES_tradnl"/>
        </w:rPr>
      </w:pPr>
      <w:r>
        <w:rPr>
          <w:rFonts w:ascii="Times New Roman" w:hAnsi="Times New Roman" w:cs="Times New Roman"/>
          <w:bCs/>
          <w:sz w:val="22"/>
          <w:szCs w:val="22"/>
          <w:lang w:val="es-ES_tradnl"/>
        </w:rPr>
        <w:t xml:space="preserve">Los vehículos </w:t>
      </w:r>
      <w:r w:rsidR="00A76386" w:rsidRPr="00A76386">
        <w:rPr>
          <w:rFonts w:ascii="Times New Roman" w:hAnsi="Times New Roman" w:cs="Times New Roman"/>
          <w:bCs/>
          <w:sz w:val="22"/>
          <w:szCs w:val="22"/>
          <w:lang w:val="es-ES_tradnl"/>
        </w:rPr>
        <w:t xml:space="preserve">de servicio público de transporte de pasajeros </w:t>
      </w:r>
      <w:r>
        <w:rPr>
          <w:rFonts w:ascii="Times New Roman" w:hAnsi="Times New Roman" w:cs="Times New Roman"/>
          <w:bCs/>
          <w:sz w:val="22"/>
          <w:szCs w:val="22"/>
          <w:lang w:val="es-ES_tradnl"/>
        </w:rPr>
        <w:t>de toda</w:t>
      </w:r>
      <w:r w:rsidRPr="00644E44">
        <w:rPr>
          <w:rFonts w:ascii="Times New Roman" w:hAnsi="Times New Roman" w:cs="Times New Roman"/>
          <w:bCs/>
          <w:sz w:val="22"/>
          <w:szCs w:val="22"/>
          <w:lang w:val="es-ES_tradnl"/>
        </w:rPr>
        <w:t xml:space="preserve"> </w:t>
      </w:r>
      <w:r>
        <w:rPr>
          <w:rFonts w:ascii="Times New Roman" w:hAnsi="Times New Roman" w:cs="Times New Roman"/>
          <w:bCs/>
          <w:sz w:val="22"/>
          <w:szCs w:val="22"/>
          <w:lang w:val="es-ES_tradnl"/>
        </w:rPr>
        <w:t xml:space="preserve">ruta </w:t>
      </w:r>
      <w:r w:rsidRPr="00644E44">
        <w:rPr>
          <w:rFonts w:ascii="Times New Roman" w:hAnsi="Times New Roman" w:cs="Times New Roman"/>
          <w:bCs/>
          <w:sz w:val="22"/>
          <w:szCs w:val="22"/>
          <w:lang w:val="es-ES_tradnl"/>
        </w:rPr>
        <w:t xml:space="preserve">origen o destino que no </w:t>
      </w:r>
      <w:r>
        <w:rPr>
          <w:rFonts w:ascii="Times New Roman" w:hAnsi="Times New Roman" w:cs="Times New Roman"/>
          <w:bCs/>
          <w:sz w:val="22"/>
          <w:szCs w:val="22"/>
          <w:lang w:val="es-ES_tradnl"/>
        </w:rPr>
        <w:t>se ajuste a lo anterior,</w:t>
      </w:r>
      <w:r w:rsidRPr="00644E44">
        <w:rPr>
          <w:rFonts w:ascii="Times New Roman" w:hAnsi="Times New Roman" w:cs="Times New Roman"/>
          <w:bCs/>
          <w:sz w:val="22"/>
          <w:szCs w:val="22"/>
          <w:lang w:val="es-ES_tradnl"/>
        </w:rPr>
        <w:t xml:space="preserve"> no podrá</w:t>
      </w:r>
      <w:r>
        <w:rPr>
          <w:rFonts w:ascii="Times New Roman" w:hAnsi="Times New Roman" w:cs="Times New Roman"/>
          <w:bCs/>
          <w:sz w:val="22"/>
          <w:szCs w:val="22"/>
          <w:lang w:val="es-ES_tradnl"/>
        </w:rPr>
        <w:t>n</w:t>
      </w:r>
      <w:r w:rsidRPr="00644E44">
        <w:rPr>
          <w:rFonts w:ascii="Times New Roman" w:hAnsi="Times New Roman" w:cs="Times New Roman"/>
          <w:bCs/>
          <w:sz w:val="22"/>
          <w:szCs w:val="22"/>
          <w:lang w:val="es-ES_tradnl"/>
        </w:rPr>
        <w:t xml:space="preserve"> </w:t>
      </w:r>
      <w:r>
        <w:rPr>
          <w:rFonts w:ascii="Times New Roman" w:hAnsi="Times New Roman" w:cs="Times New Roman"/>
          <w:bCs/>
          <w:sz w:val="22"/>
          <w:szCs w:val="22"/>
          <w:lang w:val="es-ES_tradnl"/>
        </w:rPr>
        <w:t>ser considerados beneficiarios de las Tarifas Especiales</w:t>
      </w:r>
      <w:r w:rsidR="00A76386">
        <w:rPr>
          <w:rFonts w:ascii="Times New Roman" w:hAnsi="Times New Roman" w:cs="Times New Roman"/>
          <w:bCs/>
          <w:sz w:val="22"/>
          <w:szCs w:val="22"/>
          <w:lang w:val="es-ES_tradnl"/>
        </w:rPr>
        <w:t xml:space="preserve"> Diferenciales</w:t>
      </w:r>
      <w:r>
        <w:rPr>
          <w:rFonts w:ascii="Times New Roman" w:hAnsi="Times New Roman" w:cs="Times New Roman"/>
          <w:bCs/>
          <w:sz w:val="22"/>
          <w:szCs w:val="22"/>
          <w:lang w:val="es-ES_tradnl"/>
        </w:rPr>
        <w:t>.</w:t>
      </w:r>
    </w:p>
    <w:p w:rsidR="00A60F9C" w:rsidRDefault="00A60F9C" w:rsidP="00A60F9C">
      <w:pPr>
        <w:pStyle w:val="Default"/>
        <w:tabs>
          <w:tab w:val="left" w:pos="1134"/>
        </w:tabs>
        <w:ind w:left="1134"/>
        <w:jc w:val="both"/>
        <w:rPr>
          <w:rFonts w:ascii="Times New Roman" w:hAnsi="Times New Roman" w:cs="Times New Roman"/>
          <w:bCs/>
          <w:sz w:val="22"/>
          <w:szCs w:val="22"/>
          <w:lang w:val="es-ES_tradnl"/>
        </w:rPr>
      </w:pPr>
    </w:p>
    <w:p w:rsidR="00A60F9C" w:rsidRDefault="00A60F9C" w:rsidP="00A60F9C">
      <w:pPr>
        <w:pStyle w:val="Default"/>
        <w:numPr>
          <w:ilvl w:val="0"/>
          <w:numId w:val="6"/>
        </w:numPr>
        <w:tabs>
          <w:tab w:val="left" w:pos="1134"/>
        </w:tabs>
        <w:ind w:left="1134" w:hanging="425"/>
        <w:jc w:val="both"/>
        <w:rPr>
          <w:rFonts w:ascii="Times New Roman" w:hAnsi="Times New Roman" w:cs="Times New Roman"/>
          <w:bCs/>
          <w:sz w:val="22"/>
          <w:szCs w:val="22"/>
          <w:lang w:val="es-ES_tradnl"/>
        </w:rPr>
      </w:pPr>
      <w:r>
        <w:rPr>
          <w:rFonts w:ascii="Times New Roman" w:hAnsi="Times New Roman" w:cs="Times New Roman"/>
          <w:bCs/>
          <w:sz w:val="22"/>
          <w:szCs w:val="22"/>
          <w:lang w:val="es-ES_tradnl"/>
        </w:rPr>
        <w:t xml:space="preserve">El registro de la empresa de </w:t>
      </w:r>
      <w:r w:rsidRPr="00297BC2">
        <w:rPr>
          <w:rFonts w:ascii="Times New Roman" w:hAnsi="Times New Roman" w:cs="Times New Roman"/>
          <w:bCs/>
          <w:sz w:val="22"/>
          <w:szCs w:val="22"/>
          <w:lang w:val="es-ES_tradnl"/>
        </w:rPr>
        <w:t>servicio público de transporte de pasajeros es un requisito esencial para que los vehículos afiliados o vinculados a la misma, puedan ser, sujeto a los demás requisitos aquí previstos, beneficiario de las Tarifas Especiales</w:t>
      </w:r>
      <w:r w:rsidR="00A76386">
        <w:rPr>
          <w:rFonts w:ascii="Times New Roman" w:hAnsi="Times New Roman" w:cs="Times New Roman"/>
          <w:bCs/>
          <w:sz w:val="22"/>
          <w:szCs w:val="22"/>
          <w:lang w:val="es-ES_tradnl"/>
        </w:rPr>
        <w:t xml:space="preserve"> Diferenciales</w:t>
      </w:r>
      <w:r w:rsidRPr="00297BC2">
        <w:rPr>
          <w:rFonts w:ascii="Times New Roman" w:hAnsi="Times New Roman" w:cs="Times New Roman"/>
          <w:bCs/>
          <w:sz w:val="22"/>
          <w:szCs w:val="22"/>
          <w:lang w:val="es-ES_tradnl"/>
        </w:rPr>
        <w:t>.</w:t>
      </w:r>
      <w:r>
        <w:rPr>
          <w:rFonts w:ascii="Times New Roman" w:hAnsi="Times New Roman" w:cs="Times New Roman"/>
          <w:bCs/>
          <w:sz w:val="22"/>
          <w:szCs w:val="22"/>
          <w:lang w:val="es-ES_tradnl"/>
        </w:rPr>
        <w:t xml:space="preserve"> En todo caso, el registro no le otorga ningún derecho o expectativa a que sus vehículos afiliados o vinculados a la misma, puedan ser beneficiarios de las tarifas Especiales.</w:t>
      </w:r>
    </w:p>
    <w:p w:rsidR="00A60F9C" w:rsidRPr="00644E44" w:rsidRDefault="00A60F9C" w:rsidP="00A60F9C">
      <w:pPr>
        <w:pStyle w:val="Default"/>
        <w:jc w:val="both"/>
        <w:rPr>
          <w:rFonts w:ascii="Times New Roman" w:hAnsi="Times New Roman" w:cs="Times New Roman"/>
          <w:bCs/>
          <w:sz w:val="22"/>
          <w:szCs w:val="22"/>
          <w:lang w:val="es-ES_tradnl"/>
        </w:rPr>
      </w:pPr>
    </w:p>
    <w:p w:rsidR="00A60F9C" w:rsidRDefault="00A60F9C" w:rsidP="00A60F9C">
      <w:pPr>
        <w:pStyle w:val="Default"/>
        <w:numPr>
          <w:ilvl w:val="0"/>
          <w:numId w:val="6"/>
        </w:numPr>
        <w:tabs>
          <w:tab w:val="left" w:pos="1134"/>
        </w:tabs>
        <w:ind w:left="1134" w:hanging="425"/>
        <w:jc w:val="both"/>
        <w:rPr>
          <w:rFonts w:ascii="Times New Roman" w:hAnsi="Times New Roman" w:cs="Times New Roman"/>
          <w:bCs/>
          <w:sz w:val="22"/>
          <w:szCs w:val="22"/>
          <w:lang w:val="es-ES_tradnl"/>
        </w:rPr>
      </w:pPr>
      <w:r w:rsidRPr="00644E44">
        <w:rPr>
          <w:rFonts w:ascii="Times New Roman" w:hAnsi="Times New Roman" w:cs="Times New Roman"/>
          <w:bCs/>
          <w:sz w:val="22"/>
          <w:szCs w:val="22"/>
          <w:lang w:val="es-ES_tradnl"/>
        </w:rPr>
        <w:t xml:space="preserve">El número de vehículos </w:t>
      </w:r>
      <w:r>
        <w:rPr>
          <w:rFonts w:ascii="Times New Roman" w:hAnsi="Times New Roman" w:cs="Times New Roman"/>
          <w:bCs/>
          <w:sz w:val="22"/>
          <w:szCs w:val="22"/>
          <w:lang w:val="es-ES_tradnl"/>
        </w:rPr>
        <w:t>beneficiarios de las Tarifas Especiales de las empresas de servicio público de transporte de pasajeros, no podrá superar el número</w:t>
      </w:r>
      <w:r w:rsidRPr="00F17BF5">
        <w:rPr>
          <w:rFonts w:ascii="Times New Roman" w:hAnsi="Times New Roman" w:cs="Times New Roman"/>
          <w:bCs/>
          <w:strike/>
          <w:sz w:val="22"/>
          <w:szCs w:val="22"/>
          <w:lang w:val="es-ES_tradnl"/>
        </w:rPr>
        <w:t xml:space="preserve"> </w:t>
      </w:r>
      <w:r>
        <w:rPr>
          <w:rFonts w:ascii="Times New Roman" w:hAnsi="Times New Roman" w:cs="Times New Roman"/>
          <w:color w:val="auto"/>
          <w:spacing w:val="-3"/>
          <w:sz w:val="22"/>
          <w:szCs w:val="22"/>
        </w:rPr>
        <w:t>máximo de vehículos autorizado para transitar en dichas rutas (capacidad transportadora</w:t>
      </w:r>
      <w:r>
        <w:rPr>
          <w:rFonts w:ascii="Times New Roman" w:hAnsi="Times New Roman" w:cs="Times New Roman"/>
          <w:bCs/>
          <w:sz w:val="22"/>
          <w:szCs w:val="22"/>
          <w:lang w:val="es-ES_tradnl"/>
        </w:rPr>
        <w:t>).</w:t>
      </w:r>
    </w:p>
    <w:p w:rsidR="00A60F9C" w:rsidRPr="00615D44" w:rsidRDefault="00A60F9C" w:rsidP="00A60F9C"/>
    <w:p w:rsidR="00A60F9C" w:rsidRPr="00644E44" w:rsidRDefault="00A60F9C" w:rsidP="00A60F9C">
      <w:pPr>
        <w:pStyle w:val="Ttulo2"/>
        <w:keepLines/>
        <w:numPr>
          <w:ilvl w:val="0"/>
          <w:numId w:val="2"/>
        </w:numPr>
        <w:tabs>
          <w:tab w:val="clear" w:pos="4680"/>
          <w:tab w:val="left" w:pos="567"/>
        </w:tabs>
        <w:suppressAutoHyphens w:val="0"/>
        <w:spacing w:before="40" w:line="259" w:lineRule="auto"/>
        <w:ind w:left="567" w:hanging="567"/>
        <w:jc w:val="both"/>
        <w:rPr>
          <w:rFonts w:ascii="Times New Roman" w:hAnsi="Times New Roman" w:cs="Times New Roman"/>
          <w:bCs/>
          <w:sz w:val="22"/>
          <w:szCs w:val="22"/>
        </w:rPr>
      </w:pPr>
      <w:r>
        <w:rPr>
          <w:rFonts w:ascii="Times New Roman" w:hAnsi="Times New Roman" w:cs="Times New Roman"/>
          <w:bCs/>
          <w:sz w:val="22"/>
          <w:szCs w:val="22"/>
        </w:rPr>
        <w:t>FORMULARIO DE INSCRIPCIÓN Y SOLICITUD PARA OBTENER EL BENEFICIO DE TARIFAS ESPECIALES</w:t>
      </w:r>
    </w:p>
    <w:p w:rsidR="00A60F9C" w:rsidRDefault="00A60F9C" w:rsidP="00A60F9C">
      <w:pPr>
        <w:pStyle w:val="Default"/>
        <w:jc w:val="both"/>
        <w:rPr>
          <w:rFonts w:ascii="Times New Roman" w:hAnsi="Times New Roman" w:cs="Times New Roman"/>
          <w:bCs/>
          <w:sz w:val="22"/>
          <w:szCs w:val="22"/>
          <w:lang w:val="es-ES_tradnl"/>
        </w:rPr>
      </w:pPr>
    </w:p>
    <w:p w:rsidR="00A60F9C" w:rsidRDefault="00A60F9C" w:rsidP="00A60F9C">
      <w:pPr>
        <w:pStyle w:val="Ttulo2"/>
        <w:keepLines/>
        <w:numPr>
          <w:ilvl w:val="1"/>
          <w:numId w:val="10"/>
        </w:numPr>
        <w:tabs>
          <w:tab w:val="clear" w:pos="4680"/>
        </w:tabs>
        <w:suppressAutoHyphens w:val="0"/>
        <w:spacing w:before="40" w:line="259" w:lineRule="auto"/>
        <w:ind w:left="709" w:hanging="709"/>
        <w:jc w:val="both"/>
        <w:rPr>
          <w:rFonts w:ascii="Times New Roman" w:hAnsi="Times New Roman" w:cs="Times New Roman"/>
          <w:bCs/>
          <w:sz w:val="22"/>
          <w:szCs w:val="22"/>
        </w:rPr>
      </w:pPr>
      <w:r>
        <w:rPr>
          <w:rFonts w:ascii="Times New Roman" w:hAnsi="Times New Roman" w:cs="Times New Roman"/>
          <w:bCs/>
          <w:sz w:val="22"/>
          <w:szCs w:val="22"/>
        </w:rPr>
        <w:t>Formulario de Inscripción</w:t>
      </w:r>
    </w:p>
    <w:p w:rsidR="00A60F9C" w:rsidRDefault="00A60F9C" w:rsidP="00A60F9C">
      <w:pPr>
        <w:pStyle w:val="Default"/>
        <w:jc w:val="both"/>
        <w:rPr>
          <w:rFonts w:ascii="Times New Roman" w:hAnsi="Times New Roman" w:cs="Times New Roman"/>
          <w:bCs/>
          <w:sz w:val="22"/>
          <w:szCs w:val="22"/>
          <w:lang w:val="es-ES_tradnl"/>
        </w:rPr>
      </w:pPr>
    </w:p>
    <w:p w:rsidR="00A60F9C" w:rsidRPr="00644E44" w:rsidRDefault="00A60F9C" w:rsidP="00A60F9C">
      <w:pPr>
        <w:pStyle w:val="Default"/>
        <w:jc w:val="both"/>
        <w:rPr>
          <w:rFonts w:ascii="Times New Roman" w:hAnsi="Times New Roman" w:cs="Times New Roman"/>
          <w:bCs/>
          <w:sz w:val="22"/>
          <w:szCs w:val="22"/>
          <w:lang w:val="es-ES_tradnl"/>
        </w:rPr>
      </w:pPr>
      <w:r>
        <w:rPr>
          <w:rFonts w:ascii="Times New Roman" w:hAnsi="Times New Roman" w:cs="Times New Roman"/>
          <w:bCs/>
          <w:sz w:val="22"/>
          <w:szCs w:val="22"/>
          <w:lang w:val="es-ES_tradnl"/>
        </w:rPr>
        <w:t>Para acreditar la calidad de beneficiario de las Tarifas Especiales</w:t>
      </w:r>
      <w:r w:rsidR="00A76386">
        <w:rPr>
          <w:rFonts w:ascii="Times New Roman" w:hAnsi="Times New Roman" w:cs="Times New Roman"/>
          <w:bCs/>
          <w:sz w:val="22"/>
          <w:szCs w:val="22"/>
          <w:lang w:val="es-ES_tradnl"/>
        </w:rPr>
        <w:t xml:space="preserve"> Diferenciales</w:t>
      </w:r>
      <w:r>
        <w:rPr>
          <w:rFonts w:ascii="Times New Roman" w:hAnsi="Times New Roman" w:cs="Times New Roman"/>
          <w:bCs/>
          <w:sz w:val="22"/>
          <w:szCs w:val="22"/>
          <w:lang w:val="es-ES_tradnl"/>
        </w:rPr>
        <w:t xml:space="preserve">, el usuario deberá presentar inicialmente </w:t>
      </w:r>
      <w:r w:rsidRPr="00AD07DC">
        <w:rPr>
          <w:rFonts w:ascii="Times New Roman" w:hAnsi="Times New Roman" w:cs="Times New Roman"/>
          <w:bCs/>
          <w:sz w:val="22"/>
          <w:szCs w:val="22"/>
          <w:lang w:val="es-ES_tradnl"/>
        </w:rPr>
        <w:t xml:space="preserve">el Formulario de Inscripción, </w:t>
      </w:r>
      <w:r w:rsidRPr="002537FB">
        <w:rPr>
          <w:rFonts w:ascii="Times New Roman" w:hAnsi="Times New Roman" w:cs="Times New Roman"/>
          <w:bCs/>
          <w:sz w:val="22"/>
          <w:szCs w:val="22"/>
          <w:lang w:val="es-ES_tradnl"/>
        </w:rPr>
        <w:t xml:space="preserve">de acuerdo con el formato que defina </w:t>
      </w:r>
      <w:r w:rsidR="005451A6">
        <w:rPr>
          <w:rFonts w:ascii="Times New Roman" w:hAnsi="Times New Roman" w:cs="Times New Roman"/>
          <w:bCs/>
          <w:sz w:val="22"/>
          <w:szCs w:val="22"/>
          <w:lang w:val="es-ES_tradnl"/>
        </w:rPr>
        <w:t>el Concesionario</w:t>
      </w:r>
      <w:r w:rsidRPr="00AD07DC">
        <w:rPr>
          <w:rFonts w:ascii="Times New Roman" w:hAnsi="Times New Roman" w:cs="Times New Roman"/>
          <w:bCs/>
          <w:sz w:val="22"/>
          <w:szCs w:val="22"/>
          <w:lang w:val="es-ES_tradnl"/>
        </w:rPr>
        <w:t xml:space="preserve"> que</w:t>
      </w:r>
      <w:r>
        <w:rPr>
          <w:rFonts w:ascii="Times New Roman" w:hAnsi="Times New Roman" w:cs="Times New Roman"/>
          <w:bCs/>
          <w:sz w:val="22"/>
          <w:szCs w:val="22"/>
          <w:lang w:val="es-ES_tradnl"/>
        </w:rPr>
        <w:t xml:space="preserve"> deberá ser firmado por el solicitante y en el que deberá indicar expresamente</w:t>
      </w:r>
      <w:r w:rsidRPr="00644E44">
        <w:rPr>
          <w:rFonts w:ascii="Times New Roman" w:hAnsi="Times New Roman" w:cs="Times New Roman"/>
          <w:bCs/>
          <w:sz w:val="22"/>
          <w:szCs w:val="22"/>
          <w:lang w:val="es-ES_tradnl"/>
        </w:rPr>
        <w:t xml:space="preserve">: </w:t>
      </w:r>
    </w:p>
    <w:p w:rsidR="00A60F9C" w:rsidRPr="00644E44" w:rsidRDefault="00A60F9C" w:rsidP="00A60F9C">
      <w:pPr>
        <w:pStyle w:val="Default"/>
        <w:rPr>
          <w:rFonts w:ascii="Times New Roman" w:hAnsi="Times New Roman" w:cs="Times New Roman"/>
          <w:bCs/>
          <w:sz w:val="22"/>
          <w:szCs w:val="22"/>
          <w:lang w:val="es-ES_tradnl"/>
        </w:rPr>
      </w:pPr>
    </w:p>
    <w:p w:rsidR="00A60F9C" w:rsidRPr="00644E44" w:rsidRDefault="00A60F9C" w:rsidP="00A60F9C">
      <w:pPr>
        <w:pStyle w:val="Default"/>
        <w:numPr>
          <w:ilvl w:val="0"/>
          <w:numId w:val="4"/>
        </w:numPr>
        <w:jc w:val="both"/>
        <w:rPr>
          <w:rFonts w:ascii="Times New Roman" w:hAnsi="Times New Roman" w:cs="Times New Roman"/>
          <w:bCs/>
          <w:sz w:val="22"/>
          <w:szCs w:val="22"/>
          <w:lang w:val="es-ES_tradnl"/>
        </w:rPr>
      </w:pPr>
      <w:r w:rsidRPr="00644E44">
        <w:rPr>
          <w:rFonts w:ascii="Times New Roman" w:hAnsi="Times New Roman" w:cs="Times New Roman"/>
          <w:bCs/>
          <w:sz w:val="22"/>
          <w:szCs w:val="22"/>
          <w:lang w:val="es-ES_tradnl"/>
        </w:rPr>
        <w:t>Estación de Peaje respec</w:t>
      </w:r>
      <w:r>
        <w:rPr>
          <w:rFonts w:ascii="Times New Roman" w:hAnsi="Times New Roman" w:cs="Times New Roman"/>
          <w:bCs/>
          <w:sz w:val="22"/>
          <w:szCs w:val="22"/>
          <w:lang w:val="es-ES_tradnl"/>
        </w:rPr>
        <w:t>to de la cual pretende ejercer</w:t>
      </w:r>
      <w:r w:rsidRPr="00644E44">
        <w:rPr>
          <w:rFonts w:ascii="Times New Roman" w:hAnsi="Times New Roman" w:cs="Times New Roman"/>
          <w:bCs/>
          <w:sz w:val="22"/>
          <w:szCs w:val="22"/>
          <w:lang w:val="es-ES_tradnl"/>
        </w:rPr>
        <w:t xml:space="preserve"> el beneficio de la cate</w:t>
      </w:r>
      <w:r>
        <w:rPr>
          <w:rFonts w:ascii="Times New Roman" w:hAnsi="Times New Roman" w:cs="Times New Roman"/>
          <w:bCs/>
          <w:sz w:val="22"/>
          <w:szCs w:val="22"/>
          <w:lang w:val="es-ES_tradnl"/>
        </w:rPr>
        <w:t>goría especial</w:t>
      </w:r>
    </w:p>
    <w:p w:rsidR="00A60F9C" w:rsidRPr="00644E44" w:rsidRDefault="00A60F9C" w:rsidP="00A60F9C">
      <w:pPr>
        <w:pStyle w:val="Default"/>
        <w:numPr>
          <w:ilvl w:val="0"/>
          <w:numId w:val="4"/>
        </w:numPr>
        <w:rPr>
          <w:rFonts w:ascii="Times New Roman" w:hAnsi="Times New Roman" w:cs="Times New Roman"/>
          <w:bCs/>
          <w:sz w:val="22"/>
          <w:szCs w:val="22"/>
          <w:lang w:val="es-ES_tradnl"/>
        </w:rPr>
      </w:pPr>
      <w:r w:rsidRPr="00644E44">
        <w:rPr>
          <w:rFonts w:ascii="Times New Roman" w:hAnsi="Times New Roman" w:cs="Times New Roman"/>
          <w:bCs/>
          <w:sz w:val="22"/>
          <w:szCs w:val="22"/>
          <w:lang w:val="es-ES_tradnl"/>
        </w:rPr>
        <w:t>Placa del vehículo</w:t>
      </w:r>
    </w:p>
    <w:p w:rsidR="00A60F9C" w:rsidRPr="00644E44" w:rsidRDefault="00A60F9C" w:rsidP="00A60F9C">
      <w:pPr>
        <w:pStyle w:val="Default"/>
        <w:numPr>
          <w:ilvl w:val="0"/>
          <w:numId w:val="4"/>
        </w:numPr>
        <w:rPr>
          <w:rFonts w:ascii="Times New Roman" w:hAnsi="Times New Roman" w:cs="Times New Roman"/>
          <w:bCs/>
          <w:sz w:val="22"/>
          <w:szCs w:val="22"/>
          <w:lang w:val="es-ES_tradnl"/>
        </w:rPr>
      </w:pPr>
      <w:r w:rsidRPr="00644E44">
        <w:rPr>
          <w:rFonts w:ascii="Times New Roman" w:hAnsi="Times New Roman" w:cs="Times New Roman"/>
          <w:bCs/>
          <w:sz w:val="22"/>
          <w:szCs w:val="22"/>
          <w:lang w:val="es-ES_tradnl"/>
        </w:rPr>
        <w:t>Dirección</w:t>
      </w:r>
      <w:r>
        <w:rPr>
          <w:rFonts w:ascii="Times New Roman" w:hAnsi="Times New Roman" w:cs="Times New Roman"/>
          <w:bCs/>
          <w:sz w:val="22"/>
          <w:szCs w:val="22"/>
          <w:lang w:val="es-ES_tradnl"/>
        </w:rPr>
        <w:t xml:space="preserve"> del solicitante</w:t>
      </w:r>
    </w:p>
    <w:p w:rsidR="00A60F9C" w:rsidRPr="00644E44" w:rsidRDefault="00A60F9C" w:rsidP="00A60F9C">
      <w:pPr>
        <w:pStyle w:val="Default"/>
        <w:numPr>
          <w:ilvl w:val="0"/>
          <w:numId w:val="4"/>
        </w:numPr>
        <w:rPr>
          <w:rFonts w:ascii="Times New Roman" w:hAnsi="Times New Roman" w:cs="Times New Roman"/>
          <w:bCs/>
          <w:sz w:val="22"/>
          <w:szCs w:val="22"/>
          <w:lang w:val="es-ES_tradnl"/>
        </w:rPr>
      </w:pPr>
      <w:r w:rsidRPr="00644E44">
        <w:rPr>
          <w:rFonts w:ascii="Times New Roman" w:hAnsi="Times New Roman" w:cs="Times New Roman"/>
          <w:bCs/>
          <w:sz w:val="22"/>
          <w:szCs w:val="22"/>
          <w:lang w:val="es-ES_tradnl"/>
        </w:rPr>
        <w:t>Teléfono</w:t>
      </w:r>
      <w:r>
        <w:rPr>
          <w:rFonts w:ascii="Times New Roman" w:hAnsi="Times New Roman" w:cs="Times New Roman"/>
          <w:bCs/>
          <w:sz w:val="22"/>
          <w:szCs w:val="22"/>
          <w:lang w:val="es-ES_tradnl"/>
        </w:rPr>
        <w:t xml:space="preserve"> del solicitante</w:t>
      </w:r>
    </w:p>
    <w:p w:rsidR="00A60F9C" w:rsidRPr="00644E44" w:rsidRDefault="00A60F9C" w:rsidP="00A60F9C">
      <w:pPr>
        <w:pStyle w:val="Default"/>
        <w:numPr>
          <w:ilvl w:val="0"/>
          <w:numId w:val="4"/>
        </w:numPr>
        <w:rPr>
          <w:rFonts w:ascii="Times New Roman" w:hAnsi="Times New Roman" w:cs="Times New Roman"/>
          <w:bCs/>
          <w:sz w:val="22"/>
          <w:szCs w:val="22"/>
          <w:lang w:val="es-ES_tradnl"/>
        </w:rPr>
      </w:pPr>
      <w:r w:rsidRPr="00644E44">
        <w:rPr>
          <w:rFonts w:ascii="Times New Roman" w:hAnsi="Times New Roman" w:cs="Times New Roman"/>
          <w:bCs/>
          <w:sz w:val="22"/>
          <w:szCs w:val="22"/>
          <w:lang w:val="es-ES_tradnl"/>
        </w:rPr>
        <w:t>Correo electrónico</w:t>
      </w:r>
      <w:r>
        <w:rPr>
          <w:rFonts w:ascii="Times New Roman" w:hAnsi="Times New Roman" w:cs="Times New Roman"/>
          <w:bCs/>
          <w:sz w:val="22"/>
          <w:szCs w:val="22"/>
          <w:lang w:val="es-ES_tradnl"/>
        </w:rPr>
        <w:t xml:space="preserve"> del solicitante</w:t>
      </w:r>
    </w:p>
    <w:p w:rsidR="00A60F9C" w:rsidRPr="00644E44" w:rsidRDefault="00A60F9C" w:rsidP="00A60F9C">
      <w:pPr>
        <w:pStyle w:val="Default"/>
        <w:rPr>
          <w:rFonts w:ascii="Times New Roman" w:hAnsi="Times New Roman" w:cs="Times New Roman"/>
          <w:bCs/>
          <w:sz w:val="22"/>
          <w:szCs w:val="22"/>
          <w:lang w:val="es-ES_tradnl"/>
        </w:rPr>
      </w:pPr>
    </w:p>
    <w:p w:rsidR="00A60F9C" w:rsidRDefault="00A60F9C" w:rsidP="00A60F9C">
      <w:pPr>
        <w:pStyle w:val="Default"/>
        <w:jc w:val="both"/>
        <w:rPr>
          <w:rFonts w:ascii="Times New Roman" w:hAnsi="Times New Roman" w:cs="Times New Roman"/>
          <w:bCs/>
          <w:sz w:val="22"/>
          <w:szCs w:val="22"/>
          <w:lang w:val="es-ES_tradnl"/>
        </w:rPr>
      </w:pPr>
      <w:r>
        <w:rPr>
          <w:rFonts w:ascii="Times New Roman" w:hAnsi="Times New Roman" w:cs="Times New Roman"/>
          <w:bCs/>
          <w:sz w:val="22"/>
          <w:szCs w:val="22"/>
          <w:lang w:val="es-ES_tradnl"/>
        </w:rPr>
        <w:t xml:space="preserve">Para que </w:t>
      </w:r>
      <w:r w:rsidR="00A76386">
        <w:rPr>
          <w:rFonts w:ascii="Times New Roman" w:hAnsi="Times New Roman" w:cs="Times New Roman"/>
          <w:bCs/>
          <w:sz w:val="22"/>
          <w:szCs w:val="22"/>
          <w:lang w:val="es-ES_tradnl"/>
        </w:rPr>
        <w:t xml:space="preserve">los </w:t>
      </w:r>
      <w:r>
        <w:rPr>
          <w:rFonts w:ascii="Times New Roman" w:hAnsi="Times New Roman" w:cs="Times New Roman"/>
          <w:bCs/>
          <w:sz w:val="22"/>
          <w:szCs w:val="22"/>
          <w:lang w:val="es-ES_tradnl"/>
        </w:rPr>
        <w:t xml:space="preserve">vehículos vinculados a empresas de servicio público de transporte de pasajeros presenten </w:t>
      </w:r>
      <w:r w:rsidR="00A76386">
        <w:rPr>
          <w:rFonts w:ascii="Times New Roman" w:hAnsi="Times New Roman" w:cs="Times New Roman"/>
          <w:bCs/>
          <w:sz w:val="22"/>
          <w:szCs w:val="22"/>
          <w:lang w:val="es-ES_tradnl"/>
        </w:rPr>
        <w:t xml:space="preserve">los </w:t>
      </w:r>
      <w:r>
        <w:rPr>
          <w:rFonts w:ascii="Times New Roman" w:hAnsi="Times New Roman" w:cs="Times New Roman"/>
          <w:bCs/>
          <w:sz w:val="22"/>
          <w:szCs w:val="22"/>
          <w:lang w:val="es-ES_tradnl"/>
        </w:rPr>
        <w:t>Formularios de Inscripción</w:t>
      </w:r>
      <w:r w:rsidR="002C7330">
        <w:rPr>
          <w:rFonts w:ascii="Times New Roman" w:hAnsi="Times New Roman" w:cs="Times New Roman"/>
          <w:bCs/>
          <w:sz w:val="22"/>
          <w:szCs w:val="22"/>
          <w:lang w:val="es-ES_tradnl"/>
        </w:rPr>
        <w:t xml:space="preserve"> ante el Concesionario</w:t>
      </w:r>
      <w:r>
        <w:rPr>
          <w:rFonts w:ascii="Times New Roman" w:hAnsi="Times New Roman" w:cs="Times New Roman"/>
          <w:bCs/>
          <w:sz w:val="22"/>
          <w:szCs w:val="22"/>
          <w:lang w:val="es-ES_tradnl"/>
        </w:rPr>
        <w:t xml:space="preserve">, se requerirá que dicha empresa esté registrada previamente ante </w:t>
      </w:r>
      <w:r w:rsidR="005451A6">
        <w:rPr>
          <w:rFonts w:ascii="Times New Roman" w:hAnsi="Times New Roman" w:cs="Times New Roman"/>
          <w:bCs/>
          <w:sz w:val="22"/>
          <w:szCs w:val="22"/>
          <w:lang w:val="es-ES_tradnl"/>
        </w:rPr>
        <w:t xml:space="preserve">el Concesionario </w:t>
      </w:r>
      <w:r>
        <w:rPr>
          <w:rFonts w:ascii="Times New Roman" w:hAnsi="Times New Roman" w:cs="Times New Roman"/>
          <w:bCs/>
          <w:sz w:val="22"/>
          <w:szCs w:val="22"/>
          <w:lang w:val="es-ES_tradnl"/>
        </w:rPr>
        <w:t xml:space="preserve">y que el vehículo haya sido incluido en la lista </w:t>
      </w:r>
      <w:r w:rsidR="002C7330">
        <w:rPr>
          <w:rFonts w:ascii="Times New Roman" w:hAnsi="Times New Roman" w:cs="Times New Roman"/>
          <w:bCs/>
          <w:sz w:val="22"/>
          <w:szCs w:val="22"/>
          <w:lang w:val="es-ES_tradnl"/>
        </w:rPr>
        <w:t xml:space="preserve">remitida </w:t>
      </w:r>
      <w:r>
        <w:rPr>
          <w:rFonts w:ascii="Times New Roman" w:hAnsi="Times New Roman" w:cs="Times New Roman"/>
          <w:bCs/>
          <w:sz w:val="22"/>
          <w:szCs w:val="22"/>
          <w:lang w:val="es-ES_tradnl"/>
        </w:rPr>
        <w:t>por la empresa de</w:t>
      </w:r>
      <w:r w:rsidR="00A76386">
        <w:rPr>
          <w:rFonts w:ascii="Times New Roman" w:hAnsi="Times New Roman" w:cs="Times New Roman"/>
          <w:bCs/>
          <w:sz w:val="22"/>
          <w:szCs w:val="22"/>
          <w:lang w:val="es-ES_tradnl"/>
        </w:rPr>
        <w:t xml:space="preserve"> servicio público de</w:t>
      </w:r>
      <w:r>
        <w:rPr>
          <w:rFonts w:ascii="Times New Roman" w:hAnsi="Times New Roman" w:cs="Times New Roman"/>
          <w:bCs/>
          <w:sz w:val="22"/>
          <w:szCs w:val="22"/>
          <w:lang w:val="es-ES_tradnl"/>
        </w:rPr>
        <w:t xml:space="preserve"> transporte de pasajeros respectiva.</w:t>
      </w:r>
    </w:p>
    <w:p w:rsidR="00A60F9C" w:rsidRDefault="00A60F9C" w:rsidP="00A60F9C">
      <w:pPr>
        <w:pStyle w:val="Default"/>
        <w:jc w:val="both"/>
        <w:rPr>
          <w:rFonts w:ascii="Times New Roman" w:hAnsi="Times New Roman" w:cs="Times New Roman"/>
          <w:bCs/>
          <w:sz w:val="22"/>
          <w:szCs w:val="22"/>
          <w:lang w:val="es-ES_tradnl"/>
        </w:rPr>
      </w:pPr>
    </w:p>
    <w:p w:rsidR="00A60F9C" w:rsidRDefault="00A60F9C" w:rsidP="00A60F9C">
      <w:pPr>
        <w:pStyle w:val="Default"/>
        <w:jc w:val="both"/>
        <w:rPr>
          <w:rFonts w:ascii="Times New Roman" w:hAnsi="Times New Roman" w:cs="Times New Roman"/>
          <w:bCs/>
          <w:sz w:val="22"/>
          <w:szCs w:val="22"/>
          <w:lang w:val="es-ES_tradnl"/>
        </w:rPr>
      </w:pPr>
      <w:r w:rsidRPr="00294FAC">
        <w:rPr>
          <w:rFonts w:ascii="Times New Roman" w:hAnsi="Times New Roman" w:cs="Times New Roman"/>
          <w:bCs/>
          <w:sz w:val="22"/>
          <w:szCs w:val="22"/>
          <w:lang w:val="es-ES_tradnl"/>
        </w:rPr>
        <w:t xml:space="preserve">La presentación del Formulario de Inscripción tendrá como única finalidad que </w:t>
      </w:r>
      <w:r w:rsidR="005451A6">
        <w:rPr>
          <w:rFonts w:ascii="Times New Roman" w:hAnsi="Times New Roman" w:cs="Times New Roman"/>
          <w:bCs/>
          <w:sz w:val="22"/>
          <w:szCs w:val="22"/>
          <w:lang w:val="es-ES_tradnl"/>
        </w:rPr>
        <w:t>el Concesionario</w:t>
      </w:r>
      <w:r w:rsidRPr="00294FAC">
        <w:rPr>
          <w:rFonts w:ascii="Times New Roman" w:hAnsi="Times New Roman" w:cs="Times New Roman"/>
          <w:bCs/>
          <w:sz w:val="22"/>
          <w:szCs w:val="22"/>
          <w:lang w:val="es-ES_tradnl"/>
        </w:rPr>
        <w:t xml:space="preserve"> verifique si existen cupos disponibles </w:t>
      </w:r>
      <w:r>
        <w:rPr>
          <w:rFonts w:ascii="Times New Roman" w:hAnsi="Times New Roman" w:cs="Times New Roman"/>
          <w:bCs/>
          <w:sz w:val="22"/>
          <w:szCs w:val="22"/>
          <w:lang w:val="es-ES_tradnl"/>
        </w:rPr>
        <w:t xml:space="preserve">en aquellas categorías en las que existe un número máximo de beneficiarios </w:t>
      </w:r>
      <w:r w:rsidRPr="00294FAC">
        <w:rPr>
          <w:rFonts w:ascii="Times New Roman" w:hAnsi="Times New Roman" w:cs="Times New Roman"/>
          <w:bCs/>
          <w:sz w:val="22"/>
          <w:szCs w:val="22"/>
          <w:lang w:val="es-ES_tradnl"/>
        </w:rPr>
        <w:t>e incluir al interesado en la Lista de Espera (conforme se define más adelante).</w:t>
      </w:r>
    </w:p>
    <w:p w:rsidR="00A60F9C" w:rsidRDefault="00A60F9C" w:rsidP="00A60F9C">
      <w:pPr>
        <w:pStyle w:val="Default"/>
        <w:jc w:val="both"/>
        <w:rPr>
          <w:rFonts w:ascii="Times New Roman" w:hAnsi="Times New Roman" w:cs="Times New Roman"/>
          <w:bCs/>
          <w:sz w:val="22"/>
          <w:szCs w:val="22"/>
          <w:lang w:val="es-ES_tradnl"/>
        </w:rPr>
      </w:pPr>
    </w:p>
    <w:p w:rsidR="00A60F9C" w:rsidRDefault="00A60F9C" w:rsidP="00A60F9C">
      <w:pPr>
        <w:pStyle w:val="Default"/>
        <w:jc w:val="both"/>
        <w:rPr>
          <w:rFonts w:ascii="Times New Roman" w:hAnsi="Times New Roman" w:cs="Times New Roman"/>
          <w:bCs/>
          <w:sz w:val="22"/>
          <w:szCs w:val="22"/>
          <w:lang w:val="es-ES_tradnl"/>
        </w:rPr>
      </w:pPr>
      <w:r w:rsidRPr="00294FAC">
        <w:rPr>
          <w:rFonts w:ascii="Times New Roman" w:hAnsi="Times New Roman" w:cs="Times New Roman"/>
          <w:bCs/>
          <w:sz w:val="22"/>
          <w:szCs w:val="22"/>
          <w:lang w:val="es-ES_tradnl"/>
        </w:rPr>
        <w:t>La presentación del Formulario de Inscripción</w:t>
      </w:r>
      <w:r>
        <w:rPr>
          <w:rFonts w:ascii="Times New Roman" w:hAnsi="Times New Roman" w:cs="Times New Roman"/>
          <w:bCs/>
          <w:sz w:val="22"/>
          <w:szCs w:val="22"/>
          <w:lang w:val="es-ES_tradnl"/>
        </w:rPr>
        <w:t xml:space="preserve">, para las categorías IIE referidas a busetas y microbuses de las empresas señaladas en la tabla contenida al inicio del </w:t>
      </w:r>
      <w:r w:rsidRPr="00107425">
        <w:rPr>
          <w:rFonts w:ascii="Times New Roman" w:hAnsi="Times New Roman" w:cs="Times New Roman"/>
          <w:bCs/>
          <w:sz w:val="22"/>
          <w:szCs w:val="22"/>
          <w:lang w:val="es-ES_tradnl"/>
        </w:rPr>
        <w:t xml:space="preserve">artículo </w:t>
      </w:r>
      <w:r w:rsidR="00107425" w:rsidRPr="00107425">
        <w:rPr>
          <w:rFonts w:ascii="Times New Roman" w:hAnsi="Times New Roman" w:cs="Times New Roman"/>
          <w:bCs/>
          <w:sz w:val="22"/>
          <w:szCs w:val="22"/>
          <w:lang w:val="es-ES_tradnl"/>
        </w:rPr>
        <w:t>primero</w:t>
      </w:r>
      <w:r w:rsidRPr="00107425">
        <w:rPr>
          <w:rFonts w:ascii="Times New Roman" w:hAnsi="Times New Roman" w:cs="Times New Roman"/>
          <w:bCs/>
          <w:sz w:val="22"/>
          <w:szCs w:val="22"/>
          <w:lang w:val="es-ES_tradnl"/>
        </w:rPr>
        <w:t xml:space="preserve"> de la presente resolución</w:t>
      </w:r>
      <w:r>
        <w:rPr>
          <w:rFonts w:ascii="Times New Roman" w:hAnsi="Times New Roman" w:cs="Times New Roman"/>
          <w:bCs/>
          <w:sz w:val="22"/>
          <w:szCs w:val="22"/>
          <w:lang w:val="es-ES_tradnl"/>
        </w:rPr>
        <w:t xml:space="preserve">, </w:t>
      </w:r>
      <w:r w:rsidR="00107425">
        <w:rPr>
          <w:rFonts w:ascii="Times New Roman" w:hAnsi="Times New Roman" w:cs="Times New Roman"/>
          <w:bCs/>
          <w:sz w:val="22"/>
          <w:szCs w:val="22"/>
        </w:rPr>
        <w:t xml:space="preserve">que modifica el artículo 3 de la Resolución No. 1462 de 2014, </w:t>
      </w:r>
      <w:r>
        <w:rPr>
          <w:rFonts w:ascii="Times New Roman" w:hAnsi="Times New Roman" w:cs="Times New Roman"/>
          <w:bCs/>
          <w:sz w:val="22"/>
          <w:szCs w:val="22"/>
          <w:lang w:val="es-ES_tradnl"/>
        </w:rPr>
        <w:t>tendrá únicamente carácter informativo.</w:t>
      </w:r>
    </w:p>
    <w:p w:rsidR="00A60F9C" w:rsidRDefault="00A60F9C" w:rsidP="00A60F9C">
      <w:pPr>
        <w:pStyle w:val="Default"/>
        <w:jc w:val="both"/>
        <w:rPr>
          <w:rFonts w:ascii="Times New Roman" w:hAnsi="Times New Roman" w:cs="Times New Roman"/>
          <w:bCs/>
          <w:sz w:val="22"/>
          <w:szCs w:val="22"/>
          <w:lang w:val="es-ES_tradnl"/>
        </w:rPr>
      </w:pPr>
    </w:p>
    <w:p w:rsidR="00A60F9C" w:rsidRDefault="00C5386E" w:rsidP="00A60F9C">
      <w:pPr>
        <w:pStyle w:val="Ttulo2"/>
        <w:keepLines/>
        <w:numPr>
          <w:ilvl w:val="1"/>
          <w:numId w:val="10"/>
        </w:numPr>
        <w:tabs>
          <w:tab w:val="clear" w:pos="4680"/>
        </w:tabs>
        <w:suppressAutoHyphens w:val="0"/>
        <w:spacing w:before="40" w:line="259" w:lineRule="auto"/>
        <w:ind w:left="709" w:hanging="709"/>
        <w:jc w:val="both"/>
        <w:rPr>
          <w:rFonts w:ascii="Times New Roman" w:hAnsi="Times New Roman" w:cs="Times New Roman"/>
          <w:bCs/>
          <w:sz w:val="22"/>
          <w:szCs w:val="22"/>
        </w:rPr>
      </w:pPr>
      <w:r>
        <w:rPr>
          <w:rFonts w:ascii="Times New Roman" w:hAnsi="Times New Roman" w:cs="Times New Roman"/>
          <w:bCs/>
          <w:sz w:val="22"/>
          <w:szCs w:val="22"/>
        </w:rPr>
        <w:t>DOCUMENTOS PARA OBTENER EL BENEFICIO DE TARIFAS ESPECIALES</w:t>
      </w:r>
    </w:p>
    <w:p w:rsidR="00666590" w:rsidRDefault="00666590" w:rsidP="00AE65EB">
      <w:pPr>
        <w:ind w:left="709"/>
      </w:pPr>
    </w:p>
    <w:p w:rsidR="00666590" w:rsidRPr="00AE65EB" w:rsidRDefault="00666590" w:rsidP="00AE65EB">
      <w:r w:rsidRPr="00AE65EB">
        <w:rPr>
          <w:rFonts w:ascii="Times New Roman" w:hAnsi="Times New Roman" w:cs="Times New Roman"/>
          <w:b/>
          <w:bCs/>
          <w:spacing w:val="-3"/>
          <w:sz w:val="22"/>
          <w:szCs w:val="22"/>
        </w:rPr>
        <w:t>3.2.1 Categor</w:t>
      </w:r>
      <w:r w:rsidR="00107425">
        <w:rPr>
          <w:rFonts w:ascii="Times New Roman" w:hAnsi="Times New Roman" w:cs="Times New Roman"/>
          <w:b/>
          <w:bCs/>
          <w:spacing w:val="-3"/>
          <w:sz w:val="22"/>
          <w:szCs w:val="22"/>
        </w:rPr>
        <w:t>í</w:t>
      </w:r>
      <w:r w:rsidRPr="00AE65EB">
        <w:rPr>
          <w:rFonts w:ascii="Times New Roman" w:hAnsi="Times New Roman" w:cs="Times New Roman"/>
          <w:b/>
          <w:bCs/>
          <w:spacing w:val="-3"/>
          <w:sz w:val="22"/>
          <w:szCs w:val="22"/>
        </w:rPr>
        <w:t>a IIE Busetas y Microbuses.</w:t>
      </w:r>
    </w:p>
    <w:p w:rsidR="00A60F9C" w:rsidRDefault="00A60F9C" w:rsidP="00A60F9C">
      <w:pPr>
        <w:pStyle w:val="Default"/>
        <w:jc w:val="both"/>
        <w:rPr>
          <w:rFonts w:ascii="Times New Roman" w:hAnsi="Times New Roman" w:cs="Times New Roman"/>
          <w:bCs/>
          <w:sz w:val="22"/>
          <w:szCs w:val="22"/>
          <w:lang w:val="es-ES_tradnl"/>
        </w:rPr>
      </w:pPr>
    </w:p>
    <w:p w:rsidR="00A60F9C" w:rsidRDefault="00A60F9C" w:rsidP="00A60F9C">
      <w:pPr>
        <w:pStyle w:val="Default"/>
        <w:jc w:val="both"/>
        <w:rPr>
          <w:rFonts w:ascii="Times New Roman" w:hAnsi="Times New Roman" w:cs="Times New Roman"/>
          <w:bCs/>
          <w:sz w:val="22"/>
          <w:szCs w:val="22"/>
        </w:rPr>
      </w:pPr>
      <w:r>
        <w:rPr>
          <w:rFonts w:ascii="Times New Roman" w:hAnsi="Times New Roman" w:cs="Times New Roman"/>
          <w:bCs/>
          <w:sz w:val="22"/>
          <w:szCs w:val="22"/>
          <w:lang w:val="es-ES_tradnl"/>
        </w:rPr>
        <w:t>En el caso de busetas y microbuses de las empresas señaladas en la categoría IIE en la tabla para las Estaciones de Peaje La Cabaña y los Patios</w:t>
      </w:r>
      <w:r w:rsidR="00A76386">
        <w:rPr>
          <w:rFonts w:ascii="Times New Roman" w:hAnsi="Times New Roman" w:cs="Times New Roman"/>
          <w:bCs/>
          <w:sz w:val="22"/>
          <w:szCs w:val="22"/>
          <w:lang w:val="es-ES_tradnl"/>
        </w:rPr>
        <w:t>,</w:t>
      </w:r>
      <w:r>
        <w:rPr>
          <w:rFonts w:ascii="Times New Roman" w:hAnsi="Times New Roman" w:cs="Times New Roman"/>
          <w:bCs/>
          <w:sz w:val="22"/>
          <w:szCs w:val="22"/>
          <w:lang w:val="es-ES_tradnl"/>
        </w:rPr>
        <w:t xml:space="preserve"> contenida al inicio </w:t>
      </w:r>
      <w:r w:rsidRPr="00107425">
        <w:rPr>
          <w:rFonts w:ascii="Times New Roman" w:hAnsi="Times New Roman" w:cs="Times New Roman"/>
          <w:bCs/>
          <w:sz w:val="22"/>
          <w:szCs w:val="22"/>
          <w:lang w:val="es-ES_tradnl"/>
        </w:rPr>
        <w:t xml:space="preserve">del artículo </w:t>
      </w:r>
      <w:r w:rsidR="00107425">
        <w:rPr>
          <w:rFonts w:ascii="Times New Roman" w:hAnsi="Times New Roman" w:cs="Times New Roman"/>
          <w:bCs/>
          <w:sz w:val="22"/>
          <w:szCs w:val="22"/>
          <w:lang w:val="es-ES_tradnl"/>
        </w:rPr>
        <w:t>primero</w:t>
      </w:r>
      <w:r w:rsidRPr="00107425">
        <w:rPr>
          <w:rFonts w:ascii="Times New Roman" w:hAnsi="Times New Roman" w:cs="Times New Roman"/>
          <w:bCs/>
          <w:sz w:val="22"/>
          <w:szCs w:val="22"/>
          <w:lang w:val="es-ES_tradnl"/>
        </w:rPr>
        <w:t xml:space="preserve"> de la presente resolución,</w:t>
      </w:r>
      <w:r w:rsidR="00107425">
        <w:rPr>
          <w:rFonts w:ascii="Times New Roman" w:hAnsi="Times New Roman" w:cs="Times New Roman"/>
          <w:bCs/>
          <w:sz w:val="22"/>
          <w:szCs w:val="22"/>
          <w:lang w:val="es-ES_tradnl"/>
        </w:rPr>
        <w:t xml:space="preserve"> </w:t>
      </w:r>
      <w:r w:rsidR="00107425">
        <w:rPr>
          <w:rFonts w:ascii="Times New Roman" w:hAnsi="Times New Roman" w:cs="Times New Roman"/>
          <w:bCs/>
          <w:sz w:val="22"/>
          <w:szCs w:val="22"/>
        </w:rPr>
        <w:t xml:space="preserve">que modifica el artículo 3 de la Resolución No. 1462 de 2014, </w:t>
      </w:r>
      <w:r w:rsidRPr="00107425">
        <w:rPr>
          <w:rFonts w:ascii="Times New Roman" w:hAnsi="Times New Roman" w:cs="Times New Roman"/>
          <w:bCs/>
          <w:sz w:val="22"/>
          <w:szCs w:val="22"/>
          <w:lang w:val="es-ES_tradnl"/>
        </w:rPr>
        <w:t>los interesados serán incluidos en la Lista de Espera</w:t>
      </w:r>
      <w:r>
        <w:rPr>
          <w:rFonts w:ascii="Times New Roman" w:hAnsi="Times New Roman" w:cs="Times New Roman"/>
          <w:bCs/>
          <w:sz w:val="22"/>
          <w:szCs w:val="22"/>
          <w:lang w:val="es-ES_tradnl"/>
        </w:rPr>
        <w:t xml:space="preserve"> </w:t>
      </w:r>
      <w:r>
        <w:rPr>
          <w:rFonts w:ascii="Times New Roman" w:hAnsi="Times New Roman" w:cs="Times New Roman"/>
          <w:bCs/>
          <w:sz w:val="22"/>
          <w:szCs w:val="22"/>
        </w:rPr>
        <w:t xml:space="preserve">del mes inmediatamente siguiente a aquel en el que presentaron </w:t>
      </w:r>
      <w:r w:rsidR="00A76386">
        <w:rPr>
          <w:rFonts w:ascii="Times New Roman" w:hAnsi="Times New Roman" w:cs="Times New Roman"/>
          <w:bCs/>
          <w:sz w:val="22"/>
          <w:szCs w:val="22"/>
        </w:rPr>
        <w:t xml:space="preserve">el </w:t>
      </w:r>
      <w:r>
        <w:rPr>
          <w:rFonts w:ascii="Times New Roman" w:hAnsi="Times New Roman" w:cs="Times New Roman"/>
          <w:bCs/>
          <w:sz w:val="22"/>
          <w:szCs w:val="22"/>
        </w:rPr>
        <w:t xml:space="preserve">Formulario de Inscripción. Los interesados </w:t>
      </w:r>
      <w:r w:rsidRPr="00D23368">
        <w:rPr>
          <w:rFonts w:ascii="Times New Roman" w:hAnsi="Times New Roman" w:cs="Times New Roman"/>
          <w:bCs/>
          <w:sz w:val="22"/>
          <w:szCs w:val="22"/>
        </w:rPr>
        <w:t>tendrá</w:t>
      </w:r>
      <w:r>
        <w:rPr>
          <w:rFonts w:ascii="Times New Roman" w:hAnsi="Times New Roman" w:cs="Times New Roman"/>
          <w:bCs/>
          <w:sz w:val="22"/>
          <w:szCs w:val="22"/>
        </w:rPr>
        <w:t>n</w:t>
      </w:r>
      <w:r w:rsidRPr="00D23368">
        <w:rPr>
          <w:rFonts w:ascii="Times New Roman" w:hAnsi="Times New Roman" w:cs="Times New Roman"/>
          <w:bCs/>
          <w:sz w:val="22"/>
          <w:szCs w:val="22"/>
        </w:rPr>
        <w:t xml:space="preserve"> quince (15) días hábiles, contados a partir de la fecha en la que </w:t>
      </w:r>
      <w:r w:rsidR="005451A6">
        <w:rPr>
          <w:rFonts w:ascii="Times New Roman" w:hAnsi="Times New Roman" w:cs="Times New Roman"/>
          <w:bCs/>
          <w:sz w:val="22"/>
          <w:szCs w:val="22"/>
          <w:lang w:val="es-ES_tradnl"/>
        </w:rPr>
        <w:t>el Concesionario</w:t>
      </w:r>
      <w:r w:rsidR="005451A6" w:rsidRPr="00D23368">
        <w:rPr>
          <w:rFonts w:ascii="Times New Roman" w:hAnsi="Times New Roman" w:cs="Times New Roman"/>
          <w:bCs/>
          <w:sz w:val="22"/>
          <w:szCs w:val="22"/>
        </w:rPr>
        <w:t xml:space="preserve"> </w:t>
      </w:r>
      <w:r w:rsidR="00A76386">
        <w:rPr>
          <w:rFonts w:ascii="Times New Roman" w:hAnsi="Times New Roman" w:cs="Times New Roman"/>
          <w:bCs/>
          <w:sz w:val="22"/>
          <w:szCs w:val="22"/>
        </w:rPr>
        <w:t>publicara</w:t>
      </w:r>
      <w:r w:rsidR="00A76386" w:rsidRPr="00D23368">
        <w:rPr>
          <w:rFonts w:ascii="Times New Roman" w:hAnsi="Times New Roman" w:cs="Times New Roman"/>
          <w:bCs/>
          <w:sz w:val="22"/>
          <w:szCs w:val="22"/>
        </w:rPr>
        <w:t xml:space="preserve"> </w:t>
      </w:r>
      <w:r w:rsidRPr="00D23368">
        <w:rPr>
          <w:rFonts w:ascii="Times New Roman" w:hAnsi="Times New Roman" w:cs="Times New Roman"/>
          <w:bCs/>
          <w:sz w:val="22"/>
          <w:szCs w:val="22"/>
        </w:rPr>
        <w:t>la Lista de Espera en su página web y</w:t>
      </w:r>
      <w:r w:rsidR="00A76386">
        <w:rPr>
          <w:rFonts w:ascii="Times New Roman" w:hAnsi="Times New Roman" w:cs="Times New Roman"/>
          <w:bCs/>
          <w:sz w:val="22"/>
          <w:szCs w:val="22"/>
        </w:rPr>
        <w:t>/o</w:t>
      </w:r>
      <w:r w:rsidRPr="00D23368">
        <w:rPr>
          <w:rFonts w:ascii="Times New Roman" w:hAnsi="Times New Roman" w:cs="Times New Roman"/>
          <w:bCs/>
          <w:sz w:val="22"/>
          <w:szCs w:val="22"/>
        </w:rPr>
        <w:t xml:space="preserve"> en un lugar visible al público en general en las Estaciones de Peaje, </w:t>
      </w:r>
      <w:r w:rsidR="00A76386">
        <w:rPr>
          <w:rFonts w:ascii="Times New Roman" w:hAnsi="Times New Roman" w:cs="Times New Roman"/>
          <w:bCs/>
          <w:sz w:val="22"/>
          <w:szCs w:val="22"/>
        </w:rPr>
        <w:t xml:space="preserve">lo anterior </w:t>
      </w:r>
      <w:r w:rsidRPr="00D23368">
        <w:rPr>
          <w:rFonts w:ascii="Times New Roman" w:hAnsi="Times New Roman" w:cs="Times New Roman"/>
          <w:bCs/>
          <w:sz w:val="22"/>
          <w:szCs w:val="22"/>
        </w:rPr>
        <w:t xml:space="preserve">para presentar la solicitud de Tarifas Especiales junto con todos los documentos requeridos, conforme se describe </w:t>
      </w:r>
      <w:r>
        <w:rPr>
          <w:rFonts w:ascii="Times New Roman" w:hAnsi="Times New Roman" w:cs="Times New Roman"/>
          <w:bCs/>
          <w:sz w:val="22"/>
          <w:szCs w:val="22"/>
        </w:rPr>
        <w:t>en los siguientes numerales.</w:t>
      </w:r>
    </w:p>
    <w:p w:rsidR="00A60F9C" w:rsidRDefault="00A60F9C" w:rsidP="00A60F9C">
      <w:pPr>
        <w:pStyle w:val="Default"/>
        <w:jc w:val="both"/>
        <w:rPr>
          <w:rFonts w:ascii="Times New Roman" w:hAnsi="Times New Roman" w:cs="Times New Roman"/>
          <w:bCs/>
          <w:sz w:val="22"/>
          <w:szCs w:val="22"/>
        </w:rPr>
      </w:pPr>
    </w:p>
    <w:p w:rsidR="00860138" w:rsidRPr="00860138" w:rsidRDefault="00860138" w:rsidP="00860138">
      <w:pPr>
        <w:jc w:val="both"/>
        <w:rPr>
          <w:rFonts w:ascii="Times New Roman" w:hAnsi="Times New Roman" w:cs="Times New Roman"/>
          <w:bCs/>
          <w:sz w:val="22"/>
          <w:szCs w:val="22"/>
        </w:rPr>
      </w:pPr>
      <w:r w:rsidRPr="00860138">
        <w:rPr>
          <w:rFonts w:ascii="Times New Roman" w:hAnsi="Times New Roman" w:cs="Times New Roman"/>
          <w:bCs/>
          <w:sz w:val="22"/>
          <w:szCs w:val="22"/>
        </w:rPr>
        <w:t>Si existen cupos disponibles y el interesado se encuentra en primer lugar en la Lista de Espera (para aquellas categorías vehiculares en las que existe un número máximo de beneficiarios), tendrá quince (15) días hábiles, contados a partir de la fecha en la que el Concesionario publique la Lista de Espera (página web del Concesionario, Estaciones de Peaje y Alcaldía del Municipio) para presentar la solicitud de beneficio de tarifa especial diferencial junto con todos los documentos requeridos, conforme se describe en los siguientes numerales.</w:t>
      </w:r>
    </w:p>
    <w:p w:rsidR="00A60F9C" w:rsidRDefault="00A60F9C" w:rsidP="00A60F9C">
      <w:pPr>
        <w:jc w:val="both"/>
        <w:rPr>
          <w:rFonts w:ascii="Times New Roman" w:hAnsi="Times New Roman" w:cs="Times New Roman"/>
          <w:bCs/>
          <w:sz w:val="22"/>
          <w:szCs w:val="22"/>
        </w:rPr>
      </w:pPr>
    </w:p>
    <w:p w:rsidR="00A60F9C" w:rsidRDefault="00666590" w:rsidP="00AE65EB">
      <w:pPr>
        <w:pStyle w:val="Ttulo2"/>
        <w:keepLines/>
        <w:tabs>
          <w:tab w:val="clear" w:pos="4680"/>
        </w:tabs>
        <w:suppressAutoHyphens w:val="0"/>
        <w:spacing w:before="40" w:line="259" w:lineRule="auto"/>
        <w:jc w:val="both"/>
        <w:rPr>
          <w:rFonts w:ascii="Times New Roman" w:hAnsi="Times New Roman" w:cs="Times New Roman"/>
          <w:bCs/>
          <w:sz w:val="22"/>
          <w:szCs w:val="22"/>
        </w:rPr>
      </w:pPr>
      <w:r>
        <w:rPr>
          <w:rFonts w:ascii="Times New Roman" w:hAnsi="Times New Roman" w:cs="Times New Roman"/>
          <w:bCs/>
          <w:sz w:val="22"/>
          <w:szCs w:val="22"/>
        </w:rPr>
        <w:t>3.2.2. Categoria IIA - V</w:t>
      </w:r>
      <w:r w:rsidR="00A60F9C">
        <w:rPr>
          <w:rFonts w:ascii="Times New Roman" w:hAnsi="Times New Roman" w:cs="Times New Roman"/>
          <w:bCs/>
          <w:sz w:val="22"/>
          <w:szCs w:val="22"/>
        </w:rPr>
        <w:t>ehículos vinculados a empresas de servicio público de transporte de pasajeros</w:t>
      </w:r>
    </w:p>
    <w:p w:rsidR="00A60F9C" w:rsidRDefault="00A60F9C" w:rsidP="00A60F9C"/>
    <w:p w:rsidR="00A60F9C" w:rsidRPr="00CD5331" w:rsidRDefault="00A60F9C" w:rsidP="00A60F9C">
      <w:pPr>
        <w:jc w:val="both"/>
        <w:rPr>
          <w:rFonts w:ascii="Times New Roman" w:hAnsi="Times New Roman" w:cs="Times New Roman"/>
          <w:bCs/>
          <w:sz w:val="22"/>
          <w:szCs w:val="22"/>
        </w:rPr>
      </w:pPr>
      <w:r w:rsidRPr="00CD5331">
        <w:rPr>
          <w:rFonts w:ascii="Times New Roman" w:hAnsi="Times New Roman" w:cs="Times New Roman"/>
          <w:bCs/>
          <w:sz w:val="22"/>
          <w:szCs w:val="22"/>
        </w:rPr>
        <w:t xml:space="preserve">Como </w:t>
      </w:r>
      <w:r>
        <w:rPr>
          <w:rFonts w:ascii="Times New Roman" w:hAnsi="Times New Roman" w:cs="Times New Roman"/>
          <w:bCs/>
          <w:sz w:val="22"/>
          <w:szCs w:val="22"/>
        </w:rPr>
        <w:t>documentos adjuntos a la Solicitud, se deberán presentar los siguientes documentos:</w:t>
      </w:r>
    </w:p>
    <w:p w:rsidR="00A60F9C" w:rsidRDefault="00A60F9C" w:rsidP="00A60F9C"/>
    <w:p w:rsidR="00A60F9C" w:rsidRPr="006B45BC" w:rsidRDefault="00A60F9C" w:rsidP="00A60F9C">
      <w:pPr>
        <w:pStyle w:val="Default"/>
        <w:numPr>
          <w:ilvl w:val="0"/>
          <w:numId w:val="7"/>
        </w:numPr>
        <w:tabs>
          <w:tab w:val="left" w:pos="993"/>
          <w:tab w:val="left" w:pos="1134"/>
        </w:tabs>
        <w:jc w:val="both"/>
        <w:rPr>
          <w:rFonts w:ascii="Times New Roman" w:hAnsi="Times New Roman" w:cs="Times New Roman"/>
          <w:b/>
          <w:bCs/>
          <w:sz w:val="22"/>
          <w:szCs w:val="22"/>
          <w:lang w:val="es-ES_tradnl"/>
        </w:rPr>
      </w:pPr>
      <w:r>
        <w:rPr>
          <w:rFonts w:ascii="Times New Roman" w:hAnsi="Times New Roman" w:cs="Times New Roman"/>
          <w:bCs/>
          <w:sz w:val="22"/>
          <w:szCs w:val="22"/>
          <w:lang w:val="es-ES_tradnl"/>
        </w:rPr>
        <w:t xml:space="preserve"> </w:t>
      </w:r>
      <w:r w:rsidRPr="00644E44">
        <w:rPr>
          <w:rFonts w:ascii="Times New Roman" w:hAnsi="Times New Roman" w:cs="Times New Roman"/>
          <w:bCs/>
          <w:sz w:val="22"/>
          <w:szCs w:val="22"/>
          <w:lang w:val="es-ES_tradnl"/>
        </w:rPr>
        <w:t>Certificado de existencia y representación legal</w:t>
      </w:r>
      <w:r>
        <w:rPr>
          <w:rFonts w:ascii="Times New Roman" w:hAnsi="Times New Roman" w:cs="Times New Roman"/>
          <w:bCs/>
          <w:sz w:val="22"/>
          <w:szCs w:val="22"/>
          <w:lang w:val="es-ES_tradnl"/>
        </w:rPr>
        <w:t xml:space="preserve"> de la empresa de transporte de servicio público a la cual está vinculado el vehículo. Este certificado debe haber sido </w:t>
      </w:r>
      <w:r w:rsidRPr="00294FAC">
        <w:rPr>
          <w:rFonts w:ascii="Times New Roman" w:hAnsi="Times New Roman" w:cs="Times New Roman"/>
          <w:bCs/>
          <w:sz w:val="22"/>
          <w:szCs w:val="22"/>
          <w:lang w:val="es-ES_tradnl"/>
        </w:rPr>
        <w:t>expedido dentro de los veinte (20) días</w:t>
      </w:r>
      <w:r>
        <w:rPr>
          <w:rFonts w:ascii="Times New Roman" w:hAnsi="Times New Roman" w:cs="Times New Roman"/>
          <w:bCs/>
          <w:sz w:val="22"/>
          <w:szCs w:val="22"/>
          <w:lang w:val="es-ES_tradnl"/>
        </w:rPr>
        <w:t xml:space="preserve"> calendario anteriores a la presentación de la Solicitud.</w:t>
      </w:r>
    </w:p>
    <w:p w:rsidR="00A60F9C" w:rsidRPr="004E4617" w:rsidRDefault="00A60F9C" w:rsidP="00A60F9C">
      <w:pPr>
        <w:pStyle w:val="Default"/>
        <w:tabs>
          <w:tab w:val="left" w:pos="1134"/>
        </w:tabs>
        <w:ind w:left="1134"/>
        <w:jc w:val="both"/>
        <w:rPr>
          <w:rFonts w:ascii="Times New Roman" w:hAnsi="Times New Roman" w:cs="Times New Roman"/>
          <w:b/>
          <w:bCs/>
          <w:sz w:val="22"/>
          <w:szCs w:val="22"/>
          <w:lang w:val="es-ES_tradnl"/>
        </w:rPr>
      </w:pPr>
    </w:p>
    <w:p w:rsidR="00A60F9C" w:rsidRPr="008402E2" w:rsidRDefault="00A60F9C" w:rsidP="00A60F9C">
      <w:pPr>
        <w:pStyle w:val="Default"/>
        <w:numPr>
          <w:ilvl w:val="0"/>
          <w:numId w:val="7"/>
        </w:numPr>
        <w:tabs>
          <w:tab w:val="left" w:pos="1134"/>
        </w:tabs>
        <w:jc w:val="both"/>
        <w:rPr>
          <w:rFonts w:ascii="Times New Roman" w:hAnsi="Times New Roman" w:cs="Times New Roman"/>
          <w:b/>
          <w:bCs/>
          <w:sz w:val="22"/>
          <w:szCs w:val="22"/>
          <w:lang w:val="es-ES_tradnl"/>
        </w:rPr>
      </w:pPr>
      <w:r w:rsidRPr="008402E2">
        <w:rPr>
          <w:rFonts w:ascii="Times New Roman" w:hAnsi="Times New Roman" w:cs="Times New Roman"/>
          <w:bCs/>
          <w:sz w:val="22"/>
          <w:szCs w:val="22"/>
          <w:lang w:val="es-ES_tradnl"/>
        </w:rPr>
        <w:t>Fotocopia de la cédula de ciudadanía del propietario del vehículo.</w:t>
      </w:r>
    </w:p>
    <w:p w:rsidR="00A60F9C" w:rsidRPr="008402E2" w:rsidRDefault="00A60F9C" w:rsidP="00A60F9C">
      <w:pPr>
        <w:pStyle w:val="Default"/>
        <w:tabs>
          <w:tab w:val="left" w:pos="1134"/>
        </w:tabs>
        <w:jc w:val="both"/>
        <w:rPr>
          <w:rFonts w:ascii="Times New Roman" w:hAnsi="Times New Roman" w:cs="Times New Roman"/>
          <w:b/>
          <w:bCs/>
          <w:sz w:val="22"/>
          <w:szCs w:val="22"/>
          <w:lang w:val="es-ES_tradnl"/>
        </w:rPr>
      </w:pPr>
    </w:p>
    <w:p w:rsidR="00A60F9C" w:rsidRPr="008402E2" w:rsidRDefault="00A60F9C" w:rsidP="00A60F9C">
      <w:pPr>
        <w:pStyle w:val="Default"/>
        <w:numPr>
          <w:ilvl w:val="0"/>
          <w:numId w:val="7"/>
        </w:numPr>
        <w:tabs>
          <w:tab w:val="left" w:pos="1134"/>
        </w:tabs>
        <w:jc w:val="both"/>
        <w:rPr>
          <w:rFonts w:ascii="Times New Roman" w:hAnsi="Times New Roman" w:cs="Times New Roman"/>
          <w:b/>
          <w:bCs/>
          <w:sz w:val="22"/>
          <w:szCs w:val="22"/>
          <w:lang w:val="es-ES_tradnl"/>
        </w:rPr>
      </w:pPr>
      <w:r w:rsidRPr="008402E2">
        <w:rPr>
          <w:rFonts w:ascii="Times New Roman" w:hAnsi="Times New Roman" w:cs="Times New Roman"/>
          <w:bCs/>
          <w:sz w:val="22"/>
          <w:szCs w:val="22"/>
          <w:lang w:val="es-ES_tradnl"/>
        </w:rPr>
        <w:t xml:space="preserve">Fotocopia de la licencia de tránsito del vehículo </w:t>
      </w:r>
      <w:r>
        <w:rPr>
          <w:rFonts w:ascii="Times New Roman" w:hAnsi="Times New Roman" w:cs="Times New Roman"/>
          <w:bCs/>
          <w:sz w:val="22"/>
          <w:szCs w:val="22"/>
          <w:lang w:val="es-ES_tradnl"/>
        </w:rPr>
        <w:t xml:space="preserve">(tarjeta de propiedad) </w:t>
      </w:r>
      <w:r w:rsidRPr="008402E2">
        <w:rPr>
          <w:rFonts w:ascii="Times New Roman" w:hAnsi="Times New Roman" w:cs="Times New Roman"/>
          <w:bCs/>
          <w:sz w:val="22"/>
          <w:szCs w:val="22"/>
          <w:lang w:val="es-ES_tradnl"/>
        </w:rPr>
        <w:t xml:space="preserve">en la que debe constar que el solicitante es propietario del vehículo. Si el vehículo fuere de propiedad de una compañía de financiamiento comercial, el solicitante deberá presentar la licencia de tránsito junto con </w:t>
      </w:r>
      <w:r>
        <w:rPr>
          <w:rFonts w:ascii="Times New Roman" w:hAnsi="Times New Roman" w:cs="Times New Roman"/>
          <w:bCs/>
          <w:sz w:val="22"/>
          <w:szCs w:val="22"/>
          <w:lang w:val="es-ES_tradnl"/>
        </w:rPr>
        <w:t xml:space="preserve">el contrato de leasing respectivo o </w:t>
      </w:r>
      <w:r w:rsidRPr="008402E2">
        <w:rPr>
          <w:rFonts w:ascii="Times New Roman" w:hAnsi="Times New Roman" w:cs="Times New Roman"/>
          <w:bCs/>
          <w:sz w:val="22"/>
          <w:szCs w:val="22"/>
          <w:lang w:val="es-ES_tradnl"/>
        </w:rPr>
        <w:t>una certificación de dicha compañía de financiamiento comercial, en la cual se indique que el solicitante ostenta la tenencia legítima del vehículo.</w:t>
      </w:r>
    </w:p>
    <w:p w:rsidR="00A60F9C" w:rsidRPr="008402E2" w:rsidRDefault="00A60F9C" w:rsidP="00A60F9C">
      <w:pPr>
        <w:pStyle w:val="Default"/>
        <w:tabs>
          <w:tab w:val="left" w:pos="1134"/>
        </w:tabs>
        <w:jc w:val="both"/>
        <w:rPr>
          <w:rFonts w:ascii="Times New Roman" w:hAnsi="Times New Roman" w:cs="Times New Roman"/>
          <w:b/>
          <w:bCs/>
          <w:sz w:val="22"/>
          <w:szCs w:val="22"/>
          <w:lang w:val="es-ES_tradnl"/>
        </w:rPr>
      </w:pPr>
    </w:p>
    <w:p w:rsidR="00A60F9C" w:rsidRPr="00145B40" w:rsidRDefault="00A60F9C" w:rsidP="00A60F9C">
      <w:pPr>
        <w:pStyle w:val="Default"/>
        <w:numPr>
          <w:ilvl w:val="0"/>
          <w:numId w:val="7"/>
        </w:numPr>
        <w:tabs>
          <w:tab w:val="left" w:pos="1134"/>
        </w:tabs>
        <w:jc w:val="both"/>
        <w:rPr>
          <w:rFonts w:ascii="Times New Roman" w:hAnsi="Times New Roman" w:cs="Times New Roman"/>
          <w:b/>
          <w:bCs/>
          <w:sz w:val="22"/>
          <w:szCs w:val="22"/>
          <w:lang w:val="es-ES_tradnl"/>
        </w:rPr>
      </w:pPr>
      <w:r w:rsidRPr="008402E2">
        <w:rPr>
          <w:rFonts w:ascii="Times New Roman" w:hAnsi="Times New Roman" w:cs="Times New Roman"/>
          <w:bCs/>
          <w:sz w:val="22"/>
          <w:szCs w:val="22"/>
          <w:lang w:val="es-ES_tradnl"/>
        </w:rPr>
        <w:t>Fotocopia de la tarjeta de operación vigente a la fecha de la Solicitud.</w:t>
      </w:r>
    </w:p>
    <w:p w:rsidR="00DD7496" w:rsidRPr="00145B40" w:rsidRDefault="00DD7496" w:rsidP="00145B40">
      <w:pPr>
        <w:pStyle w:val="Default"/>
        <w:tabs>
          <w:tab w:val="left" w:pos="1134"/>
        </w:tabs>
        <w:ind w:left="1080"/>
        <w:jc w:val="both"/>
        <w:rPr>
          <w:rFonts w:ascii="Times New Roman" w:hAnsi="Times New Roman" w:cs="Times New Roman"/>
          <w:b/>
          <w:bCs/>
          <w:sz w:val="22"/>
          <w:szCs w:val="22"/>
          <w:lang w:val="es-ES_tradnl"/>
        </w:rPr>
      </w:pPr>
    </w:p>
    <w:p w:rsidR="00145B40" w:rsidRPr="00145B40" w:rsidRDefault="00145B40" w:rsidP="0052450B">
      <w:pPr>
        <w:pStyle w:val="Prrafodelista"/>
        <w:numPr>
          <w:ilvl w:val="0"/>
          <w:numId w:val="7"/>
        </w:numPr>
        <w:jc w:val="both"/>
        <w:rPr>
          <w:rFonts w:ascii="Times New Roman" w:hAnsi="Times New Roman" w:cs="Times New Roman"/>
          <w:bCs/>
          <w:sz w:val="22"/>
          <w:szCs w:val="22"/>
        </w:rPr>
      </w:pPr>
      <w:r w:rsidRPr="00145B40">
        <w:rPr>
          <w:rFonts w:ascii="Times New Roman" w:hAnsi="Times New Roman" w:cs="Times New Roman"/>
          <w:bCs/>
          <w:sz w:val="22"/>
          <w:szCs w:val="22"/>
        </w:rPr>
        <w:t>Paz y salvo del pago del impuesto del vehículo del periodo gravable inmediatamente anterior a la fecha de la solicitud.</w:t>
      </w:r>
    </w:p>
    <w:p w:rsidR="00A60F9C" w:rsidRPr="00145B40" w:rsidRDefault="00A60F9C" w:rsidP="00145B40">
      <w:pPr>
        <w:rPr>
          <w:rFonts w:ascii="Times New Roman" w:hAnsi="Times New Roman" w:cs="Times New Roman"/>
          <w:b/>
          <w:bCs/>
          <w:sz w:val="22"/>
          <w:szCs w:val="22"/>
        </w:rPr>
      </w:pPr>
    </w:p>
    <w:p w:rsidR="00A60F9C" w:rsidRPr="007C7ACC" w:rsidRDefault="00A60F9C" w:rsidP="00A60F9C">
      <w:pPr>
        <w:pStyle w:val="Default"/>
        <w:numPr>
          <w:ilvl w:val="0"/>
          <w:numId w:val="7"/>
        </w:numPr>
        <w:tabs>
          <w:tab w:val="left" w:pos="1134"/>
        </w:tabs>
        <w:jc w:val="both"/>
        <w:rPr>
          <w:rFonts w:ascii="Times New Roman" w:hAnsi="Times New Roman" w:cs="Times New Roman"/>
          <w:bCs/>
          <w:sz w:val="22"/>
          <w:szCs w:val="22"/>
          <w:lang w:val="es-ES_tradnl"/>
        </w:rPr>
      </w:pPr>
      <w:r w:rsidRPr="008402E2">
        <w:rPr>
          <w:rFonts w:ascii="Times New Roman" w:hAnsi="Times New Roman" w:cs="Times New Roman"/>
          <w:bCs/>
          <w:sz w:val="22"/>
          <w:szCs w:val="22"/>
          <w:lang w:val="es-ES_tradnl"/>
        </w:rPr>
        <w:t>Fotocopia del contrato de vinculación de la empresa de transporte</w:t>
      </w:r>
      <w:r>
        <w:rPr>
          <w:rFonts w:ascii="Times New Roman" w:hAnsi="Times New Roman" w:cs="Times New Roman"/>
          <w:bCs/>
          <w:sz w:val="22"/>
          <w:szCs w:val="22"/>
          <w:lang w:val="es-ES_tradnl"/>
        </w:rPr>
        <w:t xml:space="preserve"> con el </w:t>
      </w:r>
      <w:r w:rsidR="00DB350C">
        <w:rPr>
          <w:rFonts w:ascii="Times New Roman" w:hAnsi="Times New Roman" w:cs="Times New Roman"/>
          <w:bCs/>
          <w:sz w:val="22"/>
          <w:szCs w:val="22"/>
          <w:lang w:val="es-ES_tradnl"/>
        </w:rPr>
        <w:t>vehículo</w:t>
      </w:r>
      <w:r>
        <w:rPr>
          <w:rFonts w:ascii="Times New Roman" w:hAnsi="Times New Roman" w:cs="Times New Roman"/>
          <w:bCs/>
          <w:sz w:val="22"/>
          <w:szCs w:val="22"/>
          <w:lang w:val="es-ES_tradnl"/>
        </w:rPr>
        <w:t xml:space="preserve"> respecto del cual se solicita el beneficio de Tarifas Especiales</w:t>
      </w:r>
      <w:r w:rsidR="00DB350C">
        <w:rPr>
          <w:rFonts w:ascii="Times New Roman" w:hAnsi="Times New Roman" w:cs="Times New Roman"/>
          <w:bCs/>
          <w:sz w:val="22"/>
          <w:szCs w:val="22"/>
          <w:lang w:val="es-ES_tradnl"/>
        </w:rPr>
        <w:t xml:space="preserve"> Diferenciales</w:t>
      </w:r>
      <w:r>
        <w:rPr>
          <w:rFonts w:ascii="Times New Roman" w:hAnsi="Times New Roman" w:cs="Times New Roman"/>
          <w:bCs/>
          <w:sz w:val="22"/>
          <w:szCs w:val="22"/>
          <w:lang w:val="es-ES_tradnl"/>
        </w:rPr>
        <w:t xml:space="preserve"> o c</w:t>
      </w:r>
      <w:r w:rsidRPr="007C7ACC">
        <w:rPr>
          <w:rFonts w:ascii="Times New Roman" w:hAnsi="Times New Roman" w:cs="Times New Roman"/>
          <w:bCs/>
          <w:sz w:val="22"/>
          <w:szCs w:val="22"/>
          <w:lang w:val="es-ES_tradnl"/>
        </w:rPr>
        <w:t>ertificado expedido por el representante legal de la empresa de transporte de servicio público, en el que se indique que el vehículo se encuentra vinculado y que presta el servicio de transporte en la ruta respectiva, en los términos de las tablas incluidas al inicio del presente artículo. Esta certificación debe contener expresamente los datos del vehículo y la información de su propietario.</w:t>
      </w:r>
    </w:p>
    <w:p w:rsidR="00A60F9C" w:rsidRPr="008402E2" w:rsidRDefault="00A60F9C" w:rsidP="00A60F9C">
      <w:pPr>
        <w:pStyle w:val="Default"/>
        <w:ind w:left="1800"/>
        <w:rPr>
          <w:rFonts w:ascii="Times New Roman" w:hAnsi="Times New Roman" w:cs="Times New Roman"/>
          <w:bCs/>
          <w:sz w:val="22"/>
          <w:szCs w:val="22"/>
          <w:lang w:val="es-ES_tradnl"/>
        </w:rPr>
      </w:pPr>
    </w:p>
    <w:p w:rsidR="00A60F9C" w:rsidRDefault="00A60F9C" w:rsidP="00A60F9C">
      <w:pPr>
        <w:pStyle w:val="Default"/>
        <w:numPr>
          <w:ilvl w:val="0"/>
          <w:numId w:val="7"/>
        </w:numPr>
        <w:tabs>
          <w:tab w:val="left" w:pos="1134"/>
        </w:tabs>
        <w:jc w:val="both"/>
        <w:rPr>
          <w:rFonts w:ascii="Times New Roman" w:hAnsi="Times New Roman" w:cs="Times New Roman"/>
          <w:bCs/>
          <w:sz w:val="22"/>
          <w:szCs w:val="22"/>
          <w:lang w:val="es-ES_tradnl"/>
        </w:rPr>
      </w:pPr>
      <w:r w:rsidRPr="008402E2">
        <w:rPr>
          <w:rFonts w:ascii="Times New Roman" w:hAnsi="Times New Roman" w:cs="Times New Roman"/>
          <w:bCs/>
          <w:sz w:val="22"/>
          <w:szCs w:val="22"/>
          <w:lang w:val="es-ES_tradnl"/>
        </w:rPr>
        <w:t>Fotocopia del S</w:t>
      </w:r>
      <w:r>
        <w:rPr>
          <w:rFonts w:ascii="Times New Roman" w:hAnsi="Times New Roman" w:cs="Times New Roman"/>
          <w:bCs/>
          <w:sz w:val="22"/>
          <w:szCs w:val="22"/>
          <w:lang w:val="es-ES_tradnl"/>
        </w:rPr>
        <w:t>eguro Obligatorio de Accidentes de Tránsito (“S</w:t>
      </w:r>
      <w:r w:rsidRPr="008402E2">
        <w:rPr>
          <w:rFonts w:ascii="Times New Roman" w:hAnsi="Times New Roman" w:cs="Times New Roman"/>
          <w:bCs/>
          <w:sz w:val="22"/>
          <w:szCs w:val="22"/>
          <w:lang w:val="es-ES_tradnl"/>
        </w:rPr>
        <w:t>OAT</w:t>
      </w:r>
      <w:r>
        <w:rPr>
          <w:rFonts w:ascii="Times New Roman" w:hAnsi="Times New Roman" w:cs="Times New Roman"/>
          <w:bCs/>
          <w:sz w:val="22"/>
          <w:szCs w:val="22"/>
          <w:lang w:val="es-ES_tradnl"/>
        </w:rPr>
        <w:t>”)</w:t>
      </w:r>
    </w:p>
    <w:p w:rsidR="00A60F9C" w:rsidRDefault="00A60F9C" w:rsidP="00A60F9C">
      <w:pPr>
        <w:pStyle w:val="Prrafodelista"/>
        <w:rPr>
          <w:rFonts w:ascii="Times New Roman" w:hAnsi="Times New Roman" w:cs="Times New Roman"/>
          <w:bCs/>
          <w:sz w:val="22"/>
          <w:szCs w:val="22"/>
        </w:rPr>
      </w:pPr>
    </w:p>
    <w:p w:rsidR="00A60F9C" w:rsidRDefault="00A60F9C" w:rsidP="00A60F9C">
      <w:pPr>
        <w:pStyle w:val="Default"/>
        <w:numPr>
          <w:ilvl w:val="0"/>
          <w:numId w:val="7"/>
        </w:numPr>
        <w:tabs>
          <w:tab w:val="left" w:pos="1134"/>
        </w:tabs>
        <w:jc w:val="both"/>
        <w:rPr>
          <w:rFonts w:ascii="Times New Roman" w:hAnsi="Times New Roman" w:cs="Times New Roman"/>
          <w:bCs/>
          <w:sz w:val="22"/>
          <w:szCs w:val="22"/>
          <w:lang w:val="es-ES_tradnl"/>
        </w:rPr>
      </w:pPr>
      <w:r>
        <w:rPr>
          <w:rFonts w:ascii="Times New Roman" w:hAnsi="Times New Roman" w:cs="Times New Roman"/>
          <w:bCs/>
          <w:sz w:val="22"/>
          <w:szCs w:val="22"/>
          <w:lang w:val="es-ES_tradnl"/>
        </w:rPr>
        <w:t xml:space="preserve">Fotocopia </w:t>
      </w:r>
      <w:r w:rsidRPr="008402E2">
        <w:rPr>
          <w:rFonts w:ascii="Times New Roman" w:hAnsi="Times New Roman" w:cs="Times New Roman"/>
          <w:bCs/>
          <w:sz w:val="22"/>
          <w:szCs w:val="22"/>
          <w:lang w:val="es-ES_tradnl"/>
        </w:rPr>
        <w:t>del certificado de revisión técnico mecánica y de gases vigente a la fecha de la Solicitud</w:t>
      </w:r>
      <w:r>
        <w:rPr>
          <w:rFonts w:ascii="Times New Roman" w:hAnsi="Times New Roman" w:cs="Times New Roman"/>
          <w:bCs/>
          <w:sz w:val="22"/>
          <w:szCs w:val="22"/>
          <w:lang w:val="es-ES_tradnl"/>
        </w:rPr>
        <w:t xml:space="preserve"> (de ser aplicable)</w:t>
      </w:r>
      <w:r w:rsidRPr="008402E2">
        <w:rPr>
          <w:rFonts w:ascii="Times New Roman" w:hAnsi="Times New Roman" w:cs="Times New Roman"/>
          <w:bCs/>
          <w:sz w:val="22"/>
          <w:szCs w:val="22"/>
          <w:lang w:val="es-ES_tradnl"/>
        </w:rPr>
        <w:t>.</w:t>
      </w:r>
    </w:p>
    <w:p w:rsidR="00A60F9C" w:rsidRDefault="00A60F9C" w:rsidP="00A60F9C">
      <w:pPr>
        <w:pStyle w:val="Prrafodelista"/>
        <w:rPr>
          <w:rFonts w:ascii="Times New Roman" w:hAnsi="Times New Roman" w:cs="Times New Roman"/>
          <w:bCs/>
          <w:sz w:val="22"/>
          <w:szCs w:val="22"/>
        </w:rPr>
      </w:pPr>
    </w:p>
    <w:p w:rsidR="00A60F9C" w:rsidRPr="00CD5331" w:rsidRDefault="00666590" w:rsidP="00AE65EB">
      <w:pPr>
        <w:pStyle w:val="Ttulo2"/>
        <w:keepLines/>
        <w:tabs>
          <w:tab w:val="clear" w:pos="4680"/>
        </w:tabs>
        <w:suppressAutoHyphens w:val="0"/>
        <w:spacing w:before="40" w:line="259" w:lineRule="auto"/>
        <w:jc w:val="both"/>
        <w:rPr>
          <w:rFonts w:ascii="Times New Roman" w:hAnsi="Times New Roman" w:cs="Times New Roman"/>
          <w:color w:val="auto"/>
          <w:sz w:val="22"/>
          <w:szCs w:val="22"/>
        </w:rPr>
      </w:pPr>
      <w:r>
        <w:rPr>
          <w:rFonts w:ascii="Times New Roman" w:hAnsi="Times New Roman" w:cs="Times New Roman"/>
          <w:bCs/>
          <w:sz w:val="22"/>
          <w:szCs w:val="22"/>
        </w:rPr>
        <w:t>3.2.3. Categoría IIE</w:t>
      </w:r>
      <w:r w:rsidR="00A60F9C" w:rsidRPr="00CD5331">
        <w:rPr>
          <w:rFonts w:ascii="Times New Roman" w:hAnsi="Times New Roman" w:cs="Times New Roman"/>
          <w:bCs/>
          <w:sz w:val="22"/>
          <w:szCs w:val="22"/>
        </w:rPr>
        <w:t xml:space="preserve"> camiones pequeños de dos ejes</w:t>
      </w:r>
      <w:r w:rsidR="00A60F9C">
        <w:rPr>
          <w:rFonts w:ascii="Times New Roman" w:hAnsi="Times New Roman" w:cs="Times New Roman"/>
          <w:bCs/>
          <w:sz w:val="22"/>
          <w:szCs w:val="22"/>
        </w:rPr>
        <w:t xml:space="preserve"> identificados como servicio público</w:t>
      </w:r>
    </w:p>
    <w:p w:rsidR="00A60F9C" w:rsidRDefault="00A60F9C" w:rsidP="00A60F9C">
      <w:pPr>
        <w:pStyle w:val="Default"/>
        <w:rPr>
          <w:rFonts w:ascii="Times New Roman" w:hAnsi="Times New Roman" w:cs="Times New Roman"/>
          <w:bCs/>
          <w:sz w:val="22"/>
          <w:szCs w:val="22"/>
          <w:lang w:val="es-ES_tradnl"/>
        </w:rPr>
      </w:pPr>
    </w:p>
    <w:p w:rsidR="00A60F9C" w:rsidRDefault="00A60F9C" w:rsidP="00A60F9C">
      <w:pPr>
        <w:jc w:val="both"/>
        <w:rPr>
          <w:rFonts w:ascii="Times New Roman" w:hAnsi="Times New Roman" w:cs="Times New Roman"/>
          <w:bCs/>
          <w:sz w:val="22"/>
          <w:szCs w:val="22"/>
        </w:rPr>
      </w:pPr>
      <w:r w:rsidRPr="00CD5331">
        <w:rPr>
          <w:rFonts w:ascii="Times New Roman" w:hAnsi="Times New Roman" w:cs="Times New Roman"/>
          <w:bCs/>
          <w:sz w:val="22"/>
          <w:szCs w:val="22"/>
        </w:rPr>
        <w:t xml:space="preserve">Como </w:t>
      </w:r>
      <w:r>
        <w:rPr>
          <w:rFonts w:ascii="Times New Roman" w:hAnsi="Times New Roman" w:cs="Times New Roman"/>
          <w:bCs/>
          <w:sz w:val="22"/>
          <w:szCs w:val="22"/>
        </w:rPr>
        <w:t>documentos adjuntos a la Solicitud, se deberán presentar los siguientes documentos:</w:t>
      </w:r>
    </w:p>
    <w:p w:rsidR="00A60F9C" w:rsidRDefault="00A60F9C" w:rsidP="00A60F9C">
      <w:pPr>
        <w:rPr>
          <w:rFonts w:ascii="Times New Roman" w:hAnsi="Times New Roman" w:cs="Times New Roman"/>
          <w:bCs/>
          <w:sz w:val="22"/>
          <w:szCs w:val="22"/>
        </w:rPr>
      </w:pPr>
    </w:p>
    <w:p w:rsidR="00A60F9C" w:rsidRPr="00294FAC" w:rsidRDefault="00A60F9C" w:rsidP="00A60F9C">
      <w:pPr>
        <w:pStyle w:val="Default"/>
        <w:numPr>
          <w:ilvl w:val="0"/>
          <w:numId w:val="8"/>
        </w:numPr>
        <w:tabs>
          <w:tab w:val="left" w:pos="1134"/>
        </w:tabs>
        <w:jc w:val="both"/>
        <w:rPr>
          <w:rFonts w:ascii="Times New Roman" w:hAnsi="Times New Roman" w:cs="Times New Roman"/>
          <w:b/>
          <w:bCs/>
          <w:sz w:val="22"/>
          <w:szCs w:val="22"/>
          <w:lang w:val="es-ES_tradnl"/>
        </w:rPr>
      </w:pPr>
      <w:r w:rsidRPr="00644E44">
        <w:rPr>
          <w:rFonts w:ascii="Times New Roman" w:hAnsi="Times New Roman" w:cs="Times New Roman"/>
          <w:bCs/>
          <w:sz w:val="22"/>
          <w:szCs w:val="22"/>
          <w:lang w:val="es-ES_tradnl"/>
        </w:rPr>
        <w:t>Certificado de existencia y representación legal</w:t>
      </w:r>
      <w:r>
        <w:rPr>
          <w:rFonts w:ascii="Times New Roman" w:hAnsi="Times New Roman" w:cs="Times New Roman"/>
          <w:bCs/>
          <w:sz w:val="22"/>
          <w:szCs w:val="22"/>
          <w:lang w:val="es-ES_tradnl"/>
        </w:rPr>
        <w:t xml:space="preserve"> de la empresa domiciliada en</w:t>
      </w:r>
      <w:r w:rsidRPr="005D19C8">
        <w:rPr>
          <w:rFonts w:ascii="Times New Roman" w:hAnsi="Times New Roman" w:cs="Times New Roman"/>
          <w:color w:val="auto"/>
          <w:sz w:val="22"/>
          <w:szCs w:val="22"/>
        </w:rPr>
        <w:t xml:space="preserve"> Guasca o la Calera</w:t>
      </w:r>
      <w:r w:rsidRPr="005D19C8">
        <w:rPr>
          <w:rFonts w:ascii="Times New Roman" w:hAnsi="Times New Roman" w:cs="Times New Roman"/>
          <w:bCs/>
          <w:sz w:val="22"/>
          <w:szCs w:val="22"/>
          <w:lang w:val="es-ES_tradnl"/>
        </w:rPr>
        <w:t xml:space="preserve">. Este certificado debe haber sido expedido dentro de </w:t>
      </w:r>
      <w:r w:rsidRPr="00294FAC">
        <w:rPr>
          <w:rFonts w:ascii="Times New Roman" w:hAnsi="Times New Roman" w:cs="Times New Roman"/>
          <w:bCs/>
          <w:sz w:val="22"/>
          <w:szCs w:val="22"/>
          <w:lang w:val="es-ES_tradnl"/>
        </w:rPr>
        <w:t>los Veinte (20) días calendario anteriores a la presentación de la Solicitud.</w:t>
      </w:r>
    </w:p>
    <w:p w:rsidR="00A60F9C" w:rsidRDefault="00A60F9C" w:rsidP="00A60F9C">
      <w:pPr>
        <w:pStyle w:val="Default"/>
        <w:tabs>
          <w:tab w:val="left" w:pos="1134"/>
        </w:tabs>
        <w:ind w:left="1080"/>
        <w:jc w:val="both"/>
        <w:rPr>
          <w:rFonts w:ascii="Times New Roman" w:hAnsi="Times New Roman" w:cs="Times New Roman"/>
          <w:b/>
          <w:bCs/>
          <w:sz w:val="22"/>
          <w:szCs w:val="22"/>
          <w:lang w:val="es-ES_tradnl"/>
        </w:rPr>
      </w:pPr>
    </w:p>
    <w:p w:rsidR="00A60F9C" w:rsidRDefault="00A60F9C" w:rsidP="00A60F9C">
      <w:pPr>
        <w:pStyle w:val="Default"/>
        <w:numPr>
          <w:ilvl w:val="0"/>
          <w:numId w:val="8"/>
        </w:numPr>
        <w:tabs>
          <w:tab w:val="left" w:pos="1134"/>
        </w:tabs>
        <w:jc w:val="both"/>
        <w:rPr>
          <w:rFonts w:ascii="Times New Roman" w:hAnsi="Times New Roman" w:cs="Times New Roman"/>
          <w:b/>
          <w:bCs/>
          <w:sz w:val="22"/>
          <w:szCs w:val="22"/>
          <w:lang w:val="es-ES_tradnl"/>
        </w:rPr>
      </w:pPr>
      <w:r w:rsidRPr="00DB3D12">
        <w:rPr>
          <w:rFonts w:ascii="Times New Roman" w:hAnsi="Times New Roman" w:cs="Times New Roman"/>
          <w:bCs/>
          <w:sz w:val="22"/>
          <w:szCs w:val="22"/>
          <w:lang w:val="es-ES_tradnl"/>
        </w:rPr>
        <w:t xml:space="preserve">Certificado de tradición y libertad del inmueble en el cual el solicitante </w:t>
      </w:r>
      <w:r>
        <w:rPr>
          <w:rFonts w:ascii="Times New Roman" w:hAnsi="Times New Roman" w:cs="Times New Roman"/>
          <w:bCs/>
          <w:sz w:val="22"/>
          <w:szCs w:val="22"/>
          <w:lang w:val="es-ES_tradnl"/>
        </w:rPr>
        <w:t xml:space="preserve">(empresa de servicio público) </w:t>
      </w:r>
      <w:r w:rsidRPr="00DB3D12">
        <w:rPr>
          <w:rFonts w:ascii="Times New Roman" w:hAnsi="Times New Roman" w:cs="Times New Roman"/>
          <w:bCs/>
          <w:sz w:val="22"/>
          <w:szCs w:val="22"/>
          <w:lang w:val="es-ES_tradnl"/>
        </w:rPr>
        <w:t>figure como titular del derecho de dominio, usufructo o posesión o copia autentica del contrato de arrendamiento en el cual el solicitante</w:t>
      </w:r>
      <w:r>
        <w:rPr>
          <w:rFonts w:ascii="Times New Roman" w:hAnsi="Times New Roman" w:cs="Times New Roman"/>
          <w:bCs/>
          <w:sz w:val="22"/>
          <w:szCs w:val="22"/>
          <w:lang w:val="es-ES_tradnl"/>
        </w:rPr>
        <w:t xml:space="preserve"> (empresa de servicio público)</w:t>
      </w:r>
      <w:r w:rsidRPr="00DB3D12">
        <w:rPr>
          <w:rFonts w:ascii="Times New Roman" w:hAnsi="Times New Roman" w:cs="Times New Roman"/>
          <w:bCs/>
          <w:sz w:val="22"/>
          <w:szCs w:val="22"/>
          <w:lang w:val="es-ES_tradnl"/>
        </w:rPr>
        <w:t xml:space="preserve"> figure como arrendatario de un inmueble ubicado en los municipios de</w:t>
      </w:r>
      <w:r w:rsidRPr="00DB3D12">
        <w:rPr>
          <w:rFonts w:ascii="Times New Roman" w:hAnsi="Times New Roman" w:cs="Times New Roman"/>
          <w:color w:val="auto"/>
          <w:sz w:val="22"/>
          <w:szCs w:val="22"/>
        </w:rPr>
        <w:t xml:space="preserve"> Guasca o la Calera, según corresponda.</w:t>
      </w:r>
    </w:p>
    <w:p w:rsidR="00A60F9C" w:rsidRDefault="00A60F9C" w:rsidP="00A60F9C">
      <w:pPr>
        <w:pStyle w:val="Prrafodelista"/>
        <w:rPr>
          <w:rFonts w:ascii="Times New Roman" w:hAnsi="Times New Roman" w:cs="Times New Roman"/>
          <w:color w:val="auto"/>
          <w:sz w:val="22"/>
          <w:szCs w:val="22"/>
        </w:rPr>
      </w:pPr>
    </w:p>
    <w:p w:rsidR="00A60F9C" w:rsidRPr="00DB3D12" w:rsidRDefault="00A60F9C" w:rsidP="00A60F9C">
      <w:pPr>
        <w:pStyle w:val="Default"/>
        <w:tabs>
          <w:tab w:val="left" w:pos="1134"/>
        </w:tabs>
        <w:ind w:left="1080"/>
        <w:jc w:val="both"/>
        <w:rPr>
          <w:rFonts w:ascii="Times New Roman" w:hAnsi="Times New Roman" w:cs="Times New Roman"/>
          <w:b/>
          <w:bCs/>
          <w:sz w:val="22"/>
          <w:szCs w:val="22"/>
          <w:lang w:val="es-ES_tradnl"/>
        </w:rPr>
      </w:pPr>
      <w:r w:rsidRPr="00DB3D12">
        <w:rPr>
          <w:rFonts w:ascii="Times New Roman" w:hAnsi="Times New Roman" w:cs="Times New Roman"/>
          <w:color w:val="auto"/>
          <w:sz w:val="22"/>
          <w:szCs w:val="22"/>
        </w:rPr>
        <w:t>Si el solicitante es arrendatario, deberá presentar certificado de libertad y tradición del inmueble donde aparezca la dirección del inmueble y nombre del propietario del mismo.</w:t>
      </w:r>
    </w:p>
    <w:p w:rsidR="00A60F9C" w:rsidRPr="004E4617" w:rsidRDefault="00A60F9C" w:rsidP="00A60F9C">
      <w:pPr>
        <w:pStyle w:val="Default"/>
        <w:tabs>
          <w:tab w:val="left" w:pos="1134"/>
        </w:tabs>
        <w:jc w:val="both"/>
        <w:rPr>
          <w:rFonts w:ascii="Times New Roman" w:hAnsi="Times New Roman" w:cs="Times New Roman"/>
          <w:b/>
          <w:bCs/>
          <w:sz w:val="22"/>
          <w:szCs w:val="22"/>
          <w:lang w:val="es-ES_tradnl"/>
        </w:rPr>
      </w:pPr>
    </w:p>
    <w:p w:rsidR="00A60F9C" w:rsidRPr="001332D6" w:rsidRDefault="00B170C0" w:rsidP="00A60F9C">
      <w:pPr>
        <w:pStyle w:val="Default"/>
        <w:numPr>
          <w:ilvl w:val="0"/>
          <w:numId w:val="8"/>
        </w:numPr>
        <w:tabs>
          <w:tab w:val="left" w:pos="1134"/>
        </w:tabs>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Paz y salvo </w:t>
      </w:r>
      <w:r w:rsidR="00A60F9C" w:rsidRPr="001332D6">
        <w:rPr>
          <w:rFonts w:ascii="Times New Roman" w:hAnsi="Times New Roman" w:cs="Times New Roman"/>
          <w:color w:val="auto"/>
          <w:sz w:val="22"/>
          <w:szCs w:val="22"/>
        </w:rPr>
        <w:t>de</w:t>
      </w:r>
      <w:r>
        <w:rPr>
          <w:rFonts w:ascii="Times New Roman" w:hAnsi="Times New Roman" w:cs="Times New Roman"/>
          <w:color w:val="auto"/>
          <w:sz w:val="22"/>
          <w:szCs w:val="22"/>
        </w:rPr>
        <w:t>l pago del impuesto del vehículo del</w:t>
      </w:r>
      <w:r w:rsidR="00A60F9C" w:rsidRPr="001332D6">
        <w:rPr>
          <w:rFonts w:ascii="Times New Roman" w:hAnsi="Times New Roman" w:cs="Times New Roman"/>
          <w:color w:val="auto"/>
          <w:sz w:val="22"/>
          <w:szCs w:val="22"/>
        </w:rPr>
        <w:t xml:space="preserve"> periodo gravable inmediatamente anterior a la fecha de la </w:t>
      </w:r>
      <w:r>
        <w:rPr>
          <w:rFonts w:ascii="Times New Roman" w:hAnsi="Times New Roman" w:cs="Times New Roman"/>
          <w:color w:val="auto"/>
          <w:sz w:val="22"/>
          <w:szCs w:val="22"/>
        </w:rPr>
        <w:t>s</w:t>
      </w:r>
      <w:r w:rsidR="00A60F9C" w:rsidRPr="001332D6">
        <w:rPr>
          <w:rFonts w:ascii="Times New Roman" w:hAnsi="Times New Roman" w:cs="Times New Roman"/>
          <w:color w:val="auto"/>
          <w:sz w:val="22"/>
          <w:szCs w:val="22"/>
        </w:rPr>
        <w:t>olicitud.</w:t>
      </w:r>
    </w:p>
    <w:p w:rsidR="00A60F9C" w:rsidRPr="001332D6" w:rsidRDefault="00A60F9C" w:rsidP="00A60F9C">
      <w:pPr>
        <w:pStyle w:val="Default"/>
        <w:tabs>
          <w:tab w:val="left" w:pos="1134"/>
        </w:tabs>
        <w:ind w:left="1080"/>
        <w:jc w:val="both"/>
        <w:rPr>
          <w:rFonts w:ascii="Times New Roman" w:hAnsi="Times New Roman" w:cs="Times New Roman"/>
          <w:b/>
          <w:bCs/>
          <w:sz w:val="22"/>
          <w:szCs w:val="22"/>
          <w:lang w:val="es-ES_tradnl"/>
        </w:rPr>
      </w:pPr>
    </w:p>
    <w:p w:rsidR="00A60F9C" w:rsidRPr="00DB3D12" w:rsidRDefault="00A60F9C" w:rsidP="00A60F9C">
      <w:pPr>
        <w:pStyle w:val="Default"/>
        <w:numPr>
          <w:ilvl w:val="0"/>
          <w:numId w:val="8"/>
        </w:numPr>
        <w:tabs>
          <w:tab w:val="left" w:pos="1134"/>
        </w:tabs>
        <w:jc w:val="both"/>
        <w:rPr>
          <w:rFonts w:ascii="Times New Roman" w:hAnsi="Times New Roman" w:cs="Times New Roman"/>
          <w:b/>
          <w:bCs/>
          <w:sz w:val="22"/>
          <w:szCs w:val="22"/>
          <w:lang w:val="es-ES_tradnl"/>
        </w:rPr>
      </w:pPr>
      <w:r w:rsidRPr="00DB3D12">
        <w:rPr>
          <w:rFonts w:ascii="Times New Roman" w:hAnsi="Times New Roman" w:cs="Times New Roman"/>
          <w:bCs/>
          <w:sz w:val="22"/>
          <w:szCs w:val="22"/>
          <w:lang w:val="es-ES_tradnl"/>
        </w:rPr>
        <w:t xml:space="preserve">Fotocopia de la licencia de tránsito del vehículo (tarjeta de propiedad) en la que debe constar que la empresa domiciliada en Guasca o la Calera </w:t>
      </w:r>
      <w:r>
        <w:rPr>
          <w:rFonts w:ascii="Times New Roman" w:hAnsi="Times New Roman" w:cs="Times New Roman"/>
          <w:bCs/>
          <w:sz w:val="22"/>
          <w:szCs w:val="22"/>
          <w:lang w:val="es-ES_tradnl"/>
        </w:rPr>
        <w:t>es propietaria</w:t>
      </w:r>
      <w:r w:rsidRPr="00DB3D12">
        <w:rPr>
          <w:rFonts w:ascii="Times New Roman" w:hAnsi="Times New Roman" w:cs="Times New Roman"/>
          <w:bCs/>
          <w:sz w:val="22"/>
          <w:szCs w:val="22"/>
          <w:lang w:val="es-ES_tradnl"/>
        </w:rPr>
        <w:t xml:space="preserve"> del vehículo. Si el vehículo fuere de propiedad de una compañía de financiamiento comercial, el solicitante deberá presentar la licencia de tránsito junto con el contrato de leasing respectivo o una certificación de dicha compañía de financiamiento comercial, en la cual se indique que el solicitante ostenta la tenencia legítima del vehículo.</w:t>
      </w:r>
    </w:p>
    <w:p w:rsidR="00A60F9C" w:rsidRPr="008402E2" w:rsidRDefault="00A60F9C" w:rsidP="00A60F9C">
      <w:pPr>
        <w:pStyle w:val="Default"/>
        <w:tabs>
          <w:tab w:val="left" w:pos="1134"/>
        </w:tabs>
        <w:jc w:val="both"/>
        <w:rPr>
          <w:rFonts w:ascii="Times New Roman" w:hAnsi="Times New Roman" w:cs="Times New Roman"/>
          <w:b/>
          <w:bCs/>
          <w:sz w:val="22"/>
          <w:szCs w:val="22"/>
          <w:lang w:val="es-ES_tradnl"/>
        </w:rPr>
      </w:pPr>
    </w:p>
    <w:p w:rsidR="00A60F9C" w:rsidRPr="005B6F1D" w:rsidRDefault="00A60F9C" w:rsidP="00A60F9C">
      <w:pPr>
        <w:pStyle w:val="Default"/>
        <w:numPr>
          <w:ilvl w:val="0"/>
          <w:numId w:val="8"/>
        </w:numPr>
        <w:tabs>
          <w:tab w:val="left" w:pos="1134"/>
        </w:tabs>
        <w:jc w:val="both"/>
        <w:rPr>
          <w:rFonts w:ascii="Times New Roman" w:hAnsi="Times New Roman" w:cs="Times New Roman"/>
          <w:b/>
          <w:bCs/>
          <w:sz w:val="22"/>
          <w:szCs w:val="22"/>
          <w:lang w:val="es-ES_tradnl"/>
        </w:rPr>
      </w:pPr>
      <w:r>
        <w:rPr>
          <w:rFonts w:ascii="Times New Roman" w:hAnsi="Times New Roman" w:cs="Times New Roman"/>
          <w:bCs/>
          <w:sz w:val="22"/>
          <w:szCs w:val="22"/>
          <w:lang w:val="es-ES_tradnl"/>
        </w:rPr>
        <w:t>F</w:t>
      </w:r>
      <w:r w:rsidRPr="005B6F1D">
        <w:rPr>
          <w:rFonts w:ascii="Times New Roman" w:hAnsi="Times New Roman" w:cs="Times New Roman"/>
          <w:bCs/>
          <w:sz w:val="22"/>
          <w:szCs w:val="22"/>
          <w:lang w:val="es-ES_tradnl"/>
        </w:rPr>
        <w:t>otocopia de la resolución de habilitación de la empresa de transporte de servicio público a la cual está vinculado el vehículo.</w:t>
      </w:r>
    </w:p>
    <w:p w:rsidR="00A60F9C" w:rsidRPr="005B6F1D" w:rsidRDefault="00A60F9C" w:rsidP="00A60F9C">
      <w:pPr>
        <w:pStyle w:val="Prrafodelista"/>
        <w:rPr>
          <w:rFonts w:ascii="Times New Roman" w:hAnsi="Times New Roman" w:cs="Times New Roman"/>
          <w:b/>
          <w:bCs/>
          <w:sz w:val="22"/>
          <w:szCs w:val="22"/>
        </w:rPr>
      </w:pPr>
    </w:p>
    <w:p w:rsidR="00A60F9C" w:rsidRPr="00DB3D12" w:rsidRDefault="00A60F9C" w:rsidP="00A60F9C">
      <w:pPr>
        <w:pStyle w:val="Default"/>
        <w:numPr>
          <w:ilvl w:val="0"/>
          <w:numId w:val="8"/>
        </w:numPr>
        <w:tabs>
          <w:tab w:val="left" w:pos="1134"/>
        </w:tabs>
        <w:jc w:val="both"/>
        <w:rPr>
          <w:rFonts w:ascii="Times New Roman" w:hAnsi="Times New Roman" w:cs="Times New Roman"/>
          <w:bCs/>
          <w:sz w:val="22"/>
          <w:szCs w:val="22"/>
          <w:lang w:val="es-ES_tradnl"/>
        </w:rPr>
      </w:pPr>
      <w:r w:rsidRPr="00DB3D12">
        <w:rPr>
          <w:rFonts w:ascii="Times New Roman" w:hAnsi="Times New Roman" w:cs="Times New Roman"/>
          <w:bCs/>
          <w:sz w:val="22"/>
          <w:szCs w:val="22"/>
          <w:lang w:val="es-ES_tradnl"/>
        </w:rPr>
        <w:t>Fotocopia de la tarjeta de operación vigente a la fecha de la Solicitud.</w:t>
      </w:r>
    </w:p>
    <w:p w:rsidR="00A60F9C" w:rsidRPr="005B6F1D" w:rsidRDefault="00A60F9C" w:rsidP="00A60F9C">
      <w:pPr>
        <w:pStyle w:val="Prrafodelista"/>
        <w:rPr>
          <w:rFonts w:ascii="Times New Roman" w:hAnsi="Times New Roman" w:cs="Times New Roman"/>
          <w:b/>
          <w:bCs/>
          <w:sz w:val="22"/>
          <w:szCs w:val="22"/>
          <w:highlight w:val="yellow"/>
        </w:rPr>
      </w:pPr>
    </w:p>
    <w:p w:rsidR="00A60F9C" w:rsidRDefault="00A60F9C" w:rsidP="00A60F9C">
      <w:pPr>
        <w:pStyle w:val="Default"/>
        <w:numPr>
          <w:ilvl w:val="0"/>
          <w:numId w:val="8"/>
        </w:numPr>
        <w:tabs>
          <w:tab w:val="left" w:pos="1134"/>
        </w:tabs>
        <w:jc w:val="both"/>
        <w:rPr>
          <w:rFonts w:ascii="Times New Roman" w:hAnsi="Times New Roman" w:cs="Times New Roman"/>
          <w:bCs/>
          <w:sz w:val="22"/>
          <w:szCs w:val="22"/>
          <w:lang w:val="es-ES_tradnl"/>
        </w:rPr>
      </w:pPr>
      <w:r>
        <w:rPr>
          <w:rFonts w:ascii="Times New Roman" w:hAnsi="Times New Roman" w:cs="Times New Roman"/>
          <w:bCs/>
          <w:sz w:val="22"/>
          <w:szCs w:val="22"/>
          <w:lang w:val="es-ES_tradnl"/>
        </w:rPr>
        <w:t>C</w:t>
      </w:r>
      <w:r w:rsidRPr="007C7ACC">
        <w:rPr>
          <w:rFonts w:ascii="Times New Roman" w:hAnsi="Times New Roman" w:cs="Times New Roman"/>
          <w:bCs/>
          <w:sz w:val="22"/>
          <w:szCs w:val="22"/>
          <w:lang w:val="es-ES_tradnl"/>
        </w:rPr>
        <w:t xml:space="preserve">ertificado expedido por el representante legal de la empresa </w:t>
      </w:r>
      <w:r>
        <w:rPr>
          <w:rFonts w:ascii="Times New Roman" w:hAnsi="Times New Roman" w:cs="Times New Roman"/>
          <w:bCs/>
          <w:sz w:val="22"/>
          <w:szCs w:val="22"/>
          <w:lang w:val="es-ES_tradnl"/>
        </w:rPr>
        <w:t xml:space="preserve">domiciliada en </w:t>
      </w:r>
      <w:r w:rsidRPr="005D19C8">
        <w:rPr>
          <w:rFonts w:ascii="Times New Roman" w:hAnsi="Times New Roman" w:cs="Times New Roman"/>
          <w:color w:val="auto"/>
          <w:sz w:val="22"/>
          <w:szCs w:val="22"/>
        </w:rPr>
        <w:t>Guasca, o la Calera</w:t>
      </w:r>
      <w:r w:rsidRPr="007C7ACC">
        <w:rPr>
          <w:rFonts w:ascii="Times New Roman" w:hAnsi="Times New Roman" w:cs="Times New Roman"/>
          <w:bCs/>
          <w:sz w:val="22"/>
          <w:szCs w:val="22"/>
          <w:lang w:val="es-ES_tradnl"/>
        </w:rPr>
        <w:t xml:space="preserve">, en el que se indique que </w:t>
      </w:r>
      <w:r>
        <w:rPr>
          <w:rFonts w:ascii="Times New Roman" w:hAnsi="Times New Roman" w:cs="Times New Roman"/>
          <w:bCs/>
          <w:sz w:val="22"/>
          <w:szCs w:val="22"/>
          <w:lang w:val="es-ES_tradnl"/>
        </w:rPr>
        <w:t>el vehículo respectivo es utilizado por la empresa con ocasión de su domicilio en alguno de los referidos municipios.</w:t>
      </w:r>
    </w:p>
    <w:p w:rsidR="00A60F9C" w:rsidRPr="005B6F1D" w:rsidRDefault="00A60F9C" w:rsidP="00A60F9C">
      <w:pPr>
        <w:pStyle w:val="Default"/>
        <w:rPr>
          <w:rFonts w:ascii="Times New Roman" w:hAnsi="Times New Roman" w:cs="Times New Roman"/>
          <w:bCs/>
          <w:sz w:val="22"/>
          <w:szCs w:val="22"/>
          <w:highlight w:val="yellow"/>
          <w:lang w:val="es-ES_tradnl"/>
        </w:rPr>
      </w:pPr>
    </w:p>
    <w:p w:rsidR="00A60F9C" w:rsidRPr="00880738" w:rsidRDefault="00A60F9C" w:rsidP="00A60F9C">
      <w:pPr>
        <w:pStyle w:val="Default"/>
        <w:numPr>
          <w:ilvl w:val="0"/>
          <w:numId w:val="8"/>
        </w:numPr>
        <w:tabs>
          <w:tab w:val="left" w:pos="1134"/>
        </w:tabs>
        <w:jc w:val="both"/>
        <w:rPr>
          <w:rFonts w:ascii="Times New Roman" w:hAnsi="Times New Roman" w:cs="Times New Roman"/>
          <w:b/>
          <w:bCs/>
          <w:sz w:val="22"/>
          <w:szCs w:val="22"/>
          <w:lang w:val="es-ES_tradnl"/>
        </w:rPr>
      </w:pPr>
      <w:r w:rsidRPr="00880738">
        <w:rPr>
          <w:rFonts w:ascii="Times New Roman" w:hAnsi="Times New Roman" w:cs="Times New Roman"/>
          <w:bCs/>
          <w:sz w:val="22"/>
          <w:szCs w:val="22"/>
          <w:lang w:val="es-ES_tradnl"/>
        </w:rPr>
        <w:t>Fotocopia de la cédula de ciudadanía del representante legal de la empresa de transporte a la cual está vinculado el vehículo.</w:t>
      </w:r>
    </w:p>
    <w:p w:rsidR="00A60F9C" w:rsidRPr="00880738" w:rsidRDefault="00A60F9C" w:rsidP="00A60F9C">
      <w:pPr>
        <w:pStyle w:val="Prrafodelista"/>
        <w:rPr>
          <w:rFonts w:ascii="Times New Roman" w:hAnsi="Times New Roman" w:cs="Times New Roman"/>
          <w:b/>
          <w:bCs/>
          <w:sz w:val="22"/>
          <w:szCs w:val="22"/>
        </w:rPr>
      </w:pPr>
    </w:p>
    <w:p w:rsidR="00A60F9C" w:rsidRDefault="00A60F9C" w:rsidP="00A60F9C">
      <w:pPr>
        <w:pStyle w:val="Default"/>
        <w:numPr>
          <w:ilvl w:val="0"/>
          <w:numId w:val="8"/>
        </w:numPr>
        <w:tabs>
          <w:tab w:val="left" w:pos="1134"/>
        </w:tabs>
        <w:jc w:val="both"/>
        <w:rPr>
          <w:rFonts w:ascii="Times New Roman" w:hAnsi="Times New Roman" w:cs="Times New Roman"/>
          <w:bCs/>
          <w:sz w:val="22"/>
          <w:szCs w:val="22"/>
          <w:lang w:val="es-ES_tradnl"/>
        </w:rPr>
      </w:pPr>
      <w:r>
        <w:rPr>
          <w:rFonts w:ascii="Times New Roman" w:hAnsi="Times New Roman" w:cs="Times New Roman"/>
          <w:bCs/>
          <w:sz w:val="22"/>
          <w:szCs w:val="22"/>
          <w:lang w:val="es-ES_tradnl"/>
        </w:rPr>
        <w:t>Fotocopia del SOAT.</w:t>
      </w:r>
    </w:p>
    <w:p w:rsidR="00A60F9C" w:rsidRDefault="00A60F9C" w:rsidP="00A60F9C">
      <w:pPr>
        <w:pStyle w:val="Prrafodelista"/>
        <w:rPr>
          <w:rFonts w:ascii="Times New Roman" w:hAnsi="Times New Roman" w:cs="Times New Roman"/>
          <w:bCs/>
          <w:sz w:val="22"/>
          <w:szCs w:val="22"/>
        </w:rPr>
      </w:pPr>
    </w:p>
    <w:p w:rsidR="00A60F9C" w:rsidRDefault="00A60F9C" w:rsidP="00A60F9C">
      <w:pPr>
        <w:pStyle w:val="Default"/>
        <w:numPr>
          <w:ilvl w:val="0"/>
          <w:numId w:val="8"/>
        </w:numPr>
        <w:tabs>
          <w:tab w:val="left" w:pos="1134"/>
        </w:tabs>
        <w:jc w:val="both"/>
        <w:rPr>
          <w:rFonts w:ascii="Times New Roman" w:hAnsi="Times New Roman" w:cs="Times New Roman"/>
          <w:bCs/>
          <w:sz w:val="22"/>
          <w:szCs w:val="22"/>
          <w:lang w:val="es-ES_tradnl"/>
        </w:rPr>
      </w:pPr>
      <w:r>
        <w:rPr>
          <w:rFonts w:ascii="Times New Roman" w:hAnsi="Times New Roman" w:cs="Times New Roman"/>
          <w:bCs/>
          <w:sz w:val="22"/>
          <w:szCs w:val="22"/>
          <w:lang w:val="es-ES_tradnl"/>
        </w:rPr>
        <w:t xml:space="preserve">Fotocopia </w:t>
      </w:r>
      <w:r w:rsidRPr="00880738">
        <w:rPr>
          <w:rFonts w:ascii="Times New Roman" w:hAnsi="Times New Roman" w:cs="Times New Roman"/>
          <w:bCs/>
          <w:sz w:val="22"/>
          <w:szCs w:val="22"/>
          <w:lang w:val="es-ES_tradnl"/>
        </w:rPr>
        <w:t>del certificado de revisión técnico mecánica y de gases vigente a la fecha de la Solicitud</w:t>
      </w:r>
      <w:r>
        <w:rPr>
          <w:rFonts w:ascii="Times New Roman" w:hAnsi="Times New Roman" w:cs="Times New Roman"/>
          <w:bCs/>
          <w:sz w:val="22"/>
          <w:szCs w:val="22"/>
          <w:lang w:val="es-ES_tradnl"/>
        </w:rPr>
        <w:t xml:space="preserve"> (de ser aplicable)</w:t>
      </w:r>
      <w:r w:rsidRPr="00880738">
        <w:rPr>
          <w:rFonts w:ascii="Times New Roman" w:hAnsi="Times New Roman" w:cs="Times New Roman"/>
          <w:bCs/>
          <w:sz w:val="22"/>
          <w:szCs w:val="22"/>
          <w:lang w:val="es-ES_tradnl"/>
        </w:rPr>
        <w:t>.</w:t>
      </w:r>
    </w:p>
    <w:p w:rsidR="00A60F9C" w:rsidRDefault="00A60F9C" w:rsidP="00A60F9C">
      <w:pPr>
        <w:pStyle w:val="Prrafodelista"/>
        <w:rPr>
          <w:rFonts w:ascii="Times New Roman" w:hAnsi="Times New Roman" w:cs="Times New Roman"/>
          <w:bCs/>
          <w:sz w:val="22"/>
          <w:szCs w:val="22"/>
        </w:rPr>
      </w:pPr>
    </w:p>
    <w:p w:rsidR="00A60F9C" w:rsidRDefault="00C5386E" w:rsidP="00AE65EB">
      <w:pPr>
        <w:pStyle w:val="Ttulo2"/>
        <w:keepLines/>
        <w:tabs>
          <w:tab w:val="clear" w:pos="4680"/>
        </w:tabs>
        <w:suppressAutoHyphens w:val="0"/>
        <w:spacing w:before="40" w:line="259"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3.2.4. </w:t>
      </w:r>
      <w:r w:rsidR="00C04C24">
        <w:rPr>
          <w:rFonts w:ascii="Times New Roman" w:hAnsi="Times New Roman" w:cs="Times New Roman"/>
          <w:color w:val="auto"/>
          <w:sz w:val="22"/>
          <w:szCs w:val="22"/>
        </w:rPr>
        <w:t>Categoría IE</w:t>
      </w:r>
      <w:r w:rsidR="00C04C24" w:rsidRPr="00644E44">
        <w:rPr>
          <w:rFonts w:ascii="Times New Roman" w:hAnsi="Times New Roman" w:cs="Times New Roman"/>
          <w:color w:val="auto"/>
          <w:sz w:val="22"/>
          <w:szCs w:val="22"/>
        </w:rPr>
        <w:t xml:space="preserve"> </w:t>
      </w:r>
      <w:r w:rsidR="00A60F9C" w:rsidRPr="00644E44">
        <w:rPr>
          <w:rFonts w:ascii="Times New Roman" w:hAnsi="Times New Roman" w:cs="Times New Roman"/>
          <w:color w:val="auto"/>
          <w:sz w:val="22"/>
          <w:szCs w:val="22"/>
        </w:rPr>
        <w:t>ve</w:t>
      </w:r>
      <w:r w:rsidR="00A60F9C">
        <w:rPr>
          <w:rFonts w:ascii="Times New Roman" w:hAnsi="Times New Roman" w:cs="Times New Roman"/>
          <w:color w:val="auto"/>
          <w:sz w:val="22"/>
          <w:szCs w:val="22"/>
        </w:rPr>
        <w:t>hículos particulares y de persona natural</w:t>
      </w:r>
      <w:r w:rsidR="00A60F9C" w:rsidRPr="00644E44">
        <w:rPr>
          <w:rFonts w:ascii="Times New Roman" w:hAnsi="Times New Roman" w:cs="Times New Roman"/>
          <w:color w:val="auto"/>
          <w:sz w:val="22"/>
          <w:szCs w:val="22"/>
        </w:rPr>
        <w:t xml:space="preserve"> residente en </w:t>
      </w:r>
      <w:r w:rsidR="00A60F9C">
        <w:rPr>
          <w:rFonts w:ascii="Times New Roman" w:hAnsi="Times New Roman" w:cs="Times New Roman"/>
          <w:color w:val="auto"/>
          <w:sz w:val="22"/>
          <w:szCs w:val="22"/>
        </w:rPr>
        <w:t>los municipios de Guasca o la Calera.</w:t>
      </w:r>
    </w:p>
    <w:p w:rsidR="00A60F9C" w:rsidRDefault="00A60F9C" w:rsidP="00A60F9C"/>
    <w:p w:rsidR="00A60F9C" w:rsidRPr="00BD17FB" w:rsidRDefault="00A60F9C" w:rsidP="00A60F9C">
      <w:pPr>
        <w:pStyle w:val="Default"/>
        <w:numPr>
          <w:ilvl w:val="0"/>
          <w:numId w:val="3"/>
        </w:numPr>
        <w:jc w:val="both"/>
        <w:rPr>
          <w:rFonts w:ascii="Times New Roman" w:hAnsi="Times New Roman" w:cs="Times New Roman"/>
          <w:bCs/>
          <w:sz w:val="22"/>
          <w:szCs w:val="22"/>
          <w:lang w:val="es-ES_tradnl"/>
        </w:rPr>
      </w:pPr>
      <w:r w:rsidRPr="00BD17FB">
        <w:rPr>
          <w:rFonts w:ascii="Times New Roman" w:hAnsi="Times New Roman" w:cs="Times New Roman"/>
          <w:bCs/>
          <w:sz w:val="22"/>
          <w:szCs w:val="22"/>
          <w:lang w:val="es-ES_tradnl"/>
        </w:rPr>
        <w:t xml:space="preserve">Certificado de tradición y libertad del inmueble en el </w:t>
      </w:r>
      <w:r>
        <w:rPr>
          <w:rFonts w:ascii="Times New Roman" w:hAnsi="Times New Roman" w:cs="Times New Roman"/>
          <w:bCs/>
          <w:sz w:val="22"/>
          <w:szCs w:val="22"/>
          <w:lang w:val="es-ES_tradnl"/>
        </w:rPr>
        <w:t>cual</w:t>
      </w:r>
      <w:r w:rsidRPr="00BD17FB">
        <w:rPr>
          <w:rFonts w:ascii="Times New Roman" w:hAnsi="Times New Roman" w:cs="Times New Roman"/>
          <w:bCs/>
          <w:sz w:val="22"/>
          <w:szCs w:val="22"/>
          <w:lang w:val="es-ES_tradnl"/>
        </w:rPr>
        <w:t xml:space="preserve"> el solicitante</w:t>
      </w:r>
      <w:r>
        <w:rPr>
          <w:rFonts w:ascii="Times New Roman" w:hAnsi="Times New Roman" w:cs="Times New Roman"/>
          <w:bCs/>
          <w:sz w:val="22"/>
          <w:szCs w:val="22"/>
          <w:lang w:val="es-ES_tradnl"/>
        </w:rPr>
        <w:t xml:space="preserve"> figure</w:t>
      </w:r>
      <w:r w:rsidRPr="00BD17FB">
        <w:rPr>
          <w:rFonts w:ascii="Times New Roman" w:hAnsi="Times New Roman" w:cs="Times New Roman"/>
          <w:bCs/>
          <w:sz w:val="22"/>
          <w:szCs w:val="22"/>
          <w:lang w:val="es-ES_tradnl"/>
        </w:rPr>
        <w:t xml:space="preserve"> </w:t>
      </w:r>
      <w:r>
        <w:rPr>
          <w:rFonts w:ascii="Times New Roman" w:hAnsi="Times New Roman" w:cs="Times New Roman"/>
          <w:bCs/>
          <w:sz w:val="22"/>
          <w:szCs w:val="22"/>
          <w:lang w:val="es-ES_tradnl"/>
        </w:rPr>
        <w:t>como</w:t>
      </w:r>
      <w:r w:rsidRPr="00BD17FB">
        <w:rPr>
          <w:rFonts w:ascii="Times New Roman" w:hAnsi="Times New Roman" w:cs="Times New Roman"/>
          <w:bCs/>
          <w:sz w:val="22"/>
          <w:szCs w:val="22"/>
          <w:lang w:val="es-ES_tradnl"/>
        </w:rPr>
        <w:t xml:space="preserve"> titular del derecho de dominio, usufructo o posesión o copia autentica del contrato de arrendamiento</w:t>
      </w:r>
      <w:r>
        <w:rPr>
          <w:rFonts w:ascii="Times New Roman" w:hAnsi="Times New Roman" w:cs="Times New Roman"/>
          <w:bCs/>
          <w:sz w:val="22"/>
          <w:szCs w:val="22"/>
          <w:lang w:val="es-ES_tradnl"/>
        </w:rPr>
        <w:t xml:space="preserve"> en el cual el solicitante, su cónyuge o un pariente en primer grado de consanguinidad, figure como </w:t>
      </w:r>
      <w:r w:rsidRPr="00BD17FB">
        <w:rPr>
          <w:rFonts w:ascii="Times New Roman" w:hAnsi="Times New Roman" w:cs="Times New Roman"/>
          <w:bCs/>
          <w:sz w:val="22"/>
          <w:szCs w:val="22"/>
          <w:lang w:val="es-ES_tradnl"/>
        </w:rPr>
        <w:t xml:space="preserve">arrendatario de un inmueble ubicado en los municipios de </w:t>
      </w:r>
      <w:r w:rsidRPr="00BD17FB">
        <w:rPr>
          <w:rFonts w:ascii="Times New Roman" w:hAnsi="Times New Roman" w:cs="Times New Roman"/>
          <w:color w:val="auto"/>
          <w:sz w:val="22"/>
          <w:szCs w:val="22"/>
        </w:rPr>
        <w:t>Guasca, o la Calera, según corresponda.</w:t>
      </w:r>
    </w:p>
    <w:p w:rsidR="00A60F9C" w:rsidRPr="00BD17FB" w:rsidRDefault="00A60F9C" w:rsidP="00A60F9C">
      <w:pPr>
        <w:pStyle w:val="Default"/>
        <w:ind w:left="1440"/>
        <w:jc w:val="both"/>
        <w:rPr>
          <w:rFonts w:ascii="Times New Roman" w:hAnsi="Times New Roman" w:cs="Times New Roman"/>
          <w:color w:val="auto"/>
          <w:sz w:val="22"/>
          <w:szCs w:val="22"/>
          <w:lang w:val="es-ES_tradnl"/>
        </w:rPr>
      </w:pPr>
    </w:p>
    <w:p w:rsidR="00A60F9C" w:rsidRPr="00FA304E" w:rsidRDefault="00A60F9C" w:rsidP="00A60F9C">
      <w:pPr>
        <w:pStyle w:val="Default"/>
        <w:ind w:left="1440"/>
        <w:jc w:val="both"/>
        <w:rPr>
          <w:rFonts w:ascii="Times New Roman" w:hAnsi="Times New Roman" w:cs="Times New Roman"/>
          <w:bCs/>
          <w:sz w:val="22"/>
          <w:szCs w:val="22"/>
          <w:lang w:val="es-ES_tradnl"/>
        </w:rPr>
      </w:pPr>
      <w:r>
        <w:rPr>
          <w:rFonts w:ascii="Times New Roman" w:hAnsi="Times New Roman" w:cs="Times New Roman"/>
          <w:color w:val="auto"/>
          <w:sz w:val="22"/>
          <w:szCs w:val="22"/>
        </w:rPr>
        <w:t>Si el solicitante es arrendatario, deberá presentar certificado de libertad y tradición del inmueble donde aparezca la dirección y nombre del propietario del mismo.</w:t>
      </w:r>
    </w:p>
    <w:p w:rsidR="00A60F9C" w:rsidRPr="00AE65EB" w:rsidRDefault="00A60F9C" w:rsidP="00A60F9C">
      <w:pPr>
        <w:pStyle w:val="Default"/>
        <w:ind w:left="1080"/>
        <w:jc w:val="both"/>
        <w:rPr>
          <w:rFonts w:ascii="Times New Roman" w:hAnsi="Times New Roman" w:cs="Times New Roman"/>
          <w:color w:val="auto"/>
          <w:sz w:val="22"/>
          <w:szCs w:val="22"/>
          <w:lang w:val="es-ES_tradnl"/>
        </w:rPr>
      </w:pPr>
    </w:p>
    <w:p w:rsidR="00A60F9C" w:rsidRPr="0020503E" w:rsidRDefault="00A60F9C" w:rsidP="00A60F9C">
      <w:pPr>
        <w:pStyle w:val="Default"/>
        <w:numPr>
          <w:ilvl w:val="0"/>
          <w:numId w:val="3"/>
        </w:numPr>
        <w:jc w:val="both"/>
        <w:rPr>
          <w:rFonts w:ascii="Times New Roman" w:hAnsi="Times New Roman" w:cs="Times New Roman"/>
          <w:bCs/>
          <w:sz w:val="22"/>
          <w:szCs w:val="22"/>
          <w:lang w:val="es-ES_tradnl"/>
        </w:rPr>
      </w:pPr>
      <w:r>
        <w:rPr>
          <w:rFonts w:ascii="Times New Roman" w:hAnsi="Times New Roman" w:cs="Times New Roman"/>
          <w:bCs/>
          <w:sz w:val="22"/>
          <w:szCs w:val="22"/>
          <w:lang w:val="es-ES_tradnl"/>
        </w:rPr>
        <w:t xml:space="preserve">Certificación de residencia expedida por la autoridad competente del municipio respectivo, en la cual se haga constar que el solicitante reside en </w:t>
      </w:r>
      <w:r>
        <w:rPr>
          <w:rFonts w:ascii="Times New Roman" w:hAnsi="Times New Roman" w:cs="Times New Roman"/>
          <w:color w:val="auto"/>
          <w:sz w:val="22"/>
          <w:szCs w:val="22"/>
        </w:rPr>
        <w:t>Guasca, o la Calera, según corresponda.</w:t>
      </w:r>
    </w:p>
    <w:p w:rsidR="00A60F9C" w:rsidRDefault="00A60F9C" w:rsidP="00A60F9C">
      <w:pPr>
        <w:pStyle w:val="Prrafodelista"/>
        <w:rPr>
          <w:rFonts w:ascii="Times New Roman" w:hAnsi="Times New Roman" w:cs="Times New Roman"/>
          <w:bCs/>
          <w:sz w:val="22"/>
          <w:szCs w:val="22"/>
        </w:rPr>
      </w:pPr>
    </w:p>
    <w:p w:rsidR="00A60F9C" w:rsidRDefault="00A60F9C" w:rsidP="00A60F9C">
      <w:pPr>
        <w:pStyle w:val="Default"/>
        <w:numPr>
          <w:ilvl w:val="0"/>
          <w:numId w:val="3"/>
        </w:numPr>
        <w:jc w:val="both"/>
        <w:rPr>
          <w:rFonts w:ascii="Times New Roman" w:hAnsi="Times New Roman" w:cs="Times New Roman"/>
          <w:bCs/>
          <w:sz w:val="22"/>
          <w:szCs w:val="22"/>
          <w:lang w:val="es-ES_tradnl"/>
        </w:rPr>
      </w:pPr>
      <w:r w:rsidRPr="00644E44">
        <w:rPr>
          <w:rFonts w:ascii="Times New Roman" w:hAnsi="Times New Roman" w:cs="Times New Roman"/>
          <w:bCs/>
          <w:sz w:val="22"/>
          <w:szCs w:val="22"/>
          <w:lang w:val="es-ES_tradnl"/>
        </w:rPr>
        <w:t>Recibo de servicios públicos (acueducto o energía)</w:t>
      </w:r>
      <w:r>
        <w:rPr>
          <w:rFonts w:ascii="Times New Roman" w:hAnsi="Times New Roman" w:cs="Times New Roman"/>
          <w:bCs/>
          <w:sz w:val="22"/>
          <w:szCs w:val="22"/>
          <w:lang w:val="es-ES_tradnl"/>
        </w:rPr>
        <w:t xml:space="preserve"> con fecha de expedición no superior a dos (2) meses calendario a la fecha de la Solicitud</w:t>
      </w:r>
      <w:r w:rsidRPr="00644E44">
        <w:rPr>
          <w:rFonts w:ascii="Times New Roman" w:hAnsi="Times New Roman" w:cs="Times New Roman"/>
          <w:bCs/>
          <w:sz w:val="22"/>
          <w:szCs w:val="22"/>
          <w:lang w:val="es-ES_tradnl"/>
        </w:rPr>
        <w:t xml:space="preserve"> donde conste el nombre del propietario </w:t>
      </w:r>
      <w:r>
        <w:rPr>
          <w:rFonts w:ascii="Times New Roman" w:hAnsi="Times New Roman" w:cs="Times New Roman"/>
          <w:bCs/>
          <w:sz w:val="22"/>
          <w:szCs w:val="22"/>
          <w:lang w:val="es-ES_tradnl"/>
        </w:rPr>
        <w:t>y la dirección completa</w:t>
      </w:r>
      <w:r w:rsidRPr="00644E44">
        <w:rPr>
          <w:rFonts w:ascii="Times New Roman" w:hAnsi="Times New Roman" w:cs="Times New Roman"/>
          <w:bCs/>
          <w:sz w:val="22"/>
          <w:szCs w:val="22"/>
          <w:lang w:val="es-ES_tradnl"/>
        </w:rPr>
        <w:t xml:space="preserve"> del inmueble.</w:t>
      </w:r>
    </w:p>
    <w:p w:rsidR="00A60F9C" w:rsidRDefault="00A60F9C" w:rsidP="00A60F9C">
      <w:pPr>
        <w:pStyle w:val="Prrafodelista"/>
        <w:rPr>
          <w:rFonts w:ascii="Times New Roman" w:hAnsi="Times New Roman" w:cs="Times New Roman"/>
          <w:bCs/>
          <w:sz w:val="22"/>
          <w:szCs w:val="22"/>
        </w:rPr>
      </w:pPr>
    </w:p>
    <w:p w:rsidR="00A60F9C" w:rsidRPr="008402E2" w:rsidRDefault="00A60F9C" w:rsidP="00A60F9C">
      <w:pPr>
        <w:pStyle w:val="Default"/>
        <w:numPr>
          <w:ilvl w:val="0"/>
          <w:numId w:val="3"/>
        </w:numPr>
        <w:tabs>
          <w:tab w:val="left" w:pos="1134"/>
        </w:tabs>
        <w:jc w:val="both"/>
        <w:rPr>
          <w:rFonts w:ascii="Times New Roman" w:hAnsi="Times New Roman" w:cs="Times New Roman"/>
          <w:b/>
          <w:bCs/>
          <w:sz w:val="22"/>
          <w:szCs w:val="22"/>
          <w:lang w:val="es-ES_tradnl"/>
        </w:rPr>
      </w:pPr>
      <w:r w:rsidRPr="008402E2">
        <w:rPr>
          <w:rFonts w:ascii="Times New Roman" w:hAnsi="Times New Roman" w:cs="Times New Roman"/>
          <w:bCs/>
          <w:sz w:val="22"/>
          <w:szCs w:val="22"/>
          <w:lang w:val="es-ES_tradnl"/>
        </w:rPr>
        <w:t xml:space="preserve">Fotocopia de la licencia de tránsito del vehículo </w:t>
      </w:r>
      <w:r>
        <w:rPr>
          <w:rFonts w:ascii="Times New Roman" w:hAnsi="Times New Roman" w:cs="Times New Roman"/>
          <w:bCs/>
          <w:sz w:val="22"/>
          <w:szCs w:val="22"/>
          <w:lang w:val="es-ES_tradnl"/>
        </w:rPr>
        <w:t xml:space="preserve">(tarjeta de propiedad) </w:t>
      </w:r>
      <w:r w:rsidRPr="008402E2">
        <w:rPr>
          <w:rFonts w:ascii="Times New Roman" w:hAnsi="Times New Roman" w:cs="Times New Roman"/>
          <w:bCs/>
          <w:sz w:val="22"/>
          <w:szCs w:val="22"/>
          <w:lang w:val="es-ES_tradnl"/>
        </w:rPr>
        <w:t xml:space="preserve">en la que debe constar que el solicitante es propietario del vehículo. Si el vehículo fuere de propiedad de una compañía de financiamiento comercial, el solicitante deberá presentar la licencia de tránsito junto con </w:t>
      </w:r>
      <w:r>
        <w:rPr>
          <w:rFonts w:ascii="Times New Roman" w:hAnsi="Times New Roman" w:cs="Times New Roman"/>
          <w:bCs/>
          <w:sz w:val="22"/>
          <w:szCs w:val="22"/>
          <w:lang w:val="es-ES_tradnl"/>
        </w:rPr>
        <w:t xml:space="preserve">el contrato de leasing respectivo o </w:t>
      </w:r>
      <w:r w:rsidRPr="008402E2">
        <w:rPr>
          <w:rFonts w:ascii="Times New Roman" w:hAnsi="Times New Roman" w:cs="Times New Roman"/>
          <w:bCs/>
          <w:sz w:val="22"/>
          <w:szCs w:val="22"/>
          <w:lang w:val="es-ES_tradnl"/>
        </w:rPr>
        <w:t>una certificación de dicha compañía de financiamiento comercial, en la cual se indique que el solicitante ostenta la tenencia legítima del vehículo.</w:t>
      </w:r>
    </w:p>
    <w:p w:rsidR="00A60F9C" w:rsidRDefault="00A60F9C" w:rsidP="00A60F9C">
      <w:pPr>
        <w:pStyle w:val="Default"/>
        <w:ind w:left="1440"/>
        <w:jc w:val="both"/>
        <w:rPr>
          <w:rFonts w:ascii="Times New Roman" w:hAnsi="Times New Roman" w:cs="Times New Roman"/>
          <w:bCs/>
          <w:sz w:val="22"/>
          <w:szCs w:val="22"/>
          <w:lang w:val="es-ES_tradnl"/>
        </w:rPr>
      </w:pPr>
    </w:p>
    <w:p w:rsidR="00A60F9C" w:rsidRDefault="00A60F9C" w:rsidP="00A60F9C">
      <w:pPr>
        <w:pStyle w:val="Default"/>
        <w:numPr>
          <w:ilvl w:val="0"/>
          <w:numId w:val="3"/>
        </w:numPr>
        <w:jc w:val="both"/>
        <w:rPr>
          <w:rFonts w:ascii="Times New Roman" w:hAnsi="Times New Roman" w:cs="Times New Roman"/>
          <w:bCs/>
          <w:sz w:val="22"/>
          <w:szCs w:val="22"/>
          <w:lang w:val="es-ES_tradnl"/>
        </w:rPr>
      </w:pPr>
      <w:r>
        <w:rPr>
          <w:rFonts w:ascii="Times New Roman" w:hAnsi="Times New Roman" w:cs="Times New Roman"/>
          <w:bCs/>
          <w:sz w:val="22"/>
          <w:szCs w:val="22"/>
          <w:lang w:val="es-ES_tradnl"/>
        </w:rPr>
        <w:t>Fotocopia de la cédula de ciudadanía del solicitante</w:t>
      </w:r>
    </w:p>
    <w:p w:rsidR="00A60F9C" w:rsidRDefault="00A60F9C" w:rsidP="00A60F9C">
      <w:pPr>
        <w:pStyle w:val="Prrafodelista"/>
        <w:rPr>
          <w:rFonts w:ascii="Times New Roman" w:hAnsi="Times New Roman" w:cs="Times New Roman"/>
          <w:bCs/>
          <w:sz w:val="22"/>
          <w:szCs w:val="22"/>
        </w:rPr>
      </w:pPr>
    </w:p>
    <w:p w:rsidR="00A60F9C" w:rsidRDefault="00A60F9C" w:rsidP="00A60F9C">
      <w:pPr>
        <w:pStyle w:val="Default"/>
        <w:numPr>
          <w:ilvl w:val="0"/>
          <w:numId w:val="3"/>
        </w:numPr>
        <w:jc w:val="both"/>
        <w:rPr>
          <w:rFonts w:ascii="Times New Roman" w:hAnsi="Times New Roman" w:cs="Times New Roman"/>
          <w:bCs/>
          <w:sz w:val="22"/>
          <w:szCs w:val="22"/>
          <w:lang w:val="es-ES_tradnl"/>
        </w:rPr>
      </w:pPr>
      <w:r>
        <w:rPr>
          <w:rFonts w:ascii="Times New Roman" w:hAnsi="Times New Roman" w:cs="Times New Roman"/>
          <w:bCs/>
          <w:sz w:val="22"/>
          <w:szCs w:val="22"/>
          <w:lang w:val="es-ES_tradnl"/>
        </w:rPr>
        <w:t xml:space="preserve">Fotocopia de la licencia de conducción vigente del solicitante </w:t>
      </w:r>
    </w:p>
    <w:p w:rsidR="00A60F9C" w:rsidRDefault="00A60F9C" w:rsidP="00A60F9C">
      <w:pPr>
        <w:pStyle w:val="Prrafodelista"/>
        <w:rPr>
          <w:rFonts w:ascii="Times New Roman" w:hAnsi="Times New Roman" w:cs="Times New Roman"/>
          <w:bCs/>
          <w:sz w:val="22"/>
          <w:szCs w:val="22"/>
        </w:rPr>
      </w:pPr>
    </w:p>
    <w:p w:rsidR="00A60F9C" w:rsidRDefault="00A60F9C" w:rsidP="00A60F9C">
      <w:pPr>
        <w:pStyle w:val="Default"/>
        <w:numPr>
          <w:ilvl w:val="0"/>
          <w:numId w:val="3"/>
        </w:numPr>
        <w:tabs>
          <w:tab w:val="left" w:pos="1134"/>
        </w:tabs>
        <w:jc w:val="both"/>
        <w:rPr>
          <w:rFonts w:ascii="Times New Roman" w:hAnsi="Times New Roman" w:cs="Times New Roman"/>
          <w:bCs/>
          <w:sz w:val="22"/>
          <w:szCs w:val="22"/>
          <w:lang w:val="es-ES_tradnl"/>
        </w:rPr>
      </w:pPr>
      <w:r w:rsidRPr="0020503E">
        <w:rPr>
          <w:rFonts w:ascii="Times New Roman" w:hAnsi="Times New Roman" w:cs="Times New Roman"/>
          <w:bCs/>
          <w:sz w:val="22"/>
          <w:szCs w:val="22"/>
          <w:lang w:val="es-ES_tradnl"/>
        </w:rPr>
        <w:t>Fotocopia del SOAT</w:t>
      </w:r>
      <w:r w:rsidR="00C5386E">
        <w:rPr>
          <w:rFonts w:ascii="Times New Roman" w:hAnsi="Times New Roman" w:cs="Times New Roman"/>
          <w:bCs/>
          <w:sz w:val="22"/>
          <w:szCs w:val="22"/>
          <w:lang w:val="es-ES_tradnl"/>
        </w:rPr>
        <w:t xml:space="preserve"> vigente</w:t>
      </w:r>
      <w:r>
        <w:rPr>
          <w:rFonts w:ascii="Times New Roman" w:hAnsi="Times New Roman" w:cs="Times New Roman"/>
          <w:bCs/>
          <w:sz w:val="22"/>
          <w:szCs w:val="22"/>
          <w:lang w:val="es-ES_tradnl"/>
        </w:rPr>
        <w:t>.</w:t>
      </w:r>
    </w:p>
    <w:p w:rsidR="00145B40" w:rsidRDefault="00145B40" w:rsidP="00145B40">
      <w:pPr>
        <w:pStyle w:val="Default"/>
        <w:tabs>
          <w:tab w:val="left" w:pos="1134"/>
        </w:tabs>
        <w:ind w:left="1440"/>
        <w:jc w:val="both"/>
        <w:rPr>
          <w:rFonts w:ascii="Times New Roman" w:hAnsi="Times New Roman" w:cs="Times New Roman"/>
          <w:bCs/>
          <w:sz w:val="22"/>
          <w:szCs w:val="22"/>
          <w:lang w:val="es-ES_tradnl"/>
        </w:rPr>
      </w:pPr>
    </w:p>
    <w:p w:rsidR="00145B40" w:rsidRPr="00145B40" w:rsidRDefault="00145B40" w:rsidP="00145B40">
      <w:pPr>
        <w:pStyle w:val="Prrafodelista"/>
        <w:numPr>
          <w:ilvl w:val="0"/>
          <w:numId w:val="3"/>
        </w:numPr>
        <w:rPr>
          <w:rFonts w:ascii="Times New Roman" w:hAnsi="Times New Roman" w:cs="Times New Roman"/>
          <w:bCs/>
          <w:sz w:val="22"/>
          <w:szCs w:val="22"/>
        </w:rPr>
      </w:pPr>
      <w:r w:rsidRPr="00145B40">
        <w:rPr>
          <w:rFonts w:ascii="Times New Roman" w:hAnsi="Times New Roman" w:cs="Times New Roman"/>
          <w:bCs/>
          <w:sz w:val="22"/>
          <w:szCs w:val="22"/>
        </w:rPr>
        <w:t>Paz y salvo del pago del impuesto del vehículo del periodo gravable inmediatamente anterior a la fecha de la solicitud.</w:t>
      </w:r>
    </w:p>
    <w:p w:rsidR="00A60F9C" w:rsidRDefault="00A60F9C" w:rsidP="00A60F9C">
      <w:pPr>
        <w:pStyle w:val="Default"/>
        <w:jc w:val="both"/>
        <w:rPr>
          <w:rFonts w:ascii="Times New Roman" w:hAnsi="Times New Roman" w:cs="Times New Roman"/>
          <w:bCs/>
          <w:sz w:val="22"/>
          <w:szCs w:val="22"/>
          <w:lang w:val="es-ES_tradnl"/>
        </w:rPr>
      </w:pPr>
    </w:p>
    <w:p w:rsidR="00A60F9C" w:rsidRDefault="00A60F9C" w:rsidP="00A60F9C">
      <w:pPr>
        <w:pStyle w:val="Default"/>
        <w:jc w:val="both"/>
        <w:rPr>
          <w:rFonts w:ascii="Times New Roman" w:hAnsi="Times New Roman" w:cs="Times New Roman"/>
          <w:bCs/>
          <w:sz w:val="22"/>
          <w:szCs w:val="22"/>
          <w:lang w:val="es-ES_tradnl"/>
        </w:rPr>
      </w:pPr>
      <w:r>
        <w:rPr>
          <w:rFonts w:ascii="Times New Roman" w:hAnsi="Times New Roman" w:cs="Times New Roman"/>
          <w:color w:val="auto"/>
          <w:sz w:val="22"/>
          <w:szCs w:val="22"/>
        </w:rPr>
        <w:t xml:space="preserve">Para todo tipo de vehículos, </w:t>
      </w:r>
      <w:r w:rsidR="005451A6">
        <w:rPr>
          <w:rFonts w:ascii="Times New Roman" w:hAnsi="Times New Roman" w:cs="Times New Roman"/>
          <w:bCs/>
          <w:sz w:val="22"/>
          <w:szCs w:val="22"/>
          <w:lang w:val="es-ES_tradnl"/>
        </w:rPr>
        <w:t>el Concesionario</w:t>
      </w:r>
      <w:r w:rsidR="005451A6">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podrá solicitar en cualquier momento la actualización de todos o cualquiera de los documentos establecidos en </w:t>
      </w:r>
      <w:r>
        <w:rPr>
          <w:rFonts w:ascii="Times New Roman" w:hAnsi="Times New Roman" w:cs="Times New Roman"/>
          <w:bCs/>
          <w:sz w:val="22"/>
          <w:szCs w:val="22"/>
          <w:lang w:val="es-ES_tradnl"/>
        </w:rPr>
        <w:t>la presente resolución</w:t>
      </w:r>
      <w:r>
        <w:rPr>
          <w:rFonts w:ascii="Times New Roman" w:hAnsi="Times New Roman" w:cs="Times New Roman"/>
          <w:color w:val="auto"/>
          <w:sz w:val="22"/>
          <w:szCs w:val="22"/>
        </w:rPr>
        <w:t>. Si el beneficiario no responde a la soli</w:t>
      </w:r>
      <w:r w:rsidRPr="00971344">
        <w:rPr>
          <w:rFonts w:ascii="Times New Roman" w:hAnsi="Times New Roman" w:cs="Times New Roman"/>
          <w:color w:val="auto"/>
          <w:sz w:val="22"/>
          <w:szCs w:val="22"/>
        </w:rPr>
        <w:t xml:space="preserve">citud en un término de </w:t>
      </w:r>
      <w:r w:rsidR="00C5386E">
        <w:rPr>
          <w:rFonts w:ascii="Times New Roman" w:hAnsi="Times New Roman" w:cs="Times New Roman"/>
          <w:color w:val="auto"/>
          <w:sz w:val="22"/>
          <w:szCs w:val="22"/>
        </w:rPr>
        <w:t>veinte</w:t>
      </w:r>
      <w:r w:rsidRPr="00971344">
        <w:rPr>
          <w:rFonts w:ascii="Times New Roman" w:hAnsi="Times New Roman" w:cs="Times New Roman"/>
          <w:color w:val="auto"/>
          <w:sz w:val="22"/>
          <w:szCs w:val="22"/>
        </w:rPr>
        <w:t xml:space="preserve"> (</w:t>
      </w:r>
      <w:r w:rsidR="00C5386E">
        <w:rPr>
          <w:rFonts w:ascii="Times New Roman" w:hAnsi="Times New Roman" w:cs="Times New Roman"/>
          <w:color w:val="auto"/>
          <w:sz w:val="22"/>
          <w:szCs w:val="22"/>
        </w:rPr>
        <w:t>20</w:t>
      </w:r>
      <w:r w:rsidRPr="00971344">
        <w:rPr>
          <w:rFonts w:ascii="Times New Roman" w:hAnsi="Times New Roman" w:cs="Times New Roman"/>
          <w:color w:val="auto"/>
          <w:sz w:val="22"/>
          <w:szCs w:val="22"/>
        </w:rPr>
        <w:t>) días hábiles</w:t>
      </w:r>
      <w:r>
        <w:rPr>
          <w:rFonts w:ascii="Times New Roman" w:hAnsi="Times New Roman" w:cs="Times New Roman"/>
          <w:color w:val="auto"/>
          <w:sz w:val="22"/>
          <w:szCs w:val="22"/>
        </w:rPr>
        <w:t xml:space="preserve"> contados a partir del día siguiente al recibo de la solicitud de actualización, la TIE respectiva se inactivará y se perderá la calidad de beneficiario de las Tarifas Especiales. En este caso, para obtener nuevamente el beneficio</w:t>
      </w:r>
      <w:r w:rsidRPr="00AE65EB">
        <w:rPr>
          <w:rFonts w:ascii="Times New Roman" w:hAnsi="Times New Roman" w:cs="Times New Roman"/>
          <w:color w:val="auto"/>
          <w:sz w:val="22"/>
          <w:szCs w:val="22"/>
        </w:rPr>
        <w:t>, el usuario</w:t>
      </w:r>
      <w:r>
        <w:rPr>
          <w:rFonts w:ascii="Times New Roman" w:hAnsi="Times New Roman" w:cs="Times New Roman"/>
          <w:color w:val="auto"/>
          <w:sz w:val="22"/>
          <w:szCs w:val="22"/>
        </w:rPr>
        <w:t xml:space="preserve"> deberá iniciar el trámite previsto </w:t>
      </w:r>
      <w:r>
        <w:rPr>
          <w:rFonts w:ascii="Times New Roman" w:hAnsi="Times New Roman" w:cs="Times New Roman"/>
          <w:bCs/>
          <w:sz w:val="22"/>
          <w:szCs w:val="22"/>
          <w:lang w:val="es-ES_tradnl"/>
        </w:rPr>
        <w:t>en la presente resolución</w:t>
      </w:r>
      <w:r>
        <w:rPr>
          <w:rFonts w:ascii="Times New Roman" w:hAnsi="Times New Roman" w:cs="Times New Roman"/>
          <w:color w:val="auto"/>
          <w:sz w:val="22"/>
          <w:szCs w:val="22"/>
        </w:rPr>
        <w:t xml:space="preserve">. </w:t>
      </w:r>
      <w:r w:rsidR="005451A6">
        <w:rPr>
          <w:rFonts w:ascii="Times New Roman" w:hAnsi="Times New Roman" w:cs="Times New Roman"/>
          <w:bCs/>
          <w:sz w:val="22"/>
          <w:szCs w:val="22"/>
          <w:lang w:val="es-ES_tradnl"/>
        </w:rPr>
        <w:t>E</w:t>
      </w:r>
      <w:r w:rsidR="00C5386E">
        <w:rPr>
          <w:rFonts w:ascii="Times New Roman" w:hAnsi="Times New Roman" w:cs="Times New Roman"/>
          <w:bCs/>
          <w:sz w:val="22"/>
          <w:szCs w:val="22"/>
          <w:lang w:val="es-ES_tradnl"/>
        </w:rPr>
        <w:t>l</w:t>
      </w:r>
      <w:r w:rsidR="005451A6">
        <w:rPr>
          <w:rFonts w:ascii="Times New Roman" w:hAnsi="Times New Roman" w:cs="Times New Roman"/>
          <w:bCs/>
          <w:sz w:val="22"/>
          <w:szCs w:val="22"/>
          <w:lang w:val="es-ES_tradnl"/>
        </w:rPr>
        <w:t xml:space="preserve"> Concesionario</w:t>
      </w:r>
      <w:r w:rsidR="005451A6" w:rsidRPr="00215B11">
        <w:rPr>
          <w:rFonts w:ascii="Times New Roman" w:hAnsi="Times New Roman" w:cs="Times New Roman"/>
          <w:color w:val="auto"/>
          <w:sz w:val="22"/>
          <w:szCs w:val="22"/>
        </w:rPr>
        <w:t xml:space="preserve"> </w:t>
      </w:r>
      <w:r w:rsidRPr="00215B11">
        <w:rPr>
          <w:rFonts w:ascii="Times New Roman" w:hAnsi="Times New Roman" w:cs="Times New Roman"/>
          <w:color w:val="auto"/>
          <w:sz w:val="22"/>
          <w:szCs w:val="22"/>
        </w:rPr>
        <w:t xml:space="preserve">podrá adelantar actividades de verificación, incluyendo pero sin limitarse a, visitas domiciliarias y/o llamadas al lugar de </w:t>
      </w:r>
      <w:r>
        <w:rPr>
          <w:rFonts w:ascii="Times New Roman" w:hAnsi="Times New Roman" w:cs="Times New Roman"/>
          <w:color w:val="auto"/>
          <w:sz w:val="22"/>
          <w:szCs w:val="22"/>
        </w:rPr>
        <w:t>residencia tendientes a verificar la veracidad de la información del solicitante o usuario beneficiario.</w:t>
      </w:r>
    </w:p>
    <w:p w:rsidR="00A60F9C" w:rsidRDefault="00A60F9C" w:rsidP="00A60F9C">
      <w:pPr>
        <w:pStyle w:val="Default"/>
        <w:jc w:val="both"/>
        <w:rPr>
          <w:rFonts w:ascii="Times New Roman" w:hAnsi="Times New Roman" w:cs="Times New Roman"/>
          <w:bCs/>
          <w:sz w:val="22"/>
          <w:szCs w:val="22"/>
          <w:lang w:val="es-ES_tradnl"/>
        </w:rPr>
      </w:pPr>
    </w:p>
    <w:p w:rsidR="00A60F9C" w:rsidRPr="00B706A5" w:rsidRDefault="00A60F9C" w:rsidP="00991654">
      <w:pPr>
        <w:pStyle w:val="Ttulo2"/>
        <w:keepLines/>
        <w:numPr>
          <w:ilvl w:val="0"/>
          <w:numId w:val="18"/>
        </w:numPr>
        <w:tabs>
          <w:tab w:val="clear" w:pos="4680"/>
          <w:tab w:val="left" w:pos="567"/>
        </w:tabs>
        <w:suppressAutoHyphens w:val="0"/>
        <w:spacing w:before="40" w:line="259" w:lineRule="auto"/>
        <w:jc w:val="both"/>
        <w:rPr>
          <w:rFonts w:ascii="Times New Roman" w:hAnsi="Times New Roman" w:cs="Times New Roman"/>
          <w:sz w:val="22"/>
          <w:szCs w:val="22"/>
        </w:rPr>
      </w:pPr>
      <w:r w:rsidRPr="00B706A5">
        <w:rPr>
          <w:rFonts w:ascii="Times New Roman" w:hAnsi="Times New Roman" w:cs="Times New Roman"/>
          <w:sz w:val="22"/>
          <w:szCs w:val="22"/>
        </w:rPr>
        <w:t>PROCEDIMIENTO Y TRÁMITE DE LA SOLICITUD</w:t>
      </w:r>
    </w:p>
    <w:p w:rsidR="00A60F9C" w:rsidRDefault="00A60F9C" w:rsidP="00A60F9C"/>
    <w:p w:rsidR="00A60F9C" w:rsidRDefault="00A60F9C" w:rsidP="00A60F9C">
      <w:pPr>
        <w:jc w:val="both"/>
        <w:rPr>
          <w:rFonts w:ascii="Times New Roman" w:hAnsi="Times New Roman" w:cs="Times New Roman"/>
          <w:bCs/>
          <w:sz w:val="22"/>
          <w:szCs w:val="22"/>
        </w:rPr>
      </w:pPr>
      <w:r>
        <w:rPr>
          <w:rFonts w:ascii="Times New Roman" w:hAnsi="Times New Roman" w:cs="Times New Roman"/>
          <w:bCs/>
          <w:sz w:val="22"/>
          <w:szCs w:val="22"/>
        </w:rPr>
        <w:t xml:space="preserve">Una vez presentado el Formulario de Inscripción, </w:t>
      </w:r>
      <w:r w:rsidR="005451A6">
        <w:rPr>
          <w:rFonts w:ascii="Times New Roman" w:hAnsi="Times New Roman" w:cs="Times New Roman"/>
          <w:bCs/>
          <w:sz w:val="22"/>
          <w:szCs w:val="22"/>
        </w:rPr>
        <w:t xml:space="preserve">el Concesionario </w:t>
      </w:r>
      <w:r>
        <w:rPr>
          <w:rFonts w:ascii="Times New Roman" w:hAnsi="Times New Roman" w:cs="Times New Roman"/>
          <w:bCs/>
          <w:sz w:val="22"/>
          <w:szCs w:val="22"/>
        </w:rPr>
        <w:t xml:space="preserve">incluirá al interesado en una </w:t>
      </w:r>
      <w:r w:rsidR="00917C94">
        <w:rPr>
          <w:rFonts w:ascii="Times New Roman" w:hAnsi="Times New Roman" w:cs="Times New Roman"/>
          <w:bCs/>
          <w:sz w:val="22"/>
          <w:szCs w:val="22"/>
        </w:rPr>
        <w:t>Lista de Espera.</w:t>
      </w:r>
      <w:r>
        <w:rPr>
          <w:rFonts w:ascii="Times New Roman" w:hAnsi="Times New Roman" w:cs="Times New Roman"/>
          <w:bCs/>
          <w:sz w:val="22"/>
          <w:szCs w:val="22"/>
        </w:rPr>
        <w:t xml:space="preserve"> </w:t>
      </w:r>
      <w:r w:rsidR="00917C94">
        <w:rPr>
          <w:rFonts w:ascii="Times New Roman" w:hAnsi="Times New Roman" w:cs="Times New Roman"/>
          <w:bCs/>
          <w:sz w:val="22"/>
          <w:szCs w:val="22"/>
        </w:rPr>
        <w:t>Esta l</w:t>
      </w:r>
      <w:r>
        <w:rPr>
          <w:rFonts w:ascii="Times New Roman" w:hAnsi="Times New Roman" w:cs="Times New Roman"/>
          <w:bCs/>
          <w:sz w:val="22"/>
          <w:szCs w:val="22"/>
        </w:rPr>
        <w:t xml:space="preserve">ista </w:t>
      </w:r>
      <w:r w:rsidR="00917C94">
        <w:rPr>
          <w:rFonts w:ascii="Times New Roman" w:hAnsi="Times New Roman" w:cs="Times New Roman"/>
          <w:bCs/>
          <w:sz w:val="22"/>
          <w:szCs w:val="22"/>
        </w:rPr>
        <w:t xml:space="preserve">de Espera </w:t>
      </w:r>
      <w:r>
        <w:rPr>
          <w:rFonts w:ascii="Times New Roman" w:hAnsi="Times New Roman" w:cs="Times New Roman"/>
          <w:bCs/>
          <w:sz w:val="22"/>
          <w:szCs w:val="22"/>
        </w:rPr>
        <w:t>será conformada en el mismo orden de presentación del Formulario de Inscripción por parte de los interesados.</w:t>
      </w:r>
    </w:p>
    <w:p w:rsidR="00A60F9C" w:rsidRDefault="00A60F9C" w:rsidP="00A60F9C">
      <w:pPr>
        <w:jc w:val="both"/>
        <w:rPr>
          <w:rFonts w:ascii="Times New Roman" w:hAnsi="Times New Roman" w:cs="Times New Roman"/>
          <w:bCs/>
          <w:sz w:val="22"/>
          <w:szCs w:val="22"/>
        </w:rPr>
      </w:pPr>
    </w:p>
    <w:p w:rsidR="00A60F9C" w:rsidRDefault="005451A6" w:rsidP="00A60F9C">
      <w:pPr>
        <w:jc w:val="both"/>
        <w:rPr>
          <w:rFonts w:ascii="Times New Roman" w:hAnsi="Times New Roman" w:cs="Times New Roman"/>
          <w:bCs/>
          <w:sz w:val="22"/>
          <w:szCs w:val="22"/>
        </w:rPr>
      </w:pPr>
      <w:r>
        <w:rPr>
          <w:rFonts w:ascii="Times New Roman" w:hAnsi="Times New Roman" w:cs="Times New Roman"/>
          <w:bCs/>
          <w:sz w:val="22"/>
          <w:szCs w:val="22"/>
        </w:rPr>
        <w:t xml:space="preserve">El Concesionario </w:t>
      </w:r>
      <w:r w:rsidR="00A60F9C">
        <w:rPr>
          <w:rFonts w:ascii="Times New Roman" w:hAnsi="Times New Roman" w:cs="Times New Roman"/>
          <w:bCs/>
          <w:sz w:val="22"/>
          <w:szCs w:val="22"/>
        </w:rPr>
        <w:t xml:space="preserve">publicará la Lista de Espera en su página </w:t>
      </w:r>
      <w:r w:rsidR="00A60F9C" w:rsidRPr="00971344">
        <w:rPr>
          <w:rFonts w:ascii="Times New Roman" w:hAnsi="Times New Roman" w:cs="Times New Roman"/>
          <w:bCs/>
          <w:sz w:val="22"/>
          <w:szCs w:val="22"/>
        </w:rPr>
        <w:t>web y en un lugar visible al público en general en las Estaciones de Peaje, dentro de los primeros cinco (5) días hábiles</w:t>
      </w:r>
      <w:r w:rsidR="00A60F9C">
        <w:rPr>
          <w:rFonts w:ascii="Times New Roman" w:hAnsi="Times New Roman" w:cs="Times New Roman"/>
          <w:bCs/>
          <w:sz w:val="22"/>
          <w:szCs w:val="22"/>
        </w:rPr>
        <w:t xml:space="preserve"> de cada mes. La Lista de Espera conformada por los interesados que para esa fecha hayan presentado Formulario de Inscripción, incluyendo aquellos que presentaron el referido formulario en el mes inmediatamente anterior. </w:t>
      </w:r>
    </w:p>
    <w:p w:rsidR="00A60F9C" w:rsidRDefault="00A60F9C" w:rsidP="00A60F9C">
      <w:pPr>
        <w:jc w:val="both"/>
        <w:rPr>
          <w:rFonts w:ascii="Times New Roman" w:hAnsi="Times New Roman" w:cs="Times New Roman"/>
          <w:bCs/>
          <w:sz w:val="22"/>
          <w:szCs w:val="22"/>
        </w:rPr>
      </w:pPr>
    </w:p>
    <w:p w:rsidR="00A60F9C" w:rsidRDefault="00A60F9C" w:rsidP="00A60F9C">
      <w:pPr>
        <w:jc w:val="both"/>
        <w:rPr>
          <w:rFonts w:ascii="Times New Roman" w:hAnsi="Times New Roman" w:cs="Times New Roman"/>
          <w:bCs/>
          <w:sz w:val="22"/>
          <w:szCs w:val="22"/>
          <w:lang w:val="es-ES"/>
        </w:rPr>
      </w:pPr>
      <w:r>
        <w:rPr>
          <w:rFonts w:ascii="Times New Roman" w:hAnsi="Times New Roman" w:cs="Times New Roman"/>
          <w:bCs/>
          <w:sz w:val="22"/>
          <w:szCs w:val="22"/>
        </w:rPr>
        <w:t xml:space="preserve">El orden de inclusión en la Lista de Espera, se conformará de acuerdo con el orden en que se radique el Formulario de Inscripción ante </w:t>
      </w:r>
      <w:r w:rsidR="005451A6">
        <w:rPr>
          <w:rFonts w:ascii="Times New Roman" w:hAnsi="Times New Roman" w:cs="Times New Roman"/>
          <w:bCs/>
          <w:sz w:val="22"/>
          <w:szCs w:val="22"/>
        </w:rPr>
        <w:t>el Concesionario</w:t>
      </w:r>
      <w:r>
        <w:rPr>
          <w:rFonts w:ascii="Times New Roman" w:hAnsi="Times New Roman" w:cs="Times New Roman"/>
          <w:bCs/>
          <w:sz w:val="22"/>
          <w:szCs w:val="22"/>
        </w:rPr>
        <w:t xml:space="preserve">. La Lista de Espera será ordenada de acuerdo con la </w:t>
      </w:r>
      <w:r w:rsidRPr="00DF14E1">
        <w:rPr>
          <w:rFonts w:ascii="Times New Roman" w:hAnsi="Times New Roman" w:cs="Times New Roman"/>
          <w:bCs/>
          <w:sz w:val="22"/>
          <w:szCs w:val="22"/>
        </w:rPr>
        <w:t xml:space="preserve">Estación de Peaje, categoría del vehículo y empresa de transporte teniendo en consideración que para cada Estación de Peaje y para cada categoría existe un máximo de cupos, de acuerdo con lo establecido en la tabla contenida </w:t>
      </w:r>
      <w:r w:rsidR="00942AB3">
        <w:rPr>
          <w:rFonts w:ascii="Times New Roman" w:hAnsi="Times New Roman" w:cs="Times New Roman"/>
          <w:bCs/>
          <w:sz w:val="22"/>
          <w:szCs w:val="22"/>
        </w:rPr>
        <w:t xml:space="preserve">en el </w:t>
      </w:r>
      <w:r w:rsidRPr="00DF14E1">
        <w:rPr>
          <w:rFonts w:ascii="Times New Roman" w:hAnsi="Times New Roman" w:cs="Times New Roman"/>
          <w:bCs/>
          <w:sz w:val="22"/>
          <w:szCs w:val="22"/>
        </w:rPr>
        <w:t>artículo</w:t>
      </w:r>
      <w:r w:rsidR="00942AB3">
        <w:rPr>
          <w:rFonts w:ascii="Times New Roman" w:hAnsi="Times New Roman" w:cs="Times New Roman"/>
          <w:bCs/>
          <w:sz w:val="22"/>
          <w:szCs w:val="22"/>
        </w:rPr>
        <w:t xml:space="preserve"> primero de la presente Resolución, la cual modifica el artículo 3 de la Resolución No. 1462 de 2014</w:t>
      </w:r>
      <w:r>
        <w:rPr>
          <w:rFonts w:ascii="Times New Roman" w:hAnsi="Times New Roman" w:cs="Times New Roman"/>
          <w:bCs/>
          <w:sz w:val="22"/>
          <w:szCs w:val="22"/>
        </w:rPr>
        <w:t xml:space="preserve">, </w:t>
      </w:r>
      <w:r w:rsidR="00CC24B0" w:rsidRPr="00CC24B0">
        <w:rPr>
          <w:rFonts w:ascii="Times New Roman" w:hAnsi="Times New Roman" w:cs="Times New Roman"/>
          <w:bCs/>
          <w:sz w:val="22"/>
          <w:szCs w:val="22"/>
          <w:lang w:val="es-ES"/>
        </w:rPr>
        <w:t>salvo para las Busetas y microbuses con eje trasero de doble llanta perteneciente las empresas transportadoras: Transportes Guasca, Transportes Gacheta, Transportes Alianza, Flota Valle de Tenza, Transportes Triunfo, Transportes Teusacá y Flota Águila en las que no se establece un máximo de cupos</w:t>
      </w:r>
      <w:r w:rsidR="00CC24B0">
        <w:rPr>
          <w:rFonts w:ascii="Times New Roman" w:hAnsi="Times New Roman" w:cs="Times New Roman"/>
          <w:bCs/>
          <w:sz w:val="22"/>
          <w:szCs w:val="22"/>
          <w:lang w:val="es-ES"/>
        </w:rPr>
        <w:t>.</w:t>
      </w:r>
    </w:p>
    <w:p w:rsidR="00CC24B0" w:rsidRDefault="00CC24B0" w:rsidP="00A60F9C">
      <w:pPr>
        <w:jc w:val="both"/>
        <w:rPr>
          <w:rFonts w:ascii="Times New Roman" w:hAnsi="Times New Roman" w:cs="Times New Roman"/>
          <w:bCs/>
          <w:sz w:val="22"/>
          <w:szCs w:val="22"/>
        </w:rPr>
      </w:pPr>
    </w:p>
    <w:p w:rsidR="00A60F9C" w:rsidRDefault="00A60F9C" w:rsidP="00A60F9C">
      <w:pPr>
        <w:jc w:val="both"/>
        <w:rPr>
          <w:rFonts w:ascii="Times New Roman" w:hAnsi="Times New Roman" w:cs="Times New Roman"/>
          <w:bCs/>
          <w:sz w:val="22"/>
          <w:szCs w:val="22"/>
        </w:rPr>
      </w:pPr>
      <w:r w:rsidRPr="009952B0">
        <w:rPr>
          <w:rFonts w:ascii="Times New Roman" w:hAnsi="Times New Roman" w:cs="Times New Roman"/>
          <w:bCs/>
          <w:sz w:val="22"/>
          <w:szCs w:val="22"/>
        </w:rPr>
        <w:t xml:space="preserve">Una vez publicada </w:t>
      </w:r>
      <w:r w:rsidR="005451A6">
        <w:rPr>
          <w:rFonts w:ascii="Times New Roman" w:hAnsi="Times New Roman" w:cs="Times New Roman"/>
          <w:bCs/>
          <w:sz w:val="22"/>
          <w:szCs w:val="22"/>
        </w:rPr>
        <w:t>la Lista de Espera por parte del Concesionario</w:t>
      </w:r>
      <w:r w:rsidRPr="009952B0">
        <w:rPr>
          <w:rFonts w:ascii="Times New Roman" w:hAnsi="Times New Roman" w:cs="Times New Roman"/>
          <w:bCs/>
          <w:sz w:val="22"/>
          <w:szCs w:val="22"/>
        </w:rPr>
        <w:t>, en la página web y</w:t>
      </w:r>
      <w:r w:rsidR="00A92564">
        <w:rPr>
          <w:rFonts w:ascii="Times New Roman" w:hAnsi="Times New Roman" w:cs="Times New Roman"/>
          <w:bCs/>
          <w:sz w:val="22"/>
          <w:szCs w:val="22"/>
        </w:rPr>
        <w:t>/o</w:t>
      </w:r>
      <w:r w:rsidRPr="009952B0">
        <w:rPr>
          <w:rFonts w:ascii="Times New Roman" w:hAnsi="Times New Roman" w:cs="Times New Roman"/>
          <w:bCs/>
          <w:sz w:val="22"/>
          <w:szCs w:val="22"/>
        </w:rPr>
        <w:t xml:space="preserve"> en un lugar visible al público en general en las Estaciones de Peaje, el interesado, tendrá quince (15) días hábiles contados a partir de la publicación para presentar la Solicitud junto con todos los documentos requeridos</w:t>
      </w:r>
      <w:r w:rsidR="00BF543F">
        <w:rPr>
          <w:rFonts w:ascii="Times New Roman" w:hAnsi="Times New Roman" w:cs="Times New Roman"/>
          <w:bCs/>
          <w:sz w:val="22"/>
          <w:szCs w:val="22"/>
        </w:rPr>
        <w:t>, así como, el comprobante de pago del costo del estudio de dicha documentación al Concesionario</w:t>
      </w:r>
      <w:r w:rsidRPr="009952B0">
        <w:rPr>
          <w:rFonts w:ascii="Times New Roman" w:hAnsi="Times New Roman" w:cs="Times New Roman"/>
          <w:bCs/>
          <w:sz w:val="22"/>
          <w:szCs w:val="22"/>
        </w:rPr>
        <w:t xml:space="preserve">. </w:t>
      </w:r>
    </w:p>
    <w:p w:rsidR="00A60F9C" w:rsidRDefault="00A60F9C" w:rsidP="00A60F9C">
      <w:pPr>
        <w:jc w:val="both"/>
        <w:rPr>
          <w:rFonts w:ascii="Times New Roman" w:hAnsi="Times New Roman" w:cs="Times New Roman"/>
          <w:bCs/>
          <w:sz w:val="22"/>
          <w:szCs w:val="22"/>
        </w:rPr>
      </w:pPr>
    </w:p>
    <w:p w:rsidR="00A60F9C" w:rsidRDefault="00A60F9C" w:rsidP="00A60F9C">
      <w:pPr>
        <w:jc w:val="both"/>
        <w:rPr>
          <w:rFonts w:ascii="Times New Roman" w:hAnsi="Times New Roman" w:cs="Times New Roman"/>
          <w:bCs/>
          <w:sz w:val="22"/>
          <w:szCs w:val="22"/>
        </w:rPr>
      </w:pPr>
      <w:r w:rsidRPr="008E58CF">
        <w:rPr>
          <w:rFonts w:ascii="Times New Roman" w:hAnsi="Times New Roman" w:cs="Times New Roman"/>
          <w:bCs/>
          <w:sz w:val="22"/>
          <w:szCs w:val="22"/>
        </w:rPr>
        <w:t xml:space="preserve">Si el interesado no presenta la Solicitud y todos los documentos requeridos en el plazo máximo de quince (15) días hábiles referido anteriormente, se entenderá que el interesado ha desistido y </w:t>
      </w:r>
      <w:r w:rsidR="005451A6">
        <w:rPr>
          <w:rFonts w:ascii="Times New Roman" w:hAnsi="Times New Roman" w:cs="Times New Roman"/>
          <w:bCs/>
          <w:sz w:val="22"/>
          <w:szCs w:val="22"/>
        </w:rPr>
        <w:t>el Concesionario</w:t>
      </w:r>
      <w:r w:rsidR="005451A6" w:rsidRPr="008E58CF">
        <w:rPr>
          <w:rFonts w:ascii="Times New Roman" w:hAnsi="Times New Roman" w:cs="Times New Roman"/>
          <w:bCs/>
          <w:sz w:val="22"/>
          <w:szCs w:val="22"/>
        </w:rPr>
        <w:t xml:space="preserve"> </w:t>
      </w:r>
      <w:r w:rsidRPr="008E58CF">
        <w:rPr>
          <w:rFonts w:ascii="Times New Roman" w:hAnsi="Times New Roman" w:cs="Times New Roman"/>
          <w:bCs/>
          <w:sz w:val="22"/>
          <w:szCs w:val="22"/>
        </w:rPr>
        <w:t>procederá a realizar el ajuste correspondiente en el orden de la Lista de Espera.</w:t>
      </w:r>
    </w:p>
    <w:p w:rsidR="00A60F9C" w:rsidRDefault="00A60F9C" w:rsidP="00A60F9C">
      <w:pPr>
        <w:jc w:val="both"/>
        <w:rPr>
          <w:rFonts w:ascii="Times New Roman" w:hAnsi="Times New Roman" w:cs="Times New Roman"/>
          <w:bCs/>
          <w:sz w:val="22"/>
          <w:szCs w:val="22"/>
        </w:rPr>
      </w:pPr>
    </w:p>
    <w:p w:rsidR="007738EB" w:rsidRDefault="00A60F9C" w:rsidP="00A60F9C">
      <w:pPr>
        <w:jc w:val="both"/>
        <w:rPr>
          <w:rFonts w:ascii="Times New Roman" w:hAnsi="Times New Roman" w:cs="Times New Roman"/>
          <w:bCs/>
          <w:sz w:val="22"/>
          <w:szCs w:val="22"/>
        </w:rPr>
      </w:pPr>
      <w:r>
        <w:rPr>
          <w:rFonts w:ascii="Times New Roman" w:hAnsi="Times New Roman" w:cs="Times New Roman"/>
          <w:bCs/>
          <w:sz w:val="22"/>
          <w:szCs w:val="22"/>
        </w:rPr>
        <w:t xml:space="preserve">Una vez presentada la Solicitud, </w:t>
      </w:r>
      <w:r w:rsidR="005451A6">
        <w:rPr>
          <w:rFonts w:ascii="Times New Roman" w:hAnsi="Times New Roman" w:cs="Times New Roman"/>
          <w:bCs/>
          <w:sz w:val="22"/>
          <w:szCs w:val="22"/>
        </w:rPr>
        <w:t>el Concesionario</w:t>
      </w:r>
      <w:r>
        <w:rPr>
          <w:rFonts w:ascii="Times New Roman" w:hAnsi="Times New Roman" w:cs="Times New Roman"/>
          <w:bCs/>
          <w:sz w:val="22"/>
          <w:szCs w:val="22"/>
        </w:rPr>
        <w:t xml:space="preserve">, en un plazo no superior a </w:t>
      </w:r>
      <w:r w:rsidRPr="00675748">
        <w:rPr>
          <w:rFonts w:ascii="Times New Roman" w:hAnsi="Times New Roman" w:cs="Times New Roman"/>
          <w:bCs/>
          <w:sz w:val="22"/>
          <w:szCs w:val="22"/>
        </w:rPr>
        <w:t>un (1) mes calendario contado a partir de fecha de presentación de la Solicitud junto con todos los soportes</w:t>
      </w:r>
      <w:r>
        <w:rPr>
          <w:rFonts w:ascii="Times New Roman" w:hAnsi="Times New Roman" w:cs="Times New Roman"/>
          <w:bCs/>
          <w:sz w:val="22"/>
          <w:szCs w:val="22"/>
        </w:rPr>
        <w:t xml:space="preserve"> exigidos, verificará el cumplimiento de los requisitos establecidos en la presente resolución, e informará al solicitante mediante comunicación escrita, el otorgamiento o no del beneficio de las Tarifas Especiales.</w:t>
      </w:r>
    </w:p>
    <w:p w:rsidR="0099386E" w:rsidRDefault="0099386E" w:rsidP="00A60F9C">
      <w:pPr>
        <w:jc w:val="both"/>
        <w:rPr>
          <w:rFonts w:ascii="Times New Roman" w:hAnsi="Times New Roman" w:cs="Times New Roman"/>
          <w:bCs/>
          <w:sz w:val="22"/>
          <w:szCs w:val="22"/>
        </w:rPr>
      </w:pPr>
    </w:p>
    <w:p w:rsidR="00A60F9C" w:rsidRDefault="00A60F9C" w:rsidP="00A60F9C">
      <w:pPr>
        <w:jc w:val="both"/>
        <w:rPr>
          <w:rFonts w:ascii="Times New Roman" w:hAnsi="Times New Roman" w:cs="Times New Roman"/>
          <w:bCs/>
          <w:sz w:val="22"/>
          <w:szCs w:val="22"/>
        </w:rPr>
      </w:pPr>
      <w:r w:rsidRPr="001332D6">
        <w:rPr>
          <w:rFonts w:ascii="Times New Roman" w:hAnsi="Times New Roman" w:cs="Times New Roman"/>
          <w:bCs/>
          <w:sz w:val="22"/>
          <w:szCs w:val="22"/>
        </w:rPr>
        <w:t>En el evento que sea otorgado el beneficio, el interesado en un plazo no superior a quince (15) días hábiles siguientes</w:t>
      </w:r>
      <w:r>
        <w:rPr>
          <w:rFonts w:ascii="Times New Roman" w:hAnsi="Times New Roman" w:cs="Times New Roman"/>
          <w:bCs/>
          <w:sz w:val="22"/>
          <w:szCs w:val="22"/>
        </w:rPr>
        <w:t xml:space="preserve"> al recibo de la comunicación </w:t>
      </w:r>
      <w:r w:rsidR="005451A6">
        <w:rPr>
          <w:rFonts w:ascii="Times New Roman" w:hAnsi="Times New Roman" w:cs="Times New Roman"/>
          <w:bCs/>
          <w:sz w:val="22"/>
          <w:szCs w:val="22"/>
        </w:rPr>
        <w:t xml:space="preserve">del Concesionario </w:t>
      </w:r>
      <w:r>
        <w:rPr>
          <w:rFonts w:ascii="Times New Roman" w:hAnsi="Times New Roman" w:cs="Times New Roman"/>
          <w:bCs/>
          <w:sz w:val="22"/>
          <w:szCs w:val="22"/>
        </w:rPr>
        <w:t xml:space="preserve">referida en el párrafo anterior, deberá pagar el costo de expedición de la TIE y presentarse ante </w:t>
      </w:r>
      <w:r w:rsidR="005451A6">
        <w:rPr>
          <w:rFonts w:ascii="Times New Roman" w:hAnsi="Times New Roman" w:cs="Times New Roman"/>
          <w:bCs/>
          <w:sz w:val="22"/>
          <w:szCs w:val="22"/>
        </w:rPr>
        <w:t>el Concesionario</w:t>
      </w:r>
      <w:r>
        <w:rPr>
          <w:rFonts w:ascii="Times New Roman" w:hAnsi="Times New Roman" w:cs="Times New Roman"/>
          <w:bCs/>
          <w:sz w:val="22"/>
          <w:szCs w:val="22"/>
        </w:rPr>
        <w:t xml:space="preserve"> quien instalará la TIE, previa validación de la identidad del beneficiario y del vehículo respectivo, así como de la presentación del recibo de pago del costo de la expedición de la respectiva TIE. </w:t>
      </w:r>
    </w:p>
    <w:p w:rsidR="00A60F9C" w:rsidRDefault="00A60F9C" w:rsidP="00A60F9C">
      <w:pPr>
        <w:jc w:val="both"/>
        <w:rPr>
          <w:rFonts w:ascii="Times New Roman" w:hAnsi="Times New Roman" w:cs="Times New Roman"/>
          <w:bCs/>
          <w:sz w:val="22"/>
          <w:szCs w:val="22"/>
        </w:rPr>
      </w:pPr>
    </w:p>
    <w:p w:rsidR="00A60F9C" w:rsidRDefault="00A60F9C" w:rsidP="00A60F9C">
      <w:pPr>
        <w:jc w:val="both"/>
        <w:rPr>
          <w:rFonts w:ascii="Times New Roman" w:hAnsi="Times New Roman" w:cs="Times New Roman"/>
          <w:bCs/>
          <w:sz w:val="22"/>
          <w:szCs w:val="22"/>
        </w:rPr>
      </w:pPr>
      <w:r>
        <w:rPr>
          <w:rFonts w:ascii="Times New Roman" w:hAnsi="Times New Roman" w:cs="Times New Roman"/>
          <w:bCs/>
          <w:sz w:val="22"/>
          <w:szCs w:val="22"/>
        </w:rPr>
        <w:t>En el evento en el que el solicitante no se presente en el plazo anteriormente indicado, previo pago del costo de la expedición de la TIE, se entenderá que ha desistido su interés en ser beneficiario de las Tarifas Especiales y en consecuencia, deberá tramitar una nueva solicitud si persiste su interés en ser beneficiario de las mismas.</w:t>
      </w:r>
    </w:p>
    <w:p w:rsidR="00A60F9C" w:rsidRDefault="00A60F9C" w:rsidP="00A60F9C">
      <w:pPr>
        <w:jc w:val="both"/>
        <w:rPr>
          <w:rFonts w:ascii="Times New Roman" w:hAnsi="Times New Roman" w:cs="Times New Roman"/>
          <w:bCs/>
          <w:sz w:val="22"/>
          <w:szCs w:val="22"/>
        </w:rPr>
      </w:pPr>
    </w:p>
    <w:p w:rsidR="00A60F9C" w:rsidRDefault="00A60F9C" w:rsidP="00A60F9C">
      <w:pPr>
        <w:jc w:val="both"/>
        <w:rPr>
          <w:rFonts w:ascii="Times New Roman" w:hAnsi="Times New Roman" w:cs="Times New Roman"/>
          <w:bCs/>
          <w:sz w:val="22"/>
          <w:szCs w:val="22"/>
        </w:rPr>
      </w:pPr>
      <w:r>
        <w:rPr>
          <w:rFonts w:ascii="Times New Roman" w:hAnsi="Times New Roman" w:cs="Times New Roman"/>
          <w:bCs/>
          <w:sz w:val="22"/>
          <w:szCs w:val="22"/>
        </w:rPr>
        <w:t xml:space="preserve">Hasta tanto la TIE no sea instalada por </w:t>
      </w:r>
      <w:r w:rsidR="005451A6">
        <w:rPr>
          <w:rFonts w:ascii="Times New Roman" w:hAnsi="Times New Roman" w:cs="Times New Roman"/>
          <w:bCs/>
          <w:sz w:val="22"/>
          <w:szCs w:val="22"/>
        </w:rPr>
        <w:t xml:space="preserve">el Concesionario </w:t>
      </w:r>
      <w:r>
        <w:rPr>
          <w:rFonts w:ascii="Times New Roman" w:hAnsi="Times New Roman" w:cs="Times New Roman"/>
          <w:bCs/>
          <w:sz w:val="22"/>
          <w:szCs w:val="22"/>
        </w:rPr>
        <w:t>en el vehículo correspondiente, el usuario/solicitante deberá cancelar las tarifas plenas vigentes establecidas para las Estaciones de Peaje.</w:t>
      </w:r>
    </w:p>
    <w:p w:rsidR="00A60F9C" w:rsidRDefault="00A60F9C" w:rsidP="00A60F9C">
      <w:pPr>
        <w:jc w:val="both"/>
        <w:rPr>
          <w:rFonts w:ascii="Times New Roman" w:hAnsi="Times New Roman" w:cs="Times New Roman"/>
          <w:bCs/>
          <w:sz w:val="22"/>
          <w:szCs w:val="22"/>
        </w:rPr>
      </w:pPr>
    </w:p>
    <w:p w:rsidR="00A60F9C" w:rsidRDefault="005451A6" w:rsidP="00A60F9C">
      <w:pPr>
        <w:jc w:val="both"/>
        <w:rPr>
          <w:rFonts w:ascii="Times New Roman" w:hAnsi="Times New Roman" w:cs="Times New Roman"/>
          <w:bCs/>
          <w:sz w:val="22"/>
          <w:szCs w:val="22"/>
        </w:rPr>
      </w:pPr>
      <w:r>
        <w:rPr>
          <w:rFonts w:ascii="Times New Roman" w:hAnsi="Times New Roman" w:cs="Times New Roman"/>
          <w:bCs/>
          <w:sz w:val="22"/>
          <w:szCs w:val="22"/>
        </w:rPr>
        <w:t xml:space="preserve">El Concesionario </w:t>
      </w:r>
      <w:r w:rsidR="00A60F9C">
        <w:rPr>
          <w:rFonts w:ascii="Times New Roman" w:hAnsi="Times New Roman" w:cs="Times New Roman"/>
          <w:bCs/>
          <w:sz w:val="22"/>
          <w:szCs w:val="22"/>
        </w:rPr>
        <w:t>actualizará con una periodicidad mensual, la información relacionada con el listado de los beneficiarios de las Tarifas Especiales, los pasos mínimos efectuados por los vehículos beneficiarios de las Tarifas Especiales, beneficiarios inactivos, beneficiarios con pérdida de beneficio, lista de espera y solicitudes en trámite.</w:t>
      </w:r>
      <w:r w:rsidR="00A60F9C" w:rsidDel="00B97581">
        <w:rPr>
          <w:rFonts w:ascii="Times New Roman" w:hAnsi="Times New Roman" w:cs="Times New Roman"/>
          <w:bCs/>
          <w:sz w:val="22"/>
          <w:szCs w:val="22"/>
        </w:rPr>
        <w:t xml:space="preserve"> </w:t>
      </w:r>
    </w:p>
    <w:p w:rsidR="00A60F9C" w:rsidRPr="0016021E" w:rsidRDefault="00A60F9C" w:rsidP="00A60F9C">
      <w:pPr>
        <w:jc w:val="both"/>
        <w:rPr>
          <w:rFonts w:ascii="Times New Roman" w:hAnsi="Times New Roman" w:cs="Times New Roman"/>
          <w:bCs/>
          <w:sz w:val="22"/>
          <w:szCs w:val="22"/>
        </w:rPr>
      </w:pPr>
    </w:p>
    <w:p w:rsidR="00A60F9C" w:rsidRDefault="00A60F9C" w:rsidP="00991654">
      <w:pPr>
        <w:pStyle w:val="Ttulo2"/>
        <w:keepLines/>
        <w:numPr>
          <w:ilvl w:val="0"/>
          <w:numId w:val="18"/>
        </w:numPr>
        <w:tabs>
          <w:tab w:val="clear" w:pos="4680"/>
          <w:tab w:val="left" w:pos="567"/>
        </w:tabs>
        <w:suppressAutoHyphens w:val="0"/>
        <w:spacing w:before="40" w:line="259" w:lineRule="auto"/>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CAUSALES DE RECHAZO DE LA SOLICITUD</w:t>
      </w:r>
    </w:p>
    <w:p w:rsidR="00A60F9C" w:rsidRDefault="00A60F9C" w:rsidP="00A60F9C"/>
    <w:p w:rsidR="00A60F9C" w:rsidRDefault="005451A6" w:rsidP="00A60F9C">
      <w:pPr>
        <w:rPr>
          <w:rFonts w:ascii="Times New Roman" w:hAnsi="Times New Roman" w:cs="Times New Roman"/>
          <w:bCs/>
          <w:spacing w:val="-3"/>
          <w:sz w:val="22"/>
          <w:szCs w:val="22"/>
        </w:rPr>
      </w:pPr>
      <w:r>
        <w:rPr>
          <w:rFonts w:ascii="Times New Roman" w:hAnsi="Times New Roman" w:cs="Times New Roman"/>
          <w:bCs/>
          <w:sz w:val="22"/>
          <w:szCs w:val="22"/>
        </w:rPr>
        <w:t>El Concesionario</w:t>
      </w:r>
      <w:r>
        <w:rPr>
          <w:rFonts w:ascii="Times New Roman" w:hAnsi="Times New Roman" w:cs="Times New Roman"/>
          <w:bCs/>
          <w:spacing w:val="-3"/>
          <w:sz w:val="22"/>
          <w:szCs w:val="22"/>
        </w:rPr>
        <w:t xml:space="preserve"> </w:t>
      </w:r>
      <w:r w:rsidR="00A60F9C">
        <w:rPr>
          <w:rFonts w:ascii="Times New Roman" w:hAnsi="Times New Roman" w:cs="Times New Roman"/>
          <w:bCs/>
          <w:spacing w:val="-3"/>
          <w:sz w:val="22"/>
          <w:szCs w:val="22"/>
        </w:rPr>
        <w:t>rechazará la Solicitud, en cualquiera de los siguientes eventos:</w:t>
      </w:r>
    </w:p>
    <w:p w:rsidR="00A60F9C" w:rsidRPr="00F62E6B" w:rsidRDefault="00A60F9C" w:rsidP="00A60F9C">
      <w:pPr>
        <w:rPr>
          <w:rFonts w:ascii="Times New Roman" w:hAnsi="Times New Roman" w:cs="Times New Roman"/>
          <w:bCs/>
          <w:spacing w:val="-3"/>
          <w:sz w:val="22"/>
          <w:szCs w:val="22"/>
        </w:rPr>
      </w:pPr>
    </w:p>
    <w:p w:rsidR="00991654" w:rsidRPr="00991654" w:rsidRDefault="00991654" w:rsidP="00991654">
      <w:pPr>
        <w:pStyle w:val="Prrafodelista"/>
        <w:keepNext/>
        <w:keepLines/>
        <w:numPr>
          <w:ilvl w:val="0"/>
          <w:numId w:val="2"/>
        </w:numPr>
        <w:tabs>
          <w:tab w:val="left" w:pos="709"/>
        </w:tabs>
        <w:spacing w:before="40" w:line="259" w:lineRule="auto"/>
        <w:jc w:val="both"/>
        <w:outlineLvl w:val="1"/>
        <w:rPr>
          <w:rFonts w:ascii="Times New Roman" w:hAnsi="Times New Roman" w:cs="Times New Roman"/>
          <w:bCs/>
          <w:vanish/>
          <w:spacing w:val="-3"/>
          <w:sz w:val="22"/>
          <w:szCs w:val="22"/>
        </w:rPr>
      </w:pPr>
    </w:p>
    <w:p w:rsidR="00991654" w:rsidRPr="00991654" w:rsidRDefault="00991654" w:rsidP="00991654">
      <w:pPr>
        <w:pStyle w:val="Prrafodelista"/>
        <w:keepNext/>
        <w:keepLines/>
        <w:numPr>
          <w:ilvl w:val="0"/>
          <w:numId w:val="2"/>
        </w:numPr>
        <w:tabs>
          <w:tab w:val="left" w:pos="709"/>
        </w:tabs>
        <w:spacing w:before="40" w:line="259" w:lineRule="auto"/>
        <w:jc w:val="both"/>
        <w:outlineLvl w:val="1"/>
        <w:rPr>
          <w:rFonts w:ascii="Times New Roman" w:hAnsi="Times New Roman" w:cs="Times New Roman"/>
          <w:bCs/>
          <w:vanish/>
          <w:spacing w:val="-3"/>
          <w:sz w:val="22"/>
          <w:szCs w:val="22"/>
        </w:rPr>
      </w:pPr>
    </w:p>
    <w:p w:rsidR="00A60F9C" w:rsidRDefault="00A60F9C" w:rsidP="00991654">
      <w:pPr>
        <w:pStyle w:val="Ttulo2"/>
        <w:keepLines/>
        <w:numPr>
          <w:ilvl w:val="1"/>
          <w:numId w:val="2"/>
        </w:numPr>
        <w:tabs>
          <w:tab w:val="clear" w:pos="4680"/>
          <w:tab w:val="left" w:pos="709"/>
        </w:tabs>
        <w:suppressAutoHyphens w:val="0"/>
        <w:spacing w:before="40" w:line="259" w:lineRule="auto"/>
        <w:jc w:val="both"/>
        <w:rPr>
          <w:rFonts w:ascii="Times New Roman" w:hAnsi="Times New Roman" w:cs="Times New Roman"/>
          <w:b w:val="0"/>
          <w:bCs/>
          <w:sz w:val="22"/>
          <w:szCs w:val="22"/>
        </w:rPr>
      </w:pPr>
      <w:r>
        <w:rPr>
          <w:rFonts w:ascii="Times New Roman" w:hAnsi="Times New Roman" w:cs="Times New Roman"/>
          <w:b w:val="0"/>
          <w:bCs/>
          <w:sz w:val="22"/>
          <w:szCs w:val="22"/>
        </w:rPr>
        <w:t>S</w:t>
      </w:r>
      <w:r w:rsidRPr="00B706A5">
        <w:rPr>
          <w:rFonts w:ascii="Times New Roman" w:hAnsi="Times New Roman" w:cs="Times New Roman"/>
          <w:b w:val="0"/>
          <w:bCs/>
          <w:sz w:val="22"/>
          <w:szCs w:val="22"/>
        </w:rPr>
        <w:t xml:space="preserve">i </w:t>
      </w:r>
      <w:r w:rsidR="005451A6" w:rsidRPr="005451A6">
        <w:rPr>
          <w:rFonts w:ascii="Times New Roman" w:hAnsi="Times New Roman" w:cs="Times New Roman"/>
          <w:b w:val="0"/>
          <w:bCs/>
          <w:sz w:val="22"/>
          <w:szCs w:val="22"/>
        </w:rPr>
        <w:t xml:space="preserve">el Concesionario </w:t>
      </w:r>
      <w:r w:rsidRPr="00B706A5">
        <w:rPr>
          <w:rFonts w:ascii="Times New Roman" w:hAnsi="Times New Roman" w:cs="Times New Roman"/>
          <w:b w:val="0"/>
          <w:bCs/>
          <w:sz w:val="22"/>
          <w:szCs w:val="22"/>
        </w:rPr>
        <w:t>evidencia inconsistencias o fraude en la entrega de la documentació</w:t>
      </w:r>
      <w:r>
        <w:rPr>
          <w:rFonts w:ascii="Times New Roman" w:hAnsi="Times New Roman" w:cs="Times New Roman"/>
          <w:b w:val="0"/>
          <w:bCs/>
          <w:sz w:val="22"/>
          <w:szCs w:val="22"/>
        </w:rPr>
        <w:t xml:space="preserve">n </w:t>
      </w:r>
      <w:r w:rsidR="009629BF">
        <w:rPr>
          <w:rFonts w:ascii="Times New Roman" w:hAnsi="Times New Roman" w:cs="Times New Roman"/>
          <w:b w:val="0"/>
          <w:bCs/>
          <w:sz w:val="22"/>
          <w:szCs w:val="22"/>
        </w:rPr>
        <w:t xml:space="preserve">   </w:t>
      </w:r>
      <w:r>
        <w:rPr>
          <w:rFonts w:ascii="Times New Roman" w:hAnsi="Times New Roman" w:cs="Times New Roman"/>
          <w:b w:val="0"/>
          <w:bCs/>
          <w:sz w:val="22"/>
          <w:szCs w:val="22"/>
        </w:rPr>
        <w:t>requerida para acceder al beneficio de Tarifas Especiales</w:t>
      </w:r>
      <w:r w:rsidRPr="00B706A5">
        <w:rPr>
          <w:rFonts w:ascii="Times New Roman" w:hAnsi="Times New Roman" w:cs="Times New Roman"/>
          <w:b w:val="0"/>
          <w:bCs/>
          <w:sz w:val="22"/>
          <w:szCs w:val="22"/>
        </w:rPr>
        <w:t>.</w:t>
      </w:r>
    </w:p>
    <w:p w:rsidR="00A60F9C" w:rsidRDefault="00A60F9C" w:rsidP="00A60F9C"/>
    <w:p w:rsidR="00A60F9C" w:rsidRDefault="00A60F9C" w:rsidP="009629BF">
      <w:pPr>
        <w:pStyle w:val="Ttulo2"/>
        <w:keepLines/>
        <w:numPr>
          <w:ilvl w:val="1"/>
          <w:numId w:val="2"/>
        </w:numPr>
        <w:tabs>
          <w:tab w:val="clear" w:pos="4680"/>
          <w:tab w:val="left" w:pos="567"/>
        </w:tabs>
        <w:suppressAutoHyphens w:val="0"/>
        <w:spacing w:before="40" w:line="259" w:lineRule="auto"/>
        <w:jc w:val="both"/>
        <w:rPr>
          <w:rFonts w:ascii="Times New Roman" w:hAnsi="Times New Roman" w:cs="Times New Roman"/>
          <w:b w:val="0"/>
          <w:bCs/>
          <w:sz w:val="22"/>
          <w:szCs w:val="22"/>
        </w:rPr>
      </w:pPr>
      <w:r>
        <w:rPr>
          <w:rFonts w:ascii="Times New Roman" w:hAnsi="Times New Roman" w:cs="Times New Roman"/>
          <w:b w:val="0"/>
          <w:bCs/>
          <w:sz w:val="22"/>
          <w:szCs w:val="22"/>
        </w:rPr>
        <w:t xml:space="preserve">No </w:t>
      </w:r>
      <w:r w:rsidR="00BF543F">
        <w:rPr>
          <w:rFonts w:ascii="Times New Roman" w:hAnsi="Times New Roman" w:cs="Times New Roman"/>
          <w:b w:val="0"/>
          <w:bCs/>
          <w:sz w:val="22"/>
          <w:szCs w:val="22"/>
        </w:rPr>
        <w:t>acreditar</w:t>
      </w:r>
      <w:r>
        <w:rPr>
          <w:rFonts w:ascii="Times New Roman" w:hAnsi="Times New Roman" w:cs="Times New Roman"/>
          <w:b w:val="0"/>
          <w:bCs/>
          <w:sz w:val="22"/>
          <w:szCs w:val="22"/>
        </w:rPr>
        <w:t xml:space="preserve"> las condiciones para ser beneficiario de las Tarifas Especiales.</w:t>
      </w:r>
    </w:p>
    <w:p w:rsidR="00A60F9C" w:rsidRDefault="00A60F9C" w:rsidP="00A60F9C"/>
    <w:p w:rsidR="00A60F9C" w:rsidRPr="00596BD0" w:rsidRDefault="00A60F9C" w:rsidP="009629BF">
      <w:pPr>
        <w:pStyle w:val="Ttulo2"/>
        <w:keepLines/>
        <w:numPr>
          <w:ilvl w:val="1"/>
          <w:numId w:val="2"/>
        </w:numPr>
        <w:tabs>
          <w:tab w:val="clear" w:pos="4680"/>
          <w:tab w:val="left" w:pos="567"/>
        </w:tabs>
        <w:suppressAutoHyphens w:val="0"/>
        <w:spacing w:before="40" w:line="259" w:lineRule="auto"/>
        <w:jc w:val="both"/>
        <w:rPr>
          <w:rFonts w:ascii="Times New Roman" w:hAnsi="Times New Roman" w:cs="Times New Roman"/>
          <w:b w:val="0"/>
          <w:color w:val="auto"/>
          <w:spacing w:val="0"/>
          <w:sz w:val="22"/>
          <w:szCs w:val="22"/>
          <w:lang w:val="es-ES"/>
        </w:rPr>
      </w:pPr>
      <w:r w:rsidRPr="005451A6">
        <w:rPr>
          <w:rFonts w:ascii="Times New Roman" w:hAnsi="Times New Roman" w:cs="Times New Roman"/>
          <w:b w:val="0"/>
          <w:color w:val="auto"/>
          <w:spacing w:val="0"/>
          <w:sz w:val="22"/>
          <w:szCs w:val="22"/>
          <w:lang w:val="es-ES"/>
        </w:rPr>
        <w:t xml:space="preserve">Si </w:t>
      </w:r>
      <w:r w:rsidR="005451A6" w:rsidRPr="005451A6">
        <w:rPr>
          <w:rFonts w:ascii="Times New Roman" w:hAnsi="Times New Roman" w:cs="Times New Roman"/>
          <w:b w:val="0"/>
          <w:bCs/>
          <w:sz w:val="22"/>
          <w:szCs w:val="22"/>
        </w:rPr>
        <w:t>el Concesionario</w:t>
      </w:r>
      <w:r w:rsidR="005451A6" w:rsidRPr="00596BD0">
        <w:rPr>
          <w:rFonts w:ascii="Times New Roman" w:hAnsi="Times New Roman" w:cs="Times New Roman"/>
          <w:b w:val="0"/>
          <w:color w:val="auto"/>
          <w:spacing w:val="0"/>
          <w:sz w:val="22"/>
          <w:szCs w:val="22"/>
          <w:lang w:val="es-ES"/>
        </w:rPr>
        <w:t xml:space="preserve"> </w:t>
      </w:r>
      <w:r w:rsidRPr="00596BD0">
        <w:rPr>
          <w:rFonts w:ascii="Times New Roman" w:hAnsi="Times New Roman" w:cs="Times New Roman"/>
          <w:b w:val="0"/>
          <w:color w:val="auto"/>
          <w:spacing w:val="0"/>
          <w:sz w:val="22"/>
          <w:szCs w:val="22"/>
          <w:lang w:val="es-ES"/>
        </w:rPr>
        <w:t xml:space="preserve">realiza </w:t>
      </w:r>
      <w:r w:rsidRPr="00215B11">
        <w:rPr>
          <w:rFonts w:ascii="Times New Roman" w:hAnsi="Times New Roman" w:cs="Times New Roman"/>
          <w:b w:val="0"/>
          <w:color w:val="auto"/>
          <w:spacing w:val="0"/>
          <w:sz w:val="22"/>
          <w:szCs w:val="22"/>
          <w:lang w:val="es-ES"/>
        </w:rPr>
        <w:t xml:space="preserve">actividades de verificación, incluyendo pero sin limitarse a, visitas domiciliarias y/o </w:t>
      </w:r>
      <w:r>
        <w:rPr>
          <w:rFonts w:ascii="Times New Roman" w:hAnsi="Times New Roman" w:cs="Times New Roman"/>
          <w:b w:val="0"/>
          <w:color w:val="auto"/>
          <w:spacing w:val="0"/>
          <w:sz w:val="22"/>
          <w:szCs w:val="22"/>
          <w:lang w:val="es-ES"/>
        </w:rPr>
        <w:t>llamadas al lugar de residencia</w:t>
      </w:r>
      <w:r w:rsidRPr="00215B11">
        <w:rPr>
          <w:rFonts w:ascii="Times New Roman" w:hAnsi="Times New Roman" w:cs="Times New Roman"/>
          <w:b w:val="0"/>
          <w:color w:val="auto"/>
          <w:spacing w:val="0"/>
          <w:sz w:val="22"/>
          <w:szCs w:val="22"/>
          <w:lang w:val="es-ES"/>
        </w:rPr>
        <w:t xml:space="preserve"> </w:t>
      </w:r>
      <w:r w:rsidRPr="00596BD0">
        <w:rPr>
          <w:rFonts w:ascii="Times New Roman" w:hAnsi="Times New Roman" w:cs="Times New Roman"/>
          <w:b w:val="0"/>
          <w:color w:val="auto"/>
          <w:spacing w:val="0"/>
          <w:sz w:val="22"/>
          <w:szCs w:val="22"/>
          <w:lang w:val="es-ES"/>
        </w:rPr>
        <w:t xml:space="preserve">tendientes a verificar la veracidad de la información </w:t>
      </w:r>
      <w:r>
        <w:rPr>
          <w:rFonts w:ascii="Times New Roman" w:hAnsi="Times New Roman" w:cs="Times New Roman"/>
          <w:b w:val="0"/>
          <w:color w:val="auto"/>
          <w:spacing w:val="0"/>
          <w:sz w:val="22"/>
          <w:szCs w:val="22"/>
          <w:lang w:val="es-ES"/>
        </w:rPr>
        <w:t>del</w:t>
      </w:r>
      <w:r w:rsidRPr="00596BD0">
        <w:rPr>
          <w:rFonts w:ascii="Times New Roman" w:hAnsi="Times New Roman" w:cs="Times New Roman"/>
          <w:b w:val="0"/>
          <w:color w:val="auto"/>
          <w:spacing w:val="0"/>
          <w:sz w:val="22"/>
          <w:szCs w:val="22"/>
          <w:lang w:val="es-ES"/>
        </w:rPr>
        <w:t xml:space="preserve"> </w:t>
      </w:r>
      <w:r>
        <w:rPr>
          <w:rFonts w:ascii="Times New Roman" w:hAnsi="Times New Roman" w:cs="Times New Roman"/>
          <w:b w:val="0"/>
          <w:color w:val="auto"/>
          <w:spacing w:val="0"/>
          <w:sz w:val="22"/>
          <w:szCs w:val="22"/>
          <w:lang w:val="es-ES"/>
        </w:rPr>
        <w:t>solicitante y evidencia inconsistencias entre la información suministrada por el solicitante y la visita respectiva.</w:t>
      </w:r>
    </w:p>
    <w:p w:rsidR="00A60F9C" w:rsidRPr="00F62E6B" w:rsidRDefault="00A60F9C" w:rsidP="00A60F9C"/>
    <w:p w:rsidR="00A60F9C" w:rsidRDefault="005451A6" w:rsidP="009629BF">
      <w:pPr>
        <w:pStyle w:val="Ttulo2"/>
        <w:keepLines/>
        <w:numPr>
          <w:ilvl w:val="1"/>
          <w:numId w:val="2"/>
        </w:numPr>
        <w:tabs>
          <w:tab w:val="clear" w:pos="4680"/>
          <w:tab w:val="left" w:pos="567"/>
        </w:tabs>
        <w:suppressAutoHyphens w:val="0"/>
        <w:spacing w:before="40" w:line="259" w:lineRule="auto"/>
        <w:jc w:val="both"/>
        <w:rPr>
          <w:rFonts w:ascii="Times New Roman" w:hAnsi="Times New Roman" w:cs="Times New Roman"/>
          <w:b w:val="0"/>
          <w:bCs/>
          <w:sz w:val="22"/>
          <w:szCs w:val="22"/>
        </w:rPr>
      </w:pPr>
      <w:r w:rsidRPr="005451A6">
        <w:rPr>
          <w:rFonts w:ascii="Times New Roman" w:hAnsi="Times New Roman" w:cs="Times New Roman"/>
          <w:b w:val="0"/>
          <w:bCs/>
          <w:sz w:val="22"/>
          <w:szCs w:val="22"/>
        </w:rPr>
        <w:t>El Concesionario</w:t>
      </w:r>
      <w:r>
        <w:rPr>
          <w:rFonts w:ascii="Times New Roman" w:hAnsi="Times New Roman" w:cs="Times New Roman"/>
          <w:b w:val="0"/>
          <w:bCs/>
          <w:sz w:val="22"/>
          <w:szCs w:val="22"/>
        </w:rPr>
        <w:t xml:space="preserve"> </w:t>
      </w:r>
      <w:r w:rsidR="00A60F9C">
        <w:rPr>
          <w:rFonts w:ascii="Times New Roman" w:hAnsi="Times New Roman" w:cs="Times New Roman"/>
          <w:b w:val="0"/>
          <w:bCs/>
          <w:sz w:val="22"/>
          <w:szCs w:val="22"/>
        </w:rPr>
        <w:t>verifique que respecto de la residencia del solicitante, ya se encuentra uno (1) o más vehículos vinculados a la misma residencia como beneficiarios de las Tarifas Especiales.</w:t>
      </w:r>
    </w:p>
    <w:p w:rsidR="00A60F9C" w:rsidRPr="00A41D7E" w:rsidRDefault="00A60F9C" w:rsidP="00A60F9C">
      <w:pPr>
        <w:rPr>
          <w:rFonts w:ascii="Times New Roman" w:hAnsi="Times New Roman" w:cs="Times New Roman"/>
          <w:bCs/>
          <w:spacing w:val="-3"/>
          <w:sz w:val="22"/>
          <w:szCs w:val="22"/>
        </w:rPr>
      </w:pPr>
    </w:p>
    <w:p w:rsidR="00A60F9C" w:rsidRPr="00AF0BAC" w:rsidRDefault="00A60F9C" w:rsidP="009629BF">
      <w:pPr>
        <w:pStyle w:val="Ttulo2"/>
        <w:keepLines/>
        <w:numPr>
          <w:ilvl w:val="1"/>
          <w:numId w:val="2"/>
        </w:numPr>
        <w:tabs>
          <w:tab w:val="clear" w:pos="4680"/>
          <w:tab w:val="left" w:pos="567"/>
        </w:tabs>
        <w:suppressAutoHyphens w:val="0"/>
        <w:spacing w:before="40" w:line="259" w:lineRule="auto"/>
        <w:jc w:val="both"/>
        <w:rPr>
          <w:rFonts w:ascii="Times New Roman" w:hAnsi="Times New Roman" w:cs="Times New Roman"/>
          <w:b w:val="0"/>
          <w:bCs/>
          <w:sz w:val="22"/>
          <w:szCs w:val="22"/>
        </w:rPr>
      </w:pPr>
      <w:r w:rsidRPr="00AF0BAC">
        <w:rPr>
          <w:rFonts w:ascii="Times New Roman" w:hAnsi="Times New Roman" w:cs="Times New Roman"/>
          <w:b w:val="0"/>
          <w:bCs/>
          <w:sz w:val="22"/>
          <w:szCs w:val="22"/>
        </w:rPr>
        <w:t>Cuando el solicitante no pague el costo de la expedición de la TIE</w:t>
      </w:r>
      <w:r>
        <w:rPr>
          <w:rFonts w:ascii="Times New Roman" w:hAnsi="Times New Roman" w:cs="Times New Roman"/>
          <w:b w:val="0"/>
          <w:bCs/>
          <w:sz w:val="22"/>
          <w:szCs w:val="22"/>
        </w:rPr>
        <w:t>.</w:t>
      </w:r>
      <w:r w:rsidRPr="00AF0BAC">
        <w:rPr>
          <w:rFonts w:ascii="Times New Roman" w:hAnsi="Times New Roman" w:cs="Times New Roman"/>
          <w:b w:val="0"/>
          <w:bCs/>
          <w:sz w:val="22"/>
          <w:szCs w:val="22"/>
        </w:rPr>
        <w:t xml:space="preserve"> </w:t>
      </w:r>
    </w:p>
    <w:p w:rsidR="00A60F9C" w:rsidRPr="007C7ACC" w:rsidRDefault="00A60F9C" w:rsidP="00A60F9C"/>
    <w:p w:rsidR="00A60F9C" w:rsidRPr="00F17BF5" w:rsidRDefault="00A60F9C" w:rsidP="009629BF">
      <w:pPr>
        <w:pStyle w:val="Ttulo2"/>
        <w:keepLines/>
        <w:numPr>
          <w:ilvl w:val="1"/>
          <w:numId w:val="2"/>
        </w:numPr>
        <w:tabs>
          <w:tab w:val="clear" w:pos="4680"/>
          <w:tab w:val="left" w:pos="567"/>
        </w:tabs>
        <w:suppressAutoHyphens w:val="0"/>
        <w:spacing w:before="40" w:line="259" w:lineRule="auto"/>
        <w:jc w:val="both"/>
        <w:rPr>
          <w:rFonts w:ascii="Times New Roman" w:hAnsi="Times New Roman" w:cs="Times New Roman"/>
          <w:b w:val="0"/>
          <w:bCs/>
          <w:sz w:val="22"/>
          <w:szCs w:val="22"/>
        </w:rPr>
      </w:pPr>
      <w:r w:rsidRPr="00F17BF5">
        <w:rPr>
          <w:rFonts w:ascii="Times New Roman" w:hAnsi="Times New Roman" w:cs="Times New Roman"/>
          <w:b w:val="0"/>
          <w:bCs/>
          <w:sz w:val="22"/>
          <w:szCs w:val="22"/>
        </w:rPr>
        <w:t>El solicitante tenga sanciones por infracciones a las normas de tránsito y no haya procedido al pago o cumplimiento de la sanción respectiva.</w:t>
      </w:r>
    </w:p>
    <w:p w:rsidR="00A60F9C" w:rsidRPr="00A41D7E" w:rsidRDefault="00A60F9C" w:rsidP="00A60F9C">
      <w:pPr>
        <w:rPr>
          <w:highlight w:val="yellow"/>
        </w:rPr>
      </w:pPr>
    </w:p>
    <w:p w:rsidR="00A60F9C" w:rsidRPr="00986602" w:rsidRDefault="00A60F9C" w:rsidP="00991654">
      <w:pPr>
        <w:pStyle w:val="Ttulo2"/>
        <w:keepLines/>
        <w:numPr>
          <w:ilvl w:val="0"/>
          <w:numId w:val="18"/>
        </w:numPr>
        <w:tabs>
          <w:tab w:val="clear" w:pos="4680"/>
          <w:tab w:val="left" w:pos="567"/>
        </w:tabs>
        <w:suppressAutoHyphens w:val="0"/>
        <w:spacing w:before="40" w:line="259" w:lineRule="auto"/>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REPOSICIÓN O CAMBIO</w:t>
      </w:r>
      <w:r w:rsidRPr="00644E44">
        <w:rPr>
          <w:rFonts w:ascii="Times New Roman" w:hAnsi="Times New Roman" w:cs="Times New Roman"/>
          <w:color w:val="auto"/>
          <w:sz w:val="22"/>
          <w:szCs w:val="22"/>
        </w:rPr>
        <w:t xml:space="preserve"> DE TARJETAS DE IDENTIFICACION ELECTRONICA (TIE)</w:t>
      </w:r>
    </w:p>
    <w:p w:rsidR="00A60F9C" w:rsidRPr="00644E44" w:rsidRDefault="00A60F9C" w:rsidP="00A60F9C">
      <w:pPr>
        <w:rPr>
          <w:rFonts w:ascii="Times New Roman" w:hAnsi="Times New Roman" w:cs="Times New Roman"/>
          <w:sz w:val="22"/>
          <w:szCs w:val="22"/>
        </w:rPr>
      </w:pPr>
    </w:p>
    <w:p w:rsidR="00A60F9C" w:rsidRPr="00644E44" w:rsidRDefault="00A60F9C" w:rsidP="00A60F9C">
      <w:pPr>
        <w:pStyle w:val="Default"/>
        <w:jc w:val="both"/>
        <w:rPr>
          <w:rFonts w:ascii="Times New Roman" w:hAnsi="Times New Roman" w:cs="Times New Roman"/>
          <w:bCs/>
          <w:sz w:val="22"/>
          <w:szCs w:val="22"/>
          <w:lang w:val="es-ES_tradnl"/>
        </w:rPr>
      </w:pPr>
      <w:r w:rsidRPr="00644E44">
        <w:rPr>
          <w:rFonts w:ascii="Times New Roman" w:hAnsi="Times New Roman" w:cs="Times New Roman"/>
          <w:bCs/>
          <w:sz w:val="22"/>
          <w:szCs w:val="22"/>
          <w:lang w:val="es-ES_tradnl"/>
        </w:rPr>
        <w:t xml:space="preserve">Los beneficiarios </w:t>
      </w:r>
      <w:r>
        <w:rPr>
          <w:rFonts w:ascii="Times New Roman" w:hAnsi="Times New Roman" w:cs="Times New Roman"/>
          <w:bCs/>
          <w:sz w:val="22"/>
          <w:szCs w:val="22"/>
          <w:lang w:val="es-ES_tradnl"/>
        </w:rPr>
        <w:t xml:space="preserve">activos </w:t>
      </w:r>
      <w:r w:rsidRPr="00644E44">
        <w:rPr>
          <w:rFonts w:ascii="Times New Roman" w:hAnsi="Times New Roman" w:cs="Times New Roman"/>
          <w:bCs/>
          <w:sz w:val="22"/>
          <w:szCs w:val="22"/>
          <w:lang w:val="es-ES_tradnl"/>
        </w:rPr>
        <w:t xml:space="preserve">de </w:t>
      </w:r>
      <w:r>
        <w:rPr>
          <w:rFonts w:ascii="Times New Roman" w:hAnsi="Times New Roman" w:cs="Times New Roman"/>
          <w:bCs/>
          <w:sz w:val="22"/>
          <w:szCs w:val="22"/>
          <w:lang w:val="es-ES_tradnl"/>
        </w:rPr>
        <w:t xml:space="preserve">las </w:t>
      </w:r>
      <w:r w:rsidRPr="00644E44">
        <w:rPr>
          <w:rFonts w:ascii="Times New Roman" w:hAnsi="Times New Roman" w:cs="Times New Roman"/>
          <w:bCs/>
          <w:sz w:val="22"/>
          <w:szCs w:val="22"/>
          <w:lang w:val="es-ES_tradnl"/>
        </w:rPr>
        <w:t xml:space="preserve">Tarifas </w:t>
      </w:r>
      <w:r>
        <w:rPr>
          <w:rFonts w:ascii="Times New Roman" w:hAnsi="Times New Roman" w:cs="Times New Roman"/>
          <w:bCs/>
          <w:sz w:val="22"/>
          <w:szCs w:val="22"/>
          <w:lang w:val="es-ES_tradnl"/>
        </w:rPr>
        <w:t>E</w:t>
      </w:r>
      <w:r w:rsidRPr="00644E44">
        <w:rPr>
          <w:rFonts w:ascii="Times New Roman" w:hAnsi="Times New Roman" w:cs="Times New Roman"/>
          <w:bCs/>
          <w:sz w:val="22"/>
          <w:szCs w:val="22"/>
          <w:lang w:val="es-ES_tradnl"/>
        </w:rPr>
        <w:t>speciales interesado</w:t>
      </w:r>
      <w:r>
        <w:rPr>
          <w:rFonts w:ascii="Times New Roman" w:hAnsi="Times New Roman" w:cs="Times New Roman"/>
          <w:bCs/>
          <w:sz w:val="22"/>
          <w:szCs w:val="22"/>
          <w:lang w:val="es-ES_tradnl"/>
        </w:rPr>
        <w:t>s</w:t>
      </w:r>
      <w:r w:rsidRPr="00644E44">
        <w:rPr>
          <w:rFonts w:ascii="Times New Roman" w:hAnsi="Times New Roman" w:cs="Times New Roman"/>
          <w:bCs/>
          <w:sz w:val="22"/>
          <w:szCs w:val="22"/>
          <w:lang w:val="es-ES_tradnl"/>
        </w:rPr>
        <w:t xml:space="preserve"> en el cambio y/o reposición de TIE, deberán tramitar la solicitud ante </w:t>
      </w:r>
      <w:r w:rsidR="005451A6">
        <w:rPr>
          <w:rFonts w:ascii="Times New Roman" w:hAnsi="Times New Roman" w:cs="Times New Roman"/>
          <w:bCs/>
          <w:sz w:val="22"/>
          <w:szCs w:val="22"/>
          <w:lang w:val="es-ES_tradnl"/>
        </w:rPr>
        <w:t xml:space="preserve">el Concesionario </w:t>
      </w:r>
      <w:r>
        <w:rPr>
          <w:rFonts w:ascii="Times New Roman" w:hAnsi="Times New Roman" w:cs="Times New Roman"/>
          <w:bCs/>
          <w:sz w:val="22"/>
          <w:szCs w:val="22"/>
          <w:lang w:val="es-ES_tradnl"/>
        </w:rPr>
        <w:t xml:space="preserve">en un término no superior a </w:t>
      </w:r>
      <w:r w:rsidRPr="00675748">
        <w:rPr>
          <w:rFonts w:ascii="Times New Roman" w:hAnsi="Times New Roman" w:cs="Times New Roman"/>
          <w:bCs/>
          <w:sz w:val="22"/>
          <w:szCs w:val="22"/>
          <w:lang w:val="es-ES_tradnl"/>
        </w:rPr>
        <w:t>quince (15) días hábiles siguientes a la ocurrencia del hecho generador, adjuntando los documentos requeridos en</w:t>
      </w:r>
      <w:r w:rsidRPr="00644E44">
        <w:rPr>
          <w:rFonts w:ascii="Times New Roman" w:hAnsi="Times New Roman" w:cs="Times New Roman"/>
          <w:bCs/>
          <w:sz w:val="22"/>
          <w:szCs w:val="22"/>
          <w:lang w:val="es-ES_tradnl"/>
        </w:rPr>
        <w:t xml:space="preserve"> cada uno de los siguientes casos:</w:t>
      </w:r>
    </w:p>
    <w:p w:rsidR="00A60F9C" w:rsidRPr="00644E44" w:rsidRDefault="00A60F9C" w:rsidP="00A60F9C">
      <w:pPr>
        <w:pStyle w:val="Default"/>
        <w:jc w:val="both"/>
        <w:rPr>
          <w:rFonts w:ascii="Times New Roman" w:hAnsi="Times New Roman" w:cs="Times New Roman"/>
          <w:bCs/>
          <w:sz w:val="22"/>
          <w:szCs w:val="22"/>
          <w:lang w:val="es-ES_tradnl"/>
        </w:rPr>
      </w:pPr>
    </w:p>
    <w:p w:rsidR="00A60F9C" w:rsidRDefault="00991654" w:rsidP="00A30A0A">
      <w:pPr>
        <w:pStyle w:val="Ttulo2"/>
        <w:keepLines/>
        <w:tabs>
          <w:tab w:val="clear" w:pos="4680"/>
        </w:tabs>
        <w:suppressAutoHyphens w:val="0"/>
        <w:spacing w:before="40" w:line="259" w:lineRule="auto"/>
        <w:jc w:val="both"/>
        <w:rPr>
          <w:rFonts w:ascii="Times New Roman" w:hAnsi="Times New Roman" w:cs="Times New Roman"/>
          <w:b w:val="0"/>
          <w:color w:val="auto"/>
          <w:sz w:val="22"/>
          <w:szCs w:val="22"/>
        </w:rPr>
      </w:pPr>
      <w:r>
        <w:rPr>
          <w:rFonts w:ascii="Times New Roman" w:hAnsi="Times New Roman" w:cs="Times New Roman"/>
          <w:color w:val="auto"/>
          <w:sz w:val="22"/>
          <w:szCs w:val="22"/>
        </w:rPr>
        <w:t>6</w:t>
      </w:r>
      <w:r w:rsidR="00A30A0A">
        <w:rPr>
          <w:rFonts w:ascii="Times New Roman" w:hAnsi="Times New Roman" w:cs="Times New Roman"/>
          <w:color w:val="auto"/>
          <w:sz w:val="22"/>
          <w:szCs w:val="22"/>
        </w:rPr>
        <w:t xml:space="preserve">.1   </w:t>
      </w:r>
      <w:r w:rsidR="00A60F9C" w:rsidRPr="00644E44">
        <w:rPr>
          <w:rFonts w:ascii="Times New Roman" w:hAnsi="Times New Roman" w:cs="Times New Roman"/>
          <w:color w:val="auto"/>
          <w:sz w:val="22"/>
          <w:szCs w:val="22"/>
        </w:rPr>
        <w:t xml:space="preserve">Por </w:t>
      </w:r>
      <w:r w:rsidR="00A60F9C">
        <w:rPr>
          <w:rFonts w:ascii="Times New Roman" w:hAnsi="Times New Roman" w:cs="Times New Roman"/>
          <w:color w:val="auto"/>
          <w:sz w:val="22"/>
          <w:szCs w:val="22"/>
        </w:rPr>
        <w:t xml:space="preserve">reposición. </w:t>
      </w:r>
      <w:r w:rsidR="00A60F9C">
        <w:rPr>
          <w:rFonts w:ascii="Times New Roman" w:hAnsi="Times New Roman" w:cs="Times New Roman"/>
          <w:b w:val="0"/>
          <w:color w:val="auto"/>
          <w:sz w:val="22"/>
          <w:szCs w:val="22"/>
        </w:rPr>
        <w:t xml:space="preserve">Los Usuarios beneficiarios de las Tarifas Especiales podrán solicitar la </w:t>
      </w:r>
      <w:r w:rsidR="009629BF">
        <w:rPr>
          <w:rFonts w:ascii="Times New Roman" w:hAnsi="Times New Roman" w:cs="Times New Roman"/>
          <w:b w:val="0"/>
          <w:color w:val="auto"/>
          <w:sz w:val="22"/>
          <w:szCs w:val="22"/>
        </w:rPr>
        <w:t xml:space="preserve">  </w:t>
      </w:r>
      <w:r w:rsidR="00A60F9C">
        <w:rPr>
          <w:rFonts w:ascii="Times New Roman" w:hAnsi="Times New Roman" w:cs="Times New Roman"/>
          <w:b w:val="0"/>
          <w:color w:val="auto"/>
          <w:sz w:val="22"/>
          <w:szCs w:val="22"/>
        </w:rPr>
        <w:t>reposición de la TIE en los siguientes casos:</w:t>
      </w:r>
    </w:p>
    <w:p w:rsidR="00A60F9C" w:rsidRPr="00B243D5" w:rsidRDefault="00A60F9C" w:rsidP="00A60F9C">
      <w:pPr>
        <w:pStyle w:val="Default"/>
        <w:ind w:left="1800"/>
        <w:jc w:val="both"/>
      </w:pPr>
    </w:p>
    <w:p w:rsidR="00A60F9C" w:rsidRPr="008B6D84" w:rsidRDefault="00A60F9C" w:rsidP="00A60F9C">
      <w:pPr>
        <w:pStyle w:val="Default"/>
        <w:numPr>
          <w:ilvl w:val="0"/>
          <w:numId w:val="5"/>
        </w:numPr>
        <w:ind w:left="851" w:hanging="142"/>
        <w:jc w:val="both"/>
      </w:pPr>
      <w:r>
        <w:rPr>
          <w:rFonts w:ascii="Times New Roman" w:hAnsi="Times New Roman" w:cs="Times New Roman"/>
          <w:sz w:val="22"/>
          <w:szCs w:val="22"/>
        </w:rPr>
        <w:t>Por pérdida o hurto de la TIE</w:t>
      </w:r>
    </w:p>
    <w:p w:rsidR="00A60F9C" w:rsidRPr="00E92354" w:rsidRDefault="00A60F9C" w:rsidP="00A60F9C">
      <w:pPr>
        <w:pStyle w:val="Default"/>
        <w:numPr>
          <w:ilvl w:val="0"/>
          <w:numId w:val="5"/>
        </w:numPr>
        <w:ind w:left="851" w:hanging="142"/>
        <w:jc w:val="both"/>
      </w:pPr>
      <w:r>
        <w:rPr>
          <w:rFonts w:ascii="Times New Roman" w:hAnsi="Times New Roman" w:cs="Times New Roman"/>
          <w:sz w:val="22"/>
          <w:szCs w:val="22"/>
        </w:rPr>
        <w:t>Por hurto del vehículo</w:t>
      </w:r>
    </w:p>
    <w:p w:rsidR="00A60F9C" w:rsidRPr="00415A33" w:rsidRDefault="00A60F9C" w:rsidP="00A60F9C">
      <w:pPr>
        <w:pStyle w:val="Default"/>
        <w:ind w:left="1620"/>
        <w:jc w:val="both"/>
      </w:pPr>
    </w:p>
    <w:p w:rsidR="00A60F9C" w:rsidRDefault="00A60F9C" w:rsidP="00A60F9C">
      <w:pPr>
        <w:pStyle w:val="Ttulo2"/>
        <w:keepLines/>
        <w:tabs>
          <w:tab w:val="clear" w:pos="4680"/>
        </w:tabs>
        <w:suppressAutoHyphens w:val="0"/>
        <w:spacing w:before="40" w:line="259" w:lineRule="auto"/>
        <w:ind w:left="720"/>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Para efectos de poder obtener la reposición de la TIE por perdida o hurto de la TIE o hurto del vehículo, el beneficiario deberá (i) entregar fotocopia del denuncio por pérdida o hurto de la TIE o del vehículo, según corresponda; (ii) fotocopia de la cédula de ciudadanía del beneficiario; y (iii) declaración juramentada ante notario público de que persisten las condiciones de residencia para ser considerado beneficiario de las Tarifas Especiales.</w:t>
      </w:r>
    </w:p>
    <w:p w:rsidR="00A60F9C" w:rsidRDefault="00A60F9C" w:rsidP="00A60F9C">
      <w:pPr>
        <w:pStyle w:val="Ttulo2"/>
        <w:keepLines/>
        <w:tabs>
          <w:tab w:val="clear" w:pos="4680"/>
        </w:tabs>
        <w:suppressAutoHyphens w:val="0"/>
        <w:spacing w:before="40" w:line="259" w:lineRule="auto"/>
        <w:ind w:left="720"/>
        <w:jc w:val="both"/>
        <w:rPr>
          <w:rFonts w:ascii="Times New Roman" w:hAnsi="Times New Roman" w:cs="Times New Roman"/>
          <w:b w:val="0"/>
          <w:color w:val="auto"/>
          <w:sz w:val="22"/>
          <w:szCs w:val="22"/>
        </w:rPr>
      </w:pPr>
    </w:p>
    <w:p w:rsidR="00A60F9C" w:rsidRDefault="00A60F9C" w:rsidP="00A60F9C">
      <w:pPr>
        <w:pStyle w:val="Ttulo2"/>
        <w:keepLines/>
        <w:tabs>
          <w:tab w:val="clear" w:pos="4680"/>
        </w:tabs>
        <w:suppressAutoHyphens w:val="0"/>
        <w:spacing w:before="40" w:line="259" w:lineRule="auto"/>
        <w:ind w:left="720"/>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En el evento de hurto del vehículo el beneficiario deberá presentar fotocopia de la licencia de tránsito del nuevo vehículo.</w:t>
      </w:r>
    </w:p>
    <w:p w:rsidR="00A60F9C" w:rsidRDefault="00A60F9C" w:rsidP="00A60F9C">
      <w:pPr>
        <w:ind w:left="720"/>
        <w:jc w:val="both"/>
        <w:rPr>
          <w:rFonts w:ascii="Times New Roman" w:hAnsi="Times New Roman" w:cs="Times New Roman"/>
          <w:color w:val="auto"/>
          <w:spacing w:val="-3"/>
          <w:sz w:val="22"/>
          <w:szCs w:val="22"/>
        </w:rPr>
      </w:pPr>
    </w:p>
    <w:p w:rsidR="00A60F9C" w:rsidRDefault="00991654" w:rsidP="00A30A0A">
      <w:pPr>
        <w:pStyle w:val="Ttulo2"/>
        <w:keepLines/>
        <w:tabs>
          <w:tab w:val="clear" w:pos="4680"/>
        </w:tabs>
        <w:suppressAutoHyphens w:val="0"/>
        <w:spacing w:before="40" w:line="259"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A30A0A">
        <w:rPr>
          <w:rFonts w:ascii="Times New Roman" w:hAnsi="Times New Roman" w:cs="Times New Roman"/>
          <w:color w:val="auto"/>
          <w:sz w:val="22"/>
          <w:szCs w:val="22"/>
        </w:rPr>
        <w:t xml:space="preserve">.2        </w:t>
      </w:r>
      <w:r w:rsidR="00A60F9C">
        <w:rPr>
          <w:rFonts w:ascii="Times New Roman" w:hAnsi="Times New Roman" w:cs="Times New Roman"/>
          <w:color w:val="auto"/>
          <w:sz w:val="22"/>
          <w:szCs w:val="22"/>
        </w:rPr>
        <w:t>Cambio por</w:t>
      </w:r>
      <w:r w:rsidR="00A60F9C" w:rsidRPr="00392A51">
        <w:rPr>
          <w:rFonts w:ascii="Times New Roman" w:hAnsi="Times New Roman" w:cs="Times New Roman"/>
          <w:color w:val="auto"/>
          <w:sz w:val="22"/>
          <w:szCs w:val="22"/>
        </w:rPr>
        <w:t xml:space="preserve"> venta del vehículo en el que </w:t>
      </w:r>
      <w:r w:rsidR="00C55146">
        <w:rPr>
          <w:rFonts w:ascii="Times New Roman" w:hAnsi="Times New Roman" w:cs="Times New Roman"/>
          <w:bCs/>
          <w:sz w:val="22"/>
          <w:szCs w:val="22"/>
        </w:rPr>
        <w:t>el Concesionario</w:t>
      </w:r>
      <w:r w:rsidR="00C55146" w:rsidRPr="00392A51">
        <w:rPr>
          <w:rFonts w:ascii="Times New Roman" w:hAnsi="Times New Roman" w:cs="Times New Roman"/>
          <w:color w:val="auto"/>
          <w:sz w:val="22"/>
          <w:szCs w:val="22"/>
        </w:rPr>
        <w:t xml:space="preserve"> </w:t>
      </w:r>
      <w:r w:rsidR="00A60F9C" w:rsidRPr="00392A51">
        <w:rPr>
          <w:rFonts w:ascii="Times New Roman" w:hAnsi="Times New Roman" w:cs="Times New Roman"/>
          <w:color w:val="auto"/>
          <w:sz w:val="22"/>
          <w:szCs w:val="22"/>
        </w:rPr>
        <w:t>haya instalado la TIE</w:t>
      </w:r>
    </w:p>
    <w:p w:rsidR="00A60F9C" w:rsidRPr="00392A51" w:rsidRDefault="00A60F9C" w:rsidP="00A60F9C"/>
    <w:p w:rsidR="00A60F9C" w:rsidRDefault="00A60F9C" w:rsidP="00A60F9C">
      <w:pPr>
        <w:ind w:left="720"/>
        <w:jc w:val="both"/>
        <w:rPr>
          <w:rFonts w:ascii="Times New Roman" w:hAnsi="Times New Roman" w:cs="Times New Roman"/>
          <w:color w:val="auto"/>
          <w:spacing w:val="-3"/>
          <w:sz w:val="22"/>
          <w:szCs w:val="22"/>
        </w:rPr>
      </w:pPr>
      <w:r>
        <w:rPr>
          <w:rFonts w:ascii="Times New Roman" w:hAnsi="Times New Roman" w:cs="Times New Roman"/>
          <w:color w:val="auto"/>
          <w:spacing w:val="-3"/>
          <w:sz w:val="22"/>
          <w:szCs w:val="22"/>
        </w:rPr>
        <w:t xml:space="preserve">En este evento, el beneficiario de las Tarifas Especiales, deberá (i) realizar la devolución de la TIE previamente expedida ante </w:t>
      </w:r>
      <w:r w:rsidR="00C55146">
        <w:rPr>
          <w:rFonts w:ascii="Times New Roman" w:hAnsi="Times New Roman" w:cs="Times New Roman"/>
          <w:bCs/>
          <w:sz w:val="22"/>
          <w:szCs w:val="22"/>
        </w:rPr>
        <w:t>el Concesionario</w:t>
      </w:r>
      <w:r>
        <w:rPr>
          <w:rFonts w:ascii="Times New Roman" w:hAnsi="Times New Roman" w:cs="Times New Roman"/>
          <w:color w:val="auto"/>
          <w:spacing w:val="-3"/>
          <w:sz w:val="22"/>
          <w:szCs w:val="22"/>
        </w:rPr>
        <w:t xml:space="preserve">; (ii) presentar una </w:t>
      </w:r>
      <w:r w:rsidRPr="00392A51">
        <w:rPr>
          <w:rFonts w:ascii="Times New Roman" w:hAnsi="Times New Roman" w:cs="Times New Roman"/>
          <w:color w:val="auto"/>
          <w:sz w:val="22"/>
          <w:szCs w:val="22"/>
        </w:rPr>
        <w:t>declaración juramentada ante notario público de que persisten las condiciones de residencia para ser considerado beneficiario de las Tarifas Especiales</w:t>
      </w:r>
      <w:r>
        <w:rPr>
          <w:rFonts w:ascii="Times New Roman" w:hAnsi="Times New Roman" w:cs="Times New Roman"/>
          <w:color w:val="auto"/>
          <w:sz w:val="22"/>
          <w:szCs w:val="22"/>
        </w:rPr>
        <w:t>; (iii)</w:t>
      </w:r>
      <w:r>
        <w:rPr>
          <w:rFonts w:ascii="Times New Roman" w:hAnsi="Times New Roman" w:cs="Times New Roman"/>
          <w:color w:val="auto"/>
          <w:spacing w:val="-3"/>
          <w:sz w:val="22"/>
          <w:szCs w:val="22"/>
        </w:rPr>
        <w:t xml:space="preserve"> presentar la licencia de tránsito del nuevo vehículo; y (iv) presentar el nuevo vehículo p</w:t>
      </w:r>
      <w:r w:rsidR="00C55146">
        <w:rPr>
          <w:rFonts w:ascii="Times New Roman" w:hAnsi="Times New Roman" w:cs="Times New Roman"/>
          <w:color w:val="auto"/>
          <w:spacing w:val="-3"/>
          <w:sz w:val="22"/>
          <w:szCs w:val="22"/>
        </w:rPr>
        <w:t>ara la instalación por parte de</w:t>
      </w:r>
      <w:r w:rsidR="00C55146">
        <w:rPr>
          <w:rFonts w:ascii="Times New Roman" w:hAnsi="Times New Roman" w:cs="Times New Roman"/>
          <w:bCs/>
          <w:sz w:val="22"/>
          <w:szCs w:val="22"/>
        </w:rPr>
        <w:t>l Concesionario</w:t>
      </w:r>
      <w:r w:rsidR="00C55146">
        <w:rPr>
          <w:rFonts w:ascii="Times New Roman" w:hAnsi="Times New Roman" w:cs="Times New Roman"/>
          <w:color w:val="auto"/>
          <w:spacing w:val="-3"/>
          <w:sz w:val="22"/>
          <w:szCs w:val="22"/>
        </w:rPr>
        <w:t xml:space="preserve"> </w:t>
      </w:r>
      <w:r>
        <w:rPr>
          <w:rFonts w:ascii="Times New Roman" w:hAnsi="Times New Roman" w:cs="Times New Roman"/>
          <w:color w:val="auto"/>
          <w:spacing w:val="-3"/>
          <w:sz w:val="22"/>
          <w:szCs w:val="22"/>
        </w:rPr>
        <w:t xml:space="preserve">de la respectiva TIE. </w:t>
      </w:r>
    </w:p>
    <w:p w:rsidR="00A60F9C" w:rsidRDefault="00A60F9C" w:rsidP="00A60F9C">
      <w:pPr>
        <w:ind w:left="720"/>
        <w:jc w:val="both"/>
        <w:rPr>
          <w:rFonts w:ascii="Times New Roman" w:hAnsi="Times New Roman" w:cs="Times New Roman"/>
          <w:color w:val="auto"/>
          <w:spacing w:val="-3"/>
          <w:sz w:val="22"/>
          <w:szCs w:val="22"/>
        </w:rPr>
      </w:pPr>
    </w:p>
    <w:p w:rsidR="00A60F9C" w:rsidRDefault="00A60F9C" w:rsidP="00A60F9C">
      <w:pPr>
        <w:ind w:left="720"/>
        <w:jc w:val="both"/>
        <w:rPr>
          <w:rFonts w:ascii="Times New Roman" w:hAnsi="Times New Roman" w:cs="Times New Roman"/>
          <w:color w:val="auto"/>
          <w:spacing w:val="-3"/>
          <w:sz w:val="22"/>
          <w:szCs w:val="22"/>
        </w:rPr>
      </w:pPr>
      <w:r>
        <w:rPr>
          <w:rFonts w:ascii="Times New Roman" w:hAnsi="Times New Roman" w:cs="Times New Roman"/>
          <w:color w:val="auto"/>
          <w:spacing w:val="-3"/>
          <w:sz w:val="22"/>
          <w:szCs w:val="22"/>
        </w:rPr>
        <w:t>El nuevo vehículo deberá corresponder a la misma categoría asignada inicialmente.</w:t>
      </w:r>
    </w:p>
    <w:p w:rsidR="00A60F9C" w:rsidRDefault="00A60F9C" w:rsidP="00A60F9C">
      <w:pPr>
        <w:ind w:left="720"/>
        <w:jc w:val="both"/>
        <w:rPr>
          <w:rFonts w:ascii="Times New Roman" w:hAnsi="Times New Roman" w:cs="Times New Roman"/>
          <w:color w:val="auto"/>
          <w:spacing w:val="-3"/>
          <w:sz w:val="22"/>
          <w:szCs w:val="22"/>
        </w:rPr>
      </w:pPr>
    </w:p>
    <w:p w:rsidR="00A60F9C" w:rsidRDefault="00991654" w:rsidP="00A30A0A">
      <w:pPr>
        <w:pStyle w:val="Ttulo2"/>
        <w:keepLines/>
        <w:tabs>
          <w:tab w:val="clear" w:pos="4680"/>
        </w:tabs>
        <w:suppressAutoHyphens w:val="0"/>
        <w:spacing w:before="40" w:line="259"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A30A0A">
        <w:rPr>
          <w:rFonts w:ascii="Times New Roman" w:hAnsi="Times New Roman" w:cs="Times New Roman"/>
          <w:color w:val="auto"/>
          <w:sz w:val="22"/>
          <w:szCs w:val="22"/>
        </w:rPr>
        <w:t xml:space="preserve">.3        </w:t>
      </w:r>
      <w:r w:rsidR="00A60F9C">
        <w:rPr>
          <w:rFonts w:ascii="Times New Roman" w:hAnsi="Times New Roman" w:cs="Times New Roman"/>
          <w:color w:val="auto"/>
          <w:sz w:val="22"/>
          <w:szCs w:val="22"/>
        </w:rPr>
        <w:t>Cambio por deterioro de la TIE, rotura del vidrio panorámico o fallas de lectura</w:t>
      </w:r>
    </w:p>
    <w:p w:rsidR="00A60F9C" w:rsidRPr="00392A51" w:rsidRDefault="00A60F9C" w:rsidP="00A60F9C"/>
    <w:p w:rsidR="00A60F9C" w:rsidRPr="00392A51" w:rsidRDefault="00A60F9C" w:rsidP="00A60F9C">
      <w:pPr>
        <w:pStyle w:val="Ttulo2"/>
        <w:keepLines/>
        <w:tabs>
          <w:tab w:val="clear" w:pos="4680"/>
        </w:tabs>
        <w:suppressAutoHyphens w:val="0"/>
        <w:spacing w:before="40" w:line="259" w:lineRule="auto"/>
        <w:ind w:left="720"/>
        <w:jc w:val="both"/>
        <w:rPr>
          <w:rFonts w:ascii="Times New Roman" w:hAnsi="Times New Roman" w:cs="Times New Roman"/>
          <w:color w:val="auto"/>
          <w:sz w:val="22"/>
          <w:szCs w:val="22"/>
        </w:rPr>
      </w:pPr>
      <w:r>
        <w:rPr>
          <w:rFonts w:ascii="Times New Roman" w:hAnsi="Times New Roman" w:cs="Times New Roman"/>
          <w:b w:val="0"/>
          <w:color w:val="auto"/>
          <w:sz w:val="22"/>
          <w:szCs w:val="22"/>
        </w:rPr>
        <w:t>E</w:t>
      </w:r>
      <w:r w:rsidRPr="00395B83">
        <w:rPr>
          <w:rFonts w:ascii="Times New Roman" w:hAnsi="Times New Roman" w:cs="Times New Roman"/>
          <w:b w:val="0"/>
          <w:color w:val="auto"/>
          <w:sz w:val="22"/>
          <w:szCs w:val="22"/>
        </w:rPr>
        <w:t xml:space="preserve">n </w:t>
      </w:r>
      <w:r>
        <w:rPr>
          <w:rFonts w:ascii="Times New Roman" w:hAnsi="Times New Roman" w:cs="Times New Roman"/>
          <w:b w:val="0"/>
          <w:color w:val="auto"/>
          <w:sz w:val="22"/>
          <w:szCs w:val="22"/>
        </w:rPr>
        <w:t>el</w:t>
      </w:r>
      <w:r w:rsidRPr="00395B83">
        <w:rPr>
          <w:rFonts w:ascii="Times New Roman" w:hAnsi="Times New Roman" w:cs="Times New Roman"/>
          <w:b w:val="0"/>
          <w:color w:val="auto"/>
          <w:sz w:val="22"/>
          <w:szCs w:val="22"/>
        </w:rPr>
        <w:t xml:space="preserve"> evento </w:t>
      </w:r>
      <w:r>
        <w:rPr>
          <w:rFonts w:ascii="Times New Roman" w:hAnsi="Times New Roman" w:cs="Times New Roman"/>
          <w:b w:val="0"/>
          <w:color w:val="auto"/>
          <w:sz w:val="22"/>
          <w:szCs w:val="22"/>
        </w:rPr>
        <w:t>de</w:t>
      </w:r>
      <w:r w:rsidRPr="00395B83">
        <w:rPr>
          <w:rFonts w:ascii="Times New Roman" w:hAnsi="Times New Roman" w:cs="Times New Roman"/>
          <w:b w:val="0"/>
          <w:color w:val="auto"/>
          <w:sz w:val="22"/>
          <w:szCs w:val="22"/>
        </w:rPr>
        <w:t xml:space="preserve"> daño o ruptura de la TIE, r</w:t>
      </w:r>
      <w:r>
        <w:rPr>
          <w:rFonts w:ascii="Times New Roman" w:hAnsi="Times New Roman" w:cs="Times New Roman"/>
          <w:b w:val="0"/>
          <w:color w:val="auto"/>
          <w:sz w:val="22"/>
          <w:szCs w:val="22"/>
        </w:rPr>
        <w:t>otura</w:t>
      </w:r>
      <w:r w:rsidRPr="00395B83">
        <w:rPr>
          <w:rFonts w:ascii="Times New Roman" w:hAnsi="Times New Roman" w:cs="Times New Roman"/>
          <w:b w:val="0"/>
          <w:color w:val="auto"/>
          <w:sz w:val="22"/>
          <w:szCs w:val="22"/>
        </w:rPr>
        <w:t xml:space="preserve"> del vidrio panorámico y fallas en la lec</w:t>
      </w:r>
      <w:r>
        <w:rPr>
          <w:rFonts w:ascii="Times New Roman" w:hAnsi="Times New Roman" w:cs="Times New Roman"/>
          <w:b w:val="0"/>
          <w:color w:val="auto"/>
          <w:sz w:val="22"/>
          <w:szCs w:val="22"/>
        </w:rPr>
        <w:t xml:space="preserve">tura, el beneficiario de las Tarifas Especiales podrá solicitar el cambio de la TIE y deberá </w:t>
      </w:r>
      <w:r w:rsidRPr="00392A51">
        <w:rPr>
          <w:rFonts w:ascii="Times New Roman" w:hAnsi="Times New Roman" w:cs="Times New Roman"/>
          <w:b w:val="0"/>
          <w:color w:val="auto"/>
          <w:sz w:val="22"/>
          <w:szCs w:val="22"/>
        </w:rPr>
        <w:t xml:space="preserve">(i) </w:t>
      </w:r>
      <w:r>
        <w:rPr>
          <w:rFonts w:ascii="Times New Roman" w:hAnsi="Times New Roman" w:cs="Times New Roman"/>
          <w:b w:val="0"/>
          <w:bCs/>
          <w:sz w:val="22"/>
          <w:szCs w:val="22"/>
        </w:rPr>
        <w:t>d</w:t>
      </w:r>
      <w:r w:rsidRPr="00392A51">
        <w:rPr>
          <w:rFonts w:ascii="Times New Roman" w:hAnsi="Times New Roman" w:cs="Times New Roman"/>
          <w:b w:val="0"/>
          <w:bCs/>
          <w:sz w:val="22"/>
          <w:szCs w:val="22"/>
        </w:rPr>
        <w:t>evolver la TIE y/o sus fragmentos</w:t>
      </w:r>
      <w:r>
        <w:rPr>
          <w:rFonts w:ascii="Times New Roman" w:hAnsi="Times New Roman" w:cs="Times New Roman"/>
          <w:b w:val="0"/>
          <w:bCs/>
          <w:sz w:val="22"/>
          <w:szCs w:val="22"/>
        </w:rPr>
        <w:t xml:space="preserve">; </w:t>
      </w:r>
      <w:r w:rsidRPr="00392A51">
        <w:rPr>
          <w:rFonts w:ascii="Times New Roman" w:hAnsi="Times New Roman" w:cs="Times New Roman"/>
          <w:b w:val="0"/>
          <w:bCs/>
          <w:sz w:val="22"/>
          <w:szCs w:val="22"/>
        </w:rPr>
        <w:t xml:space="preserve">(ii) </w:t>
      </w:r>
      <w:r w:rsidRPr="00AF215D">
        <w:rPr>
          <w:rFonts w:ascii="Times New Roman" w:hAnsi="Times New Roman" w:cs="Times New Roman"/>
          <w:b w:val="0"/>
          <w:color w:val="auto"/>
          <w:sz w:val="22"/>
          <w:szCs w:val="22"/>
        </w:rPr>
        <w:t>presentar una declaración juramentada ante notario público de que persisten las condiciones de residencia para ser considerado beneficiario de las Tarifas Especiales</w:t>
      </w:r>
      <w:r>
        <w:rPr>
          <w:rFonts w:ascii="Times New Roman" w:hAnsi="Times New Roman" w:cs="Times New Roman"/>
          <w:b w:val="0"/>
          <w:color w:val="auto"/>
          <w:sz w:val="22"/>
          <w:szCs w:val="22"/>
        </w:rPr>
        <w:t xml:space="preserve"> y (iii) </w:t>
      </w:r>
      <w:r w:rsidRPr="008A57D5">
        <w:rPr>
          <w:rFonts w:ascii="Times New Roman" w:hAnsi="Times New Roman" w:cs="Times New Roman"/>
          <w:b w:val="0"/>
          <w:color w:val="auto"/>
          <w:sz w:val="22"/>
          <w:szCs w:val="22"/>
        </w:rPr>
        <w:t>presentar el vehículo p</w:t>
      </w:r>
      <w:r w:rsidR="00C55146">
        <w:rPr>
          <w:rFonts w:ascii="Times New Roman" w:hAnsi="Times New Roman" w:cs="Times New Roman"/>
          <w:b w:val="0"/>
          <w:color w:val="auto"/>
          <w:sz w:val="22"/>
          <w:szCs w:val="22"/>
        </w:rPr>
        <w:t xml:space="preserve">ara la instalación por parte </w:t>
      </w:r>
      <w:r w:rsidR="00C55146" w:rsidRPr="00C55146">
        <w:rPr>
          <w:rFonts w:ascii="Times New Roman" w:hAnsi="Times New Roman" w:cs="Times New Roman"/>
          <w:b w:val="0"/>
          <w:color w:val="auto"/>
          <w:sz w:val="22"/>
          <w:szCs w:val="22"/>
        </w:rPr>
        <w:t>de</w:t>
      </w:r>
      <w:r w:rsidR="00C55146" w:rsidRPr="00C55146">
        <w:rPr>
          <w:rFonts w:ascii="Times New Roman" w:hAnsi="Times New Roman" w:cs="Times New Roman"/>
          <w:b w:val="0"/>
          <w:bCs/>
          <w:sz w:val="22"/>
          <w:szCs w:val="22"/>
        </w:rPr>
        <w:t>l Concesionario</w:t>
      </w:r>
      <w:r w:rsidR="00C55146" w:rsidRPr="008A57D5">
        <w:rPr>
          <w:rFonts w:ascii="Times New Roman" w:hAnsi="Times New Roman" w:cs="Times New Roman"/>
          <w:b w:val="0"/>
          <w:color w:val="auto"/>
          <w:sz w:val="22"/>
          <w:szCs w:val="22"/>
        </w:rPr>
        <w:t xml:space="preserve"> </w:t>
      </w:r>
      <w:r w:rsidRPr="008A57D5">
        <w:rPr>
          <w:rFonts w:ascii="Times New Roman" w:hAnsi="Times New Roman" w:cs="Times New Roman"/>
          <w:b w:val="0"/>
          <w:color w:val="auto"/>
          <w:sz w:val="22"/>
          <w:szCs w:val="22"/>
        </w:rPr>
        <w:t>de la respectiva TIE</w:t>
      </w:r>
      <w:r>
        <w:rPr>
          <w:rFonts w:ascii="Times New Roman" w:hAnsi="Times New Roman" w:cs="Times New Roman"/>
          <w:b w:val="0"/>
          <w:color w:val="auto"/>
          <w:sz w:val="22"/>
          <w:szCs w:val="22"/>
        </w:rPr>
        <w:t>.</w:t>
      </w:r>
    </w:p>
    <w:p w:rsidR="00A60F9C" w:rsidRDefault="00A60F9C" w:rsidP="00A60F9C">
      <w:pPr>
        <w:autoSpaceDE w:val="0"/>
        <w:autoSpaceDN w:val="0"/>
        <w:adjustRightInd w:val="0"/>
        <w:jc w:val="both"/>
        <w:rPr>
          <w:rFonts w:ascii="Times New Roman" w:hAnsi="Times New Roman" w:cs="Times New Roman"/>
          <w:sz w:val="22"/>
          <w:szCs w:val="22"/>
        </w:rPr>
      </w:pPr>
    </w:p>
    <w:p w:rsidR="00A60F9C" w:rsidRDefault="00991654" w:rsidP="00A30A0A">
      <w:pPr>
        <w:pStyle w:val="Ttulo2"/>
        <w:keepLines/>
        <w:tabs>
          <w:tab w:val="clear" w:pos="4680"/>
        </w:tabs>
        <w:suppressAutoHyphens w:val="0"/>
        <w:spacing w:before="40" w:line="259"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A30A0A">
        <w:rPr>
          <w:rFonts w:ascii="Times New Roman" w:hAnsi="Times New Roman" w:cs="Times New Roman"/>
          <w:color w:val="auto"/>
          <w:sz w:val="22"/>
          <w:szCs w:val="22"/>
        </w:rPr>
        <w:t xml:space="preserve">.4         </w:t>
      </w:r>
      <w:r w:rsidR="00A60F9C">
        <w:rPr>
          <w:rFonts w:ascii="Times New Roman" w:hAnsi="Times New Roman" w:cs="Times New Roman"/>
          <w:color w:val="auto"/>
          <w:sz w:val="22"/>
          <w:szCs w:val="22"/>
        </w:rPr>
        <w:t>Procedimiento de reposición o cambio</w:t>
      </w:r>
    </w:p>
    <w:p w:rsidR="00A30A0A" w:rsidRDefault="00A30A0A" w:rsidP="00A60F9C">
      <w:pPr>
        <w:jc w:val="both"/>
      </w:pPr>
    </w:p>
    <w:p w:rsidR="00A60F9C" w:rsidRDefault="00A60F9C" w:rsidP="00A60F9C">
      <w:pPr>
        <w:jc w:val="both"/>
        <w:rPr>
          <w:rFonts w:ascii="Times New Roman" w:hAnsi="Times New Roman" w:cs="Times New Roman"/>
          <w:color w:val="auto"/>
          <w:spacing w:val="-3"/>
          <w:sz w:val="22"/>
          <w:szCs w:val="22"/>
        </w:rPr>
      </w:pPr>
      <w:r w:rsidRPr="00FC7ECA">
        <w:rPr>
          <w:rFonts w:ascii="Times New Roman" w:hAnsi="Times New Roman" w:cs="Times New Roman"/>
          <w:color w:val="auto"/>
          <w:spacing w:val="-3"/>
          <w:sz w:val="22"/>
          <w:szCs w:val="22"/>
        </w:rPr>
        <w:t>Una vez</w:t>
      </w:r>
      <w:r>
        <w:rPr>
          <w:rFonts w:ascii="Times New Roman" w:hAnsi="Times New Roman" w:cs="Times New Roman"/>
          <w:color w:val="auto"/>
          <w:spacing w:val="-3"/>
          <w:sz w:val="22"/>
          <w:szCs w:val="22"/>
        </w:rPr>
        <w:t xml:space="preserve"> presentada la solicitud de reposición o cambio de la TIE siguiendo el formato que establecerá </w:t>
      </w:r>
      <w:r w:rsidR="00C55146">
        <w:rPr>
          <w:rFonts w:ascii="Times New Roman" w:hAnsi="Times New Roman" w:cs="Times New Roman"/>
          <w:bCs/>
          <w:sz w:val="22"/>
          <w:szCs w:val="22"/>
        </w:rPr>
        <w:t>el Concesionario</w:t>
      </w:r>
      <w:r>
        <w:rPr>
          <w:rFonts w:ascii="Times New Roman" w:hAnsi="Times New Roman" w:cs="Times New Roman"/>
          <w:color w:val="auto"/>
          <w:spacing w:val="-3"/>
          <w:sz w:val="22"/>
          <w:szCs w:val="22"/>
        </w:rPr>
        <w:t xml:space="preserve">, </w:t>
      </w:r>
      <w:r w:rsidR="00C55146">
        <w:rPr>
          <w:rFonts w:ascii="Times New Roman" w:hAnsi="Times New Roman" w:cs="Times New Roman"/>
          <w:bCs/>
          <w:sz w:val="22"/>
          <w:szCs w:val="22"/>
        </w:rPr>
        <w:t>el Concesionario</w:t>
      </w:r>
      <w:r w:rsidR="00C55146">
        <w:rPr>
          <w:rFonts w:ascii="Times New Roman" w:hAnsi="Times New Roman" w:cs="Times New Roman"/>
          <w:color w:val="auto"/>
          <w:spacing w:val="-3"/>
          <w:sz w:val="22"/>
          <w:szCs w:val="22"/>
        </w:rPr>
        <w:t xml:space="preserve"> </w:t>
      </w:r>
      <w:r>
        <w:rPr>
          <w:rFonts w:ascii="Times New Roman" w:hAnsi="Times New Roman" w:cs="Times New Roman"/>
          <w:color w:val="auto"/>
          <w:spacing w:val="-3"/>
          <w:sz w:val="22"/>
          <w:szCs w:val="22"/>
        </w:rPr>
        <w:t xml:space="preserve">tendrá un término </w:t>
      </w:r>
      <w:r w:rsidRPr="00FC7ECA">
        <w:rPr>
          <w:rFonts w:ascii="Times New Roman" w:hAnsi="Times New Roman" w:cs="Times New Roman"/>
          <w:color w:val="auto"/>
          <w:spacing w:val="-3"/>
          <w:sz w:val="22"/>
          <w:szCs w:val="22"/>
        </w:rPr>
        <w:t>de</w:t>
      </w:r>
      <w:r>
        <w:rPr>
          <w:rFonts w:ascii="Times New Roman" w:hAnsi="Times New Roman" w:cs="Times New Roman"/>
          <w:color w:val="auto"/>
          <w:spacing w:val="-3"/>
          <w:sz w:val="22"/>
          <w:szCs w:val="22"/>
        </w:rPr>
        <w:t xml:space="preserve"> </w:t>
      </w:r>
      <w:r w:rsidRPr="00675748">
        <w:rPr>
          <w:rFonts w:ascii="Times New Roman" w:hAnsi="Times New Roman" w:cs="Times New Roman"/>
          <w:color w:val="auto"/>
          <w:spacing w:val="-3"/>
          <w:sz w:val="22"/>
          <w:szCs w:val="22"/>
        </w:rPr>
        <w:t>treinta (30) días hábiles</w:t>
      </w:r>
      <w:r w:rsidRPr="00675748">
        <w:t xml:space="preserve"> </w:t>
      </w:r>
      <w:r w:rsidRPr="00675748">
        <w:rPr>
          <w:rFonts w:ascii="Times New Roman" w:hAnsi="Times New Roman" w:cs="Times New Roman"/>
          <w:color w:val="auto"/>
          <w:spacing w:val="-3"/>
          <w:sz w:val="22"/>
          <w:szCs w:val="22"/>
        </w:rPr>
        <w:t>para expedir la TIE. Hasta tanto el beneficiario de las Tarifas Especiales</w:t>
      </w:r>
      <w:r>
        <w:rPr>
          <w:rFonts w:ascii="Times New Roman" w:hAnsi="Times New Roman" w:cs="Times New Roman"/>
          <w:color w:val="auto"/>
          <w:spacing w:val="-3"/>
          <w:sz w:val="22"/>
          <w:szCs w:val="22"/>
        </w:rPr>
        <w:t xml:space="preserve"> cuente con la nueva TIE instalada en el vehículo correspondiente, deberá pagar las tarifas plenas en las Estaciones de Peaje.</w:t>
      </w:r>
    </w:p>
    <w:p w:rsidR="00A60F9C" w:rsidRDefault="00A60F9C" w:rsidP="00A60F9C">
      <w:pPr>
        <w:ind w:left="720"/>
        <w:jc w:val="both"/>
        <w:rPr>
          <w:rFonts w:ascii="Times New Roman" w:hAnsi="Times New Roman" w:cs="Times New Roman"/>
          <w:color w:val="auto"/>
          <w:spacing w:val="-3"/>
          <w:sz w:val="22"/>
          <w:szCs w:val="22"/>
        </w:rPr>
      </w:pPr>
    </w:p>
    <w:p w:rsidR="00A60F9C" w:rsidRDefault="00A60F9C" w:rsidP="00A60F9C">
      <w:pPr>
        <w:jc w:val="both"/>
        <w:rPr>
          <w:rFonts w:ascii="Times New Roman" w:hAnsi="Times New Roman" w:cs="Times New Roman"/>
          <w:color w:val="auto"/>
          <w:spacing w:val="-3"/>
          <w:sz w:val="22"/>
          <w:szCs w:val="22"/>
        </w:rPr>
      </w:pPr>
      <w:r>
        <w:rPr>
          <w:rFonts w:ascii="Times New Roman" w:hAnsi="Times New Roman" w:cs="Times New Roman"/>
          <w:color w:val="auto"/>
          <w:spacing w:val="-3"/>
          <w:sz w:val="22"/>
          <w:szCs w:val="22"/>
        </w:rPr>
        <w:t xml:space="preserve">El beneficiario de las Tarifas Especiales deberá asumir el costo de reposición de la nueva TIE de </w:t>
      </w:r>
      <w:r w:rsidRPr="00675748">
        <w:rPr>
          <w:rFonts w:ascii="Times New Roman" w:hAnsi="Times New Roman" w:cs="Times New Roman"/>
          <w:color w:val="auto"/>
          <w:spacing w:val="-3"/>
          <w:sz w:val="22"/>
          <w:szCs w:val="22"/>
        </w:rPr>
        <w:t>acuerdo con el valor indicado en la presente resolución para la expedición de la TIE, salvo en el caso de cambio por fallas de lectura que no sean atribuibles al beneficiario de las Tarifas Especiales.</w:t>
      </w:r>
    </w:p>
    <w:p w:rsidR="00A60F9C" w:rsidRDefault="00A60F9C" w:rsidP="00A60F9C">
      <w:pPr>
        <w:autoSpaceDE w:val="0"/>
        <w:autoSpaceDN w:val="0"/>
        <w:adjustRightInd w:val="0"/>
        <w:jc w:val="both"/>
        <w:rPr>
          <w:rFonts w:ascii="Times New Roman" w:hAnsi="Times New Roman" w:cs="Times New Roman"/>
          <w:sz w:val="22"/>
          <w:szCs w:val="22"/>
        </w:rPr>
      </w:pPr>
    </w:p>
    <w:p w:rsidR="00A60F9C" w:rsidRPr="00395B83" w:rsidRDefault="00A60F9C" w:rsidP="00991654">
      <w:pPr>
        <w:pStyle w:val="Ttulo2"/>
        <w:keepLines/>
        <w:numPr>
          <w:ilvl w:val="0"/>
          <w:numId w:val="18"/>
        </w:numPr>
        <w:tabs>
          <w:tab w:val="clear" w:pos="4680"/>
          <w:tab w:val="left" w:pos="567"/>
        </w:tabs>
        <w:suppressAutoHyphens w:val="0"/>
        <w:spacing w:before="40" w:line="259" w:lineRule="auto"/>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INSTALACIÓN DE LA TIE</w:t>
      </w:r>
    </w:p>
    <w:p w:rsidR="00A60F9C" w:rsidRDefault="00A60F9C" w:rsidP="00A60F9C">
      <w:pPr>
        <w:jc w:val="both"/>
        <w:rPr>
          <w:rFonts w:ascii="Times New Roman" w:hAnsi="Times New Roman" w:cs="Times New Roman"/>
          <w:sz w:val="22"/>
          <w:szCs w:val="22"/>
        </w:rPr>
      </w:pPr>
    </w:p>
    <w:p w:rsidR="00A60F9C" w:rsidRPr="00644E44" w:rsidRDefault="00A60F9C" w:rsidP="00A60F9C">
      <w:pPr>
        <w:jc w:val="both"/>
        <w:rPr>
          <w:rFonts w:ascii="Times New Roman" w:hAnsi="Times New Roman" w:cs="Times New Roman"/>
          <w:sz w:val="22"/>
          <w:szCs w:val="22"/>
        </w:rPr>
      </w:pPr>
      <w:r>
        <w:rPr>
          <w:rFonts w:ascii="Times New Roman" w:hAnsi="Times New Roman" w:cs="Times New Roman"/>
          <w:sz w:val="22"/>
          <w:szCs w:val="22"/>
        </w:rPr>
        <w:t xml:space="preserve">Una vez el solicitante haya realizado el pago de la expedición de la TIE, deberá presentar el vehículo ante </w:t>
      </w:r>
      <w:r w:rsidR="00455D23">
        <w:rPr>
          <w:rFonts w:ascii="Times New Roman" w:hAnsi="Times New Roman" w:cs="Times New Roman"/>
          <w:bCs/>
          <w:sz w:val="22"/>
          <w:szCs w:val="22"/>
        </w:rPr>
        <w:t>el Concesionario</w:t>
      </w:r>
      <w:r w:rsidR="00455D23">
        <w:rPr>
          <w:rFonts w:ascii="Times New Roman" w:hAnsi="Times New Roman" w:cs="Times New Roman"/>
          <w:sz w:val="22"/>
          <w:szCs w:val="22"/>
        </w:rPr>
        <w:t xml:space="preserve"> </w:t>
      </w:r>
      <w:r>
        <w:rPr>
          <w:rFonts w:ascii="Times New Roman" w:hAnsi="Times New Roman" w:cs="Times New Roman"/>
          <w:sz w:val="22"/>
          <w:szCs w:val="22"/>
        </w:rPr>
        <w:t>para que est</w:t>
      </w:r>
      <w:r w:rsidR="00BF543F">
        <w:rPr>
          <w:rFonts w:ascii="Times New Roman" w:hAnsi="Times New Roman" w:cs="Times New Roman"/>
          <w:sz w:val="22"/>
          <w:szCs w:val="22"/>
        </w:rPr>
        <w:t>e</w:t>
      </w:r>
      <w:r>
        <w:rPr>
          <w:rFonts w:ascii="Times New Roman" w:hAnsi="Times New Roman" w:cs="Times New Roman"/>
          <w:sz w:val="22"/>
          <w:szCs w:val="22"/>
        </w:rPr>
        <w:t xml:space="preserve"> últim</w:t>
      </w:r>
      <w:r w:rsidR="00BF543F">
        <w:rPr>
          <w:rFonts w:ascii="Times New Roman" w:hAnsi="Times New Roman" w:cs="Times New Roman"/>
          <w:sz w:val="22"/>
          <w:szCs w:val="22"/>
        </w:rPr>
        <w:t>o</w:t>
      </w:r>
      <w:r>
        <w:rPr>
          <w:rFonts w:ascii="Times New Roman" w:hAnsi="Times New Roman" w:cs="Times New Roman"/>
          <w:sz w:val="22"/>
          <w:szCs w:val="22"/>
        </w:rPr>
        <w:t xml:space="preserve"> proceda a realizar la instalación de la TIE.</w:t>
      </w:r>
    </w:p>
    <w:p w:rsidR="00A60F9C" w:rsidRDefault="00A60F9C" w:rsidP="00A60F9C">
      <w:pPr>
        <w:pStyle w:val="Default"/>
        <w:jc w:val="both"/>
        <w:rPr>
          <w:rFonts w:ascii="Times New Roman" w:hAnsi="Times New Roman" w:cs="Times New Roman"/>
          <w:bCs/>
          <w:sz w:val="22"/>
          <w:szCs w:val="22"/>
          <w:lang w:val="es-ES_tradnl"/>
        </w:rPr>
      </w:pPr>
    </w:p>
    <w:p w:rsidR="00A60F9C" w:rsidRPr="00395B83" w:rsidRDefault="00A60F9C" w:rsidP="00A60F9C">
      <w:pPr>
        <w:pStyle w:val="Ttulo2"/>
        <w:keepLines/>
        <w:tabs>
          <w:tab w:val="clear" w:pos="4680"/>
        </w:tabs>
        <w:suppressAutoHyphens w:val="0"/>
        <w:spacing w:before="40" w:line="259" w:lineRule="auto"/>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La</w:t>
      </w:r>
      <w:r w:rsidRPr="00395B83">
        <w:rPr>
          <w:rFonts w:ascii="Times New Roman" w:hAnsi="Times New Roman" w:cs="Times New Roman"/>
          <w:b w:val="0"/>
          <w:color w:val="auto"/>
          <w:sz w:val="22"/>
          <w:szCs w:val="22"/>
        </w:rPr>
        <w:t xml:space="preserve"> TIE, debe ser adherida en la parte izquierda del vidrio panorámico, para uso exclusivo e intransferible del vehículo beneficiario.</w:t>
      </w:r>
    </w:p>
    <w:p w:rsidR="00A60F9C" w:rsidRDefault="00A60F9C" w:rsidP="00A60F9C">
      <w:pPr>
        <w:pStyle w:val="Default"/>
        <w:jc w:val="both"/>
        <w:rPr>
          <w:rFonts w:ascii="Times New Roman" w:hAnsi="Times New Roman" w:cs="Times New Roman"/>
          <w:bCs/>
          <w:sz w:val="22"/>
          <w:szCs w:val="22"/>
          <w:lang w:val="es-ES_tradnl"/>
        </w:rPr>
      </w:pPr>
    </w:p>
    <w:p w:rsidR="00A60F9C" w:rsidRDefault="00A60F9C" w:rsidP="00991654">
      <w:pPr>
        <w:pStyle w:val="Ttulo2"/>
        <w:keepLines/>
        <w:numPr>
          <w:ilvl w:val="0"/>
          <w:numId w:val="18"/>
        </w:numPr>
        <w:tabs>
          <w:tab w:val="clear" w:pos="4680"/>
          <w:tab w:val="left" w:pos="567"/>
        </w:tabs>
        <w:suppressAutoHyphens w:val="0"/>
        <w:spacing w:before="40" w:line="259" w:lineRule="auto"/>
        <w:ind w:left="567" w:hanging="567"/>
        <w:jc w:val="both"/>
        <w:rPr>
          <w:rFonts w:ascii="Times New Roman" w:hAnsi="Times New Roman" w:cs="Times New Roman"/>
          <w:color w:val="auto"/>
          <w:sz w:val="22"/>
          <w:szCs w:val="22"/>
        </w:rPr>
      </w:pPr>
      <w:r w:rsidRPr="00644E44">
        <w:rPr>
          <w:rFonts w:ascii="Times New Roman" w:hAnsi="Times New Roman" w:cs="Times New Roman"/>
          <w:color w:val="auto"/>
          <w:sz w:val="22"/>
          <w:szCs w:val="22"/>
        </w:rPr>
        <w:t xml:space="preserve">CAUSALES DE PÉRDIDA </w:t>
      </w:r>
      <w:r>
        <w:rPr>
          <w:rFonts w:ascii="Times New Roman" w:hAnsi="Times New Roman" w:cs="Times New Roman"/>
          <w:color w:val="auto"/>
          <w:sz w:val="22"/>
          <w:szCs w:val="22"/>
        </w:rPr>
        <w:t>DE LA CONDICIÓN DE BENEFICIARIO</w:t>
      </w:r>
      <w:r w:rsidRPr="00644E44">
        <w:rPr>
          <w:rFonts w:ascii="Times New Roman" w:hAnsi="Times New Roman" w:cs="Times New Roman"/>
          <w:color w:val="auto"/>
          <w:sz w:val="22"/>
          <w:szCs w:val="22"/>
        </w:rPr>
        <w:t xml:space="preserve"> DE LA TARIFA</w:t>
      </w:r>
      <w:r>
        <w:rPr>
          <w:rFonts w:ascii="Times New Roman" w:hAnsi="Times New Roman" w:cs="Times New Roman"/>
          <w:color w:val="auto"/>
          <w:sz w:val="22"/>
          <w:szCs w:val="22"/>
        </w:rPr>
        <w:t xml:space="preserve">S </w:t>
      </w:r>
      <w:r w:rsidRPr="00644E44">
        <w:rPr>
          <w:rFonts w:ascii="Times New Roman" w:hAnsi="Times New Roman" w:cs="Times New Roman"/>
          <w:color w:val="auto"/>
          <w:sz w:val="22"/>
          <w:szCs w:val="22"/>
        </w:rPr>
        <w:t>ESPECIAL</w:t>
      </w:r>
      <w:r>
        <w:rPr>
          <w:rFonts w:ascii="Times New Roman" w:hAnsi="Times New Roman" w:cs="Times New Roman"/>
          <w:color w:val="auto"/>
          <w:sz w:val="22"/>
          <w:szCs w:val="22"/>
        </w:rPr>
        <w:t>ES</w:t>
      </w:r>
    </w:p>
    <w:p w:rsidR="00A60F9C" w:rsidRDefault="00A60F9C" w:rsidP="00A60F9C"/>
    <w:p w:rsidR="00A60F9C" w:rsidRPr="00AF215D" w:rsidRDefault="00A60F9C" w:rsidP="00A60F9C">
      <w:pPr>
        <w:jc w:val="both"/>
        <w:rPr>
          <w:rFonts w:ascii="Times New Roman" w:hAnsi="Times New Roman" w:cs="Times New Roman"/>
          <w:color w:val="auto"/>
          <w:sz w:val="22"/>
          <w:szCs w:val="22"/>
          <w:lang w:val="es-ES"/>
        </w:rPr>
      </w:pPr>
      <w:r w:rsidRPr="00AF215D">
        <w:rPr>
          <w:rFonts w:ascii="Times New Roman" w:hAnsi="Times New Roman" w:cs="Times New Roman"/>
          <w:color w:val="auto"/>
          <w:sz w:val="22"/>
          <w:szCs w:val="22"/>
          <w:lang w:val="es-ES"/>
        </w:rPr>
        <w:t>El beneficiario</w:t>
      </w:r>
      <w:r>
        <w:rPr>
          <w:rFonts w:ascii="Times New Roman" w:hAnsi="Times New Roman" w:cs="Times New Roman"/>
          <w:color w:val="auto"/>
          <w:sz w:val="22"/>
          <w:szCs w:val="22"/>
          <w:lang w:val="es-ES"/>
        </w:rPr>
        <w:t xml:space="preserve"> de las Tarifas Especiales, perderá dicho beneficio en cualquiera de los siguientes eventos:</w:t>
      </w:r>
    </w:p>
    <w:p w:rsidR="00A60F9C" w:rsidRPr="00AF215D" w:rsidRDefault="00A60F9C" w:rsidP="00A60F9C">
      <w:pPr>
        <w:rPr>
          <w:lang w:val="es-ES"/>
        </w:rPr>
      </w:pPr>
    </w:p>
    <w:p w:rsidR="00A60F9C" w:rsidRDefault="00A60F9C" w:rsidP="00A60F9C">
      <w:pPr>
        <w:pStyle w:val="Ttulo2"/>
        <w:keepLines/>
        <w:numPr>
          <w:ilvl w:val="1"/>
          <w:numId w:val="12"/>
        </w:numPr>
        <w:tabs>
          <w:tab w:val="clear" w:pos="4680"/>
        </w:tabs>
        <w:suppressAutoHyphens w:val="0"/>
        <w:spacing w:before="40" w:line="259" w:lineRule="auto"/>
        <w:ind w:left="709" w:hanging="709"/>
        <w:jc w:val="both"/>
        <w:rPr>
          <w:rFonts w:ascii="Times New Roman" w:hAnsi="Times New Roman" w:cs="Times New Roman"/>
          <w:b w:val="0"/>
          <w:color w:val="auto"/>
          <w:sz w:val="22"/>
          <w:szCs w:val="22"/>
        </w:rPr>
      </w:pPr>
      <w:r w:rsidRPr="00AF215D">
        <w:rPr>
          <w:rFonts w:ascii="Times New Roman" w:hAnsi="Times New Roman" w:cs="Times New Roman"/>
          <w:b w:val="0"/>
          <w:color w:val="auto"/>
          <w:sz w:val="22"/>
          <w:szCs w:val="22"/>
        </w:rPr>
        <w:t xml:space="preserve">Si el beneficiario no cumple con la frecuencia mínima </w:t>
      </w:r>
      <w:r>
        <w:rPr>
          <w:rFonts w:ascii="Times New Roman" w:hAnsi="Times New Roman" w:cs="Times New Roman"/>
          <w:b w:val="0"/>
          <w:color w:val="auto"/>
          <w:sz w:val="22"/>
          <w:szCs w:val="22"/>
        </w:rPr>
        <w:t xml:space="preserve">establecida en el numeral </w:t>
      </w:r>
      <w:r>
        <w:rPr>
          <w:rFonts w:ascii="Times New Roman" w:hAnsi="Times New Roman" w:cs="Times New Roman"/>
          <w:b w:val="0"/>
          <w:color w:val="auto"/>
          <w:sz w:val="22"/>
          <w:szCs w:val="22"/>
        </w:rPr>
        <w:fldChar w:fldCharType="begin"/>
      </w:r>
      <w:r>
        <w:rPr>
          <w:rFonts w:ascii="Times New Roman" w:hAnsi="Times New Roman" w:cs="Times New Roman"/>
          <w:b w:val="0"/>
          <w:color w:val="auto"/>
          <w:sz w:val="22"/>
          <w:szCs w:val="22"/>
        </w:rPr>
        <w:instrText xml:space="preserve"> REF _Ref457384930 \r \h </w:instrText>
      </w:r>
      <w:r>
        <w:rPr>
          <w:rFonts w:ascii="Times New Roman" w:hAnsi="Times New Roman" w:cs="Times New Roman"/>
          <w:b w:val="0"/>
          <w:color w:val="auto"/>
          <w:sz w:val="22"/>
          <w:szCs w:val="22"/>
        </w:rPr>
      </w:r>
      <w:r>
        <w:rPr>
          <w:rFonts w:ascii="Times New Roman" w:hAnsi="Times New Roman" w:cs="Times New Roman"/>
          <w:b w:val="0"/>
          <w:color w:val="auto"/>
          <w:sz w:val="22"/>
          <w:szCs w:val="22"/>
        </w:rPr>
        <w:fldChar w:fldCharType="separate"/>
      </w:r>
      <w:r w:rsidR="007C6A05">
        <w:rPr>
          <w:rFonts w:ascii="Times New Roman" w:hAnsi="Times New Roman" w:cs="Times New Roman"/>
          <w:b w:val="0"/>
          <w:color w:val="auto"/>
          <w:sz w:val="22"/>
          <w:szCs w:val="22"/>
        </w:rPr>
        <w:t>1.3</w:t>
      </w:r>
      <w:r>
        <w:rPr>
          <w:rFonts w:ascii="Times New Roman" w:hAnsi="Times New Roman" w:cs="Times New Roman"/>
          <w:b w:val="0"/>
          <w:color w:val="auto"/>
          <w:sz w:val="22"/>
          <w:szCs w:val="22"/>
        </w:rPr>
        <w:fldChar w:fldCharType="end"/>
      </w:r>
      <w:r>
        <w:rPr>
          <w:rFonts w:ascii="Times New Roman" w:hAnsi="Times New Roman" w:cs="Times New Roman"/>
          <w:b w:val="0"/>
          <w:color w:val="auto"/>
          <w:sz w:val="22"/>
          <w:szCs w:val="22"/>
        </w:rPr>
        <w:t xml:space="preserve">4 del presente procedimiento. </w:t>
      </w:r>
    </w:p>
    <w:p w:rsidR="00BF543F" w:rsidRPr="00AE65EB" w:rsidRDefault="00BF543F" w:rsidP="00AE65EB"/>
    <w:p w:rsidR="00A60F9C" w:rsidRDefault="00A60F9C" w:rsidP="00A60F9C">
      <w:pPr>
        <w:pStyle w:val="Ttulo2"/>
        <w:keepLines/>
        <w:numPr>
          <w:ilvl w:val="1"/>
          <w:numId w:val="12"/>
        </w:numPr>
        <w:tabs>
          <w:tab w:val="clear" w:pos="4680"/>
        </w:tabs>
        <w:suppressAutoHyphens w:val="0"/>
        <w:spacing w:before="40" w:line="259" w:lineRule="auto"/>
        <w:ind w:left="709" w:hanging="709"/>
        <w:jc w:val="both"/>
        <w:rPr>
          <w:rFonts w:ascii="Times New Roman" w:hAnsi="Times New Roman" w:cs="Times New Roman"/>
          <w:b w:val="0"/>
          <w:color w:val="auto"/>
          <w:sz w:val="22"/>
          <w:szCs w:val="22"/>
        </w:rPr>
      </w:pPr>
      <w:r w:rsidRPr="00B706A5">
        <w:rPr>
          <w:rFonts w:ascii="Times New Roman" w:hAnsi="Times New Roman" w:cs="Times New Roman"/>
          <w:b w:val="0"/>
          <w:color w:val="auto"/>
          <w:sz w:val="22"/>
          <w:szCs w:val="22"/>
        </w:rPr>
        <w:t xml:space="preserve">Por cambio de </w:t>
      </w:r>
      <w:r>
        <w:rPr>
          <w:rFonts w:ascii="Times New Roman" w:hAnsi="Times New Roman" w:cs="Times New Roman"/>
          <w:b w:val="0"/>
          <w:color w:val="auto"/>
          <w:sz w:val="22"/>
          <w:szCs w:val="22"/>
        </w:rPr>
        <w:t>residencia</w:t>
      </w:r>
      <w:r w:rsidRPr="00B706A5">
        <w:rPr>
          <w:rFonts w:ascii="Times New Roman" w:hAnsi="Times New Roman" w:cs="Times New Roman"/>
          <w:b w:val="0"/>
          <w:color w:val="auto"/>
          <w:sz w:val="22"/>
          <w:szCs w:val="22"/>
        </w:rPr>
        <w:t xml:space="preserve"> del beneficiario de las Tarifas Especiales a </w:t>
      </w:r>
      <w:r>
        <w:rPr>
          <w:rFonts w:ascii="Times New Roman" w:hAnsi="Times New Roman" w:cs="Times New Roman"/>
          <w:b w:val="0"/>
          <w:color w:val="auto"/>
          <w:sz w:val="22"/>
          <w:szCs w:val="22"/>
        </w:rPr>
        <w:t>un</w:t>
      </w:r>
      <w:r w:rsidRPr="00B706A5">
        <w:rPr>
          <w:rFonts w:ascii="Times New Roman" w:hAnsi="Times New Roman" w:cs="Times New Roman"/>
          <w:b w:val="0"/>
          <w:color w:val="auto"/>
          <w:sz w:val="22"/>
          <w:szCs w:val="22"/>
        </w:rPr>
        <w:t xml:space="preserve"> municipio </w:t>
      </w:r>
      <w:r>
        <w:rPr>
          <w:rFonts w:ascii="Times New Roman" w:hAnsi="Times New Roman" w:cs="Times New Roman"/>
          <w:b w:val="0"/>
          <w:color w:val="auto"/>
          <w:sz w:val="22"/>
          <w:szCs w:val="22"/>
        </w:rPr>
        <w:t xml:space="preserve">diferente a aquel respecto del cual residía al momento de solicitar el beneficio de las Tarifas Especiales. </w:t>
      </w:r>
    </w:p>
    <w:p w:rsidR="00A60F9C" w:rsidRDefault="00A60F9C" w:rsidP="00A60F9C"/>
    <w:p w:rsidR="00A60F9C" w:rsidRDefault="00A60F9C" w:rsidP="00A60F9C">
      <w:pPr>
        <w:pStyle w:val="Ttulo2"/>
        <w:keepLines/>
        <w:numPr>
          <w:ilvl w:val="1"/>
          <w:numId w:val="12"/>
        </w:numPr>
        <w:tabs>
          <w:tab w:val="clear" w:pos="4680"/>
        </w:tabs>
        <w:suppressAutoHyphens w:val="0"/>
        <w:spacing w:before="40" w:line="259" w:lineRule="auto"/>
        <w:ind w:left="709" w:hanging="709"/>
        <w:jc w:val="both"/>
        <w:rPr>
          <w:rFonts w:ascii="Times New Roman" w:hAnsi="Times New Roman" w:cs="Times New Roman"/>
          <w:b w:val="0"/>
          <w:color w:val="auto"/>
          <w:sz w:val="22"/>
          <w:szCs w:val="22"/>
        </w:rPr>
      </w:pPr>
      <w:r w:rsidRPr="00F651C7">
        <w:rPr>
          <w:rFonts w:ascii="Times New Roman" w:hAnsi="Times New Roman" w:cs="Times New Roman"/>
          <w:b w:val="0"/>
          <w:color w:val="auto"/>
          <w:sz w:val="22"/>
          <w:szCs w:val="22"/>
        </w:rPr>
        <w:t>Para camiones pequeños de dos ejes identificados como servicio público</w:t>
      </w:r>
      <w:r>
        <w:rPr>
          <w:rFonts w:ascii="Times New Roman" w:hAnsi="Times New Roman" w:cs="Times New Roman"/>
          <w:b w:val="0"/>
          <w:color w:val="auto"/>
          <w:sz w:val="22"/>
          <w:szCs w:val="22"/>
        </w:rPr>
        <w:t>, p</w:t>
      </w:r>
      <w:r w:rsidRPr="00B706A5">
        <w:rPr>
          <w:rFonts w:ascii="Times New Roman" w:hAnsi="Times New Roman" w:cs="Times New Roman"/>
          <w:b w:val="0"/>
          <w:color w:val="auto"/>
          <w:sz w:val="22"/>
          <w:szCs w:val="22"/>
        </w:rPr>
        <w:t xml:space="preserve">or cambio de </w:t>
      </w:r>
      <w:r>
        <w:rPr>
          <w:rFonts w:ascii="Times New Roman" w:hAnsi="Times New Roman" w:cs="Times New Roman"/>
          <w:b w:val="0"/>
          <w:color w:val="auto"/>
          <w:sz w:val="22"/>
          <w:szCs w:val="22"/>
        </w:rPr>
        <w:t>domicilio del</w:t>
      </w:r>
      <w:r w:rsidRPr="00B706A5">
        <w:rPr>
          <w:rFonts w:ascii="Times New Roman" w:hAnsi="Times New Roman" w:cs="Times New Roman"/>
          <w:b w:val="0"/>
          <w:color w:val="auto"/>
          <w:sz w:val="22"/>
          <w:szCs w:val="22"/>
        </w:rPr>
        <w:t xml:space="preserve"> beneficiario de las Tarifas Especiales a </w:t>
      </w:r>
      <w:r>
        <w:rPr>
          <w:rFonts w:ascii="Times New Roman" w:hAnsi="Times New Roman" w:cs="Times New Roman"/>
          <w:b w:val="0"/>
          <w:color w:val="auto"/>
          <w:sz w:val="22"/>
          <w:szCs w:val="22"/>
        </w:rPr>
        <w:t>un</w:t>
      </w:r>
      <w:r w:rsidRPr="00B706A5">
        <w:rPr>
          <w:rFonts w:ascii="Times New Roman" w:hAnsi="Times New Roman" w:cs="Times New Roman"/>
          <w:b w:val="0"/>
          <w:color w:val="auto"/>
          <w:sz w:val="22"/>
          <w:szCs w:val="22"/>
        </w:rPr>
        <w:t xml:space="preserve"> municipio </w:t>
      </w:r>
      <w:r>
        <w:rPr>
          <w:rFonts w:ascii="Times New Roman" w:hAnsi="Times New Roman" w:cs="Times New Roman"/>
          <w:b w:val="0"/>
          <w:color w:val="auto"/>
          <w:sz w:val="22"/>
          <w:szCs w:val="22"/>
        </w:rPr>
        <w:t xml:space="preserve">diferente a aquel en el que se encontraba domiciliada al momento de solicitar el beneficio de las Tarifas Especiales. </w:t>
      </w:r>
    </w:p>
    <w:p w:rsidR="00A60F9C" w:rsidRDefault="00A60F9C" w:rsidP="00A60F9C"/>
    <w:p w:rsidR="00A60F9C" w:rsidRDefault="00A60F9C" w:rsidP="00A60F9C">
      <w:pPr>
        <w:pStyle w:val="Ttulo2"/>
        <w:keepLines/>
        <w:numPr>
          <w:ilvl w:val="1"/>
          <w:numId w:val="12"/>
        </w:numPr>
        <w:tabs>
          <w:tab w:val="clear" w:pos="4680"/>
        </w:tabs>
        <w:suppressAutoHyphens w:val="0"/>
        <w:spacing w:before="40" w:line="259" w:lineRule="auto"/>
        <w:ind w:left="709" w:hanging="709"/>
        <w:jc w:val="both"/>
        <w:rPr>
          <w:rFonts w:ascii="Times New Roman" w:hAnsi="Times New Roman" w:cs="Times New Roman"/>
          <w:b w:val="0"/>
          <w:color w:val="auto"/>
          <w:sz w:val="22"/>
          <w:szCs w:val="22"/>
        </w:rPr>
      </w:pPr>
      <w:r w:rsidRPr="007A1AF5">
        <w:rPr>
          <w:rFonts w:ascii="Times New Roman" w:hAnsi="Times New Roman" w:cs="Times New Roman"/>
          <w:b w:val="0"/>
          <w:color w:val="auto"/>
          <w:sz w:val="22"/>
          <w:szCs w:val="22"/>
        </w:rPr>
        <w:t>P</w:t>
      </w:r>
      <w:r>
        <w:rPr>
          <w:rFonts w:ascii="Times New Roman" w:hAnsi="Times New Roman" w:cs="Times New Roman"/>
          <w:b w:val="0"/>
          <w:color w:val="auto"/>
          <w:sz w:val="22"/>
          <w:szCs w:val="22"/>
        </w:rPr>
        <w:t>ara vehículos particulares, p</w:t>
      </w:r>
      <w:r w:rsidRPr="007A1AF5">
        <w:rPr>
          <w:rFonts w:ascii="Times New Roman" w:hAnsi="Times New Roman" w:cs="Times New Roman"/>
          <w:b w:val="0"/>
          <w:color w:val="auto"/>
          <w:sz w:val="22"/>
          <w:szCs w:val="22"/>
        </w:rPr>
        <w:t xml:space="preserve">or cambio de residencia del beneficiario y </w:t>
      </w:r>
      <w:r>
        <w:rPr>
          <w:rFonts w:ascii="Times New Roman" w:hAnsi="Times New Roman" w:cs="Times New Roman"/>
          <w:b w:val="0"/>
          <w:color w:val="auto"/>
          <w:sz w:val="22"/>
          <w:szCs w:val="22"/>
        </w:rPr>
        <w:t xml:space="preserve">que este último </w:t>
      </w:r>
      <w:r w:rsidRPr="007A1AF5">
        <w:rPr>
          <w:rFonts w:ascii="Times New Roman" w:hAnsi="Times New Roman" w:cs="Times New Roman"/>
          <w:b w:val="0"/>
          <w:color w:val="auto"/>
          <w:sz w:val="22"/>
          <w:szCs w:val="22"/>
        </w:rPr>
        <w:t xml:space="preserve">no de aviso </w:t>
      </w:r>
      <w:r w:rsidR="00455D23" w:rsidRPr="007A1AF5">
        <w:rPr>
          <w:rFonts w:ascii="Times New Roman" w:hAnsi="Times New Roman" w:cs="Times New Roman"/>
          <w:b w:val="0"/>
          <w:color w:val="auto"/>
          <w:sz w:val="22"/>
          <w:szCs w:val="22"/>
        </w:rPr>
        <w:t>al</w:t>
      </w:r>
      <w:r w:rsidR="00455D23">
        <w:rPr>
          <w:rFonts w:ascii="Times New Roman" w:hAnsi="Times New Roman" w:cs="Times New Roman"/>
          <w:bCs/>
          <w:sz w:val="22"/>
          <w:szCs w:val="22"/>
        </w:rPr>
        <w:t xml:space="preserve"> </w:t>
      </w:r>
      <w:r w:rsidR="00455D23" w:rsidRPr="00455D23">
        <w:rPr>
          <w:rFonts w:ascii="Times New Roman" w:hAnsi="Times New Roman" w:cs="Times New Roman"/>
          <w:b w:val="0"/>
          <w:bCs/>
          <w:sz w:val="22"/>
          <w:szCs w:val="22"/>
        </w:rPr>
        <w:t>Concesionario</w:t>
      </w:r>
      <w:r w:rsidRPr="00455D23">
        <w:rPr>
          <w:rFonts w:ascii="Times New Roman" w:hAnsi="Times New Roman" w:cs="Times New Roman"/>
          <w:b w:val="0"/>
          <w:color w:val="auto"/>
          <w:sz w:val="22"/>
          <w:szCs w:val="22"/>
        </w:rPr>
        <w:t>,</w:t>
      </w:r>
      <w:r w:rsidRPr="007A1AF5">
        <w:rPr>
          <w:rFonts w:ascii="Times New Roman" w:hAnsi="Times New Roman" w:cs="Times New Roman"/>
          <w:b w:val="0"/>
          <w:color w:val="auto"/>
          <w:sz w:val="22"/>
          <w:szCs w:val="22"/>
        </w:rPr>
        <w:t xml:space="preserve"> en un término de </w:t>
      </w:r>
      <w:r w:rsidRPr="006577BB">
        <w:rPr>
          <w:rFonts w:ascii="Times New Roman" w:hAnsi="Times New Roman" w:cs="Times New Roman"/>
          <w:b w:val="0"/>
          <w:color w:val="auto"/>
          <w:sz w:val="22"/>
          <w:szCs w:val="22"/>
        </w:rPr>
        <w:t>quince (15) días hábiles</w:t>
      </w:r>
      <w:r w:rsidRPr="007A1AF5">
        <w:rPr>
          <w:rFonts w:ascii="Times New Roman" w:hAnsi="Times New Roman" w:cs="Times New Roman"/>
          <w:b w:val="0"/>
          <w:color w:val="auto"/>
          <w:sz w:val="22"/>
          <w:szCs w:val="22"/>
        </w:rPr>
        <w:t xml:space="preserve"> contados a partir de dicho cambio.</w:t>
      </w:r>
    </w:p>
    <w:p w:rsidR="00A60F9C" w:rsidRPr="00F651C7" w:rsidRDefault="00A60F9C" w:rsidP="00A60F9C"/>
    <w:p w:rsidR="00A60F9C" w:rsidRPr="006577BB" w:rsidRDefault="00A60F9C" w:rsidP="00A60F9C">
      <w:pPr>
        <w:pStyle w:val="Ttulo2"/>
        <w:keepLines/>
        <w:numPr>
          <w:ilvl w:val="1"/>
          <w:numId w:val="12"/>
        </w:numPr>
        <w:tabs>
          <w:tab w:val="clear" w:pos="4680"/>
        </w:tabs>
        <w:suppressAutoHyphens w:val="0"/>
        <w:spacing w:before="40" w:line="259" w:lineRule="auto"/>
        <w:ind w:left="709" w:hanging="709"/>
        <w:jc w:val="both"/>
        <w:rPr>
          <w:rFonts w:ascii="Times New Roman" w:hAnsi="Times New Roman" w:cs="Times New Roman"/>
          <w:b w:val="0"/>
          <w:color w:val="auto"/>
          <w:sz w:val="22"/>
          <w:szCs w:val="22"/>
        </w:rPr>
      </w:pPr>
      <w:r w:rsidRPr="00F651C7">
        <w:rPr>
          <w:rFonts w:ascii="Times New Roman" w:hAnsi="Times New Roman" w:cs="Times New Roman"/>
          <w:b w:val="0"/>
          <w:color w:val="auto"/>
          <w:sz w:val="22"/>
          <w:szCs w:val="22"/>
        </w:rPr>
        <w:t xml:space="preserve">Para camiones pequeños de dos ejes identificados como servicio público, si la empresa </w:t>
      </w:r>
      <w:r w:rsidRPr="006577BB">
        <w:rPr>
          <w:rFonts w:ascii="Times New Roman" w:hAnsi="Times New Roman" w:cs="Times New Roman"/>
          <w:b w:val="0"/>
          <w:color w:val="auto"/>
          <w:sz w:val="22"/>
          <w:szCs w:val="22"/>
        </w:rPr>
        <w:t>respectiva camb</w:t>
      </w:r>
      <w:r w:rsidR="00455D23">
        <w:rPr>
          <w:rFonts w:ascii="Times New Roman" w:hAnsi="Times New Roman" w:cs="Times New Roman"/>
          <w:b w:val="0"/>
          <w:color w:val="auto"/>
          <w:sz w:val="22"/>
          <w:szCs w:val="22"/>
        </w:rPr>
        <w:t xml:space="preserve">ia su domicilio y no de aviso </w:t>
      </w:r>
      <w:r w:rsidR="00455D23" w:rsidRPr="00455D23">
        <w:rPr>
          <w:rFonts w:ascii="Times New Roman" w:hAnsi="Times New Roman" w:cs="Times New Roman"/>
          <w:b w:val="0"/>
          <w:color w:val="auto"/>
          <w:sz w:val="22"/>
          <w:szCs w:val="22"/>
        </w:rPr>
        <w:t>a</w:t>
      </w:r>
      <w:r w:rsidR="00455D23" w:rsidRPr="00455D23">
        <w:rPr>
          <w:rFonts w:ascii="Times New Roman" w:hAnsi="Times New Roman" w:cs="Times New Roman"/>
          <w:b w:val="0"/>
          <w:bCs/>
          <w:sz w:val="22"/>
          <w:szCs w:val="22"/>
        </w:rPr>
        <w:t>l Concesionario</w:t>
      </w:r>
      <w:r w:rsidRPr="006577BB">
        <w:rPr>
          <w:rFonts w:ascii="Times New Roman" w:hAnsi="Times New Roman" w:cs="Times New Roman"/>
          <w:b w:val="0"/>
          <w:color w:val="auto"/>
          <w:sz w:val="22"/>
          <w:szCs w:val="22"/>
        </w:rPr>
        <w:t>, en un término de quince (15) días hábiles contados a partir de dicho cambio.</w:t>
      </w:r>
    </w:p>
    <w:p w:rsidR="00A60F9C" w:rsidRPr="00F651C7" w:rsidRDefault="00A60F9C" w:rsidP="00A60F9C"/>
    <w:p w:rsidR="00A60F9C" w:rsidRDefault="00A60F9C" w:rsidP="00A60F9C">
      <w:pPr>
        <w:pStyle w:val="Ttulo2"/>
        <w:keepLines/>
        <w:numPr>
          <w:ilvl w:val="1"/>
          <w:numId w:val="12"/>
        </w:numPr>
        <w:tabs>
          <w:tab w:val="clear" w:pos="4680"/>
        </w:tabs>
        <w:suppressAutoHyphens w:val="0"/>
        <w:spacing w:before="40" w:line="259" w:lineRule="auto"/>
        <w:ind w:left="709" w:hanging="709"/>
        <w:jc w:val="both"/>
        <w:rPr>
          <w:rFonts w:ascii="Times New Roman" w:hAnsi="Times New Roman" w:cs="Times New Roman"/>
          <w:b w:val="0"/>
          <w:color w:val="auto"/>
          <w:spacing w:val="0"/>
          <w:sz w:val="22"/>
          <w:szCs w:val="22"/>
          <w:lang w:val="es-ES"/>
        </w:rPr>
      </w:pPr>
      <w:r w:rsidRPr="00596BD0">
        <w:rPr>
          <w:rFonts w:ascii="Times New Roman" w:hAnsi="Times New Roman" w:cs="Times New Roman"/>
          <w:b w:val="0"/>
          <w:color w:val="auto"/>
          <w:spacing w:val="0"/>
          <w:sz w:val="22"/>
          <w:szCs w:val="22"/>
          <w:lang w:val="es-ES"/>
        </w:rPr>
        <w:t xml:space="preserve">Si el beneficiario </w:t>
      </w:r>
      <w:r>
        <w:rPr>
          <w:rFonts w:ascii="Times New Roman" w:hAnsi="Times New Roman" w:cs="Times New Roman"/>
          <w:b w:val="0"/>
          <w:color w:val="auto"/>
          <w:spacing w:val="0"/>
          <w:sz w:val="22"/>
          <w:szCs w:val="22"/>
          <w:lang w:val="es-ES"/>
        </w:rPr>
        <w:t xml:space="preserve">no responde las solicitudes de </w:t>
      </w:r>
      <w:r w:rsidRPr="006577BB">
        <w:rPr>
          <w:rFonts w:ascii="Times New Roman" w:hAnsi="Times New Roman" w:cs="Times New Roman"/>
          <w:b w:val="0"/>
          <w:color w:val="auto"/>
          <w:spacing w:val="0"/>
          <w:sz w:val="22"/>
          <w:szCs w:val="22"/>
          <w:lang w:val="es-ES"/>
        </w:rPr>
        <w:t xml:space="preserve">actualización de documentos que le formule </w:t>
      </w:r>
      <w:r w:rsidR="00455D23" w:rsidRPr="00455D23">
        <w:rPr>
          <w:rFonts w:ascii="Times New Roman" w:hAnsi="Times New Roman" w:cs="Times New Roman"/>
          <w:b w:val="0"/>
          <w:bCs/>
          <w:sz w:val="22"/>
          <w:szCs w:val="22"/>
        </w:rPr>
        <w:t>el Concesionario</w:t>
      </w:r>
      <w:r w:rsidRPr="00455D23">
        <w:rPr>
          <w:rFonts w:ascii="Times New Roman" w:hAnsi="Times New Roman" w:cs="Times New Roman"/>
          <w:b w:val="0"/>
          <w:color w:val="auto"/>
          <w:spacing w:val="0"/>
          <w:sz w:val="22"/>
          <w:szCs w:val="22"/>
          <w:lang w:val="es-ES"/>
        </w:rPr>
        <w:t>,</w:t>
      </w:r>
      <w:r w:rsidRPr="006577BB">
        <w:rPr>
          <w:rFonts w:ascii="Times New Roman" w:hAnsi="Times New Roman" w:cs="Times New Roman"/>
          <w:b w:val="0"/>
          <w:color w:val="auto"/>
          <w:spacing w:val="0"/>
          <w:sz w:val="22"/>
          <w:szCs w:val="22"/>
          <w:lang w:val="es-ES"/>
        </w:rPr>
        <w:t xml:space="preserve"> en un término de </w:t>
      </w:r>
      <w:r w:rsidR="00BF543F">
        <w:rPr>
          <w:rFonts w:ascii="Times New Roman" w:hAnsi="Times New Roman" w:cs="Times New Roman"/>
          <w:b w:val="0"/>
          <w:color w:val="auto"/>
          <w:spacing w:val="0"/>
          <w:sz w:val="22"/>
          <w:szCs w:val="22"/>
          <w:lang w:val="es-ES"/>
        </w:rPr>
        <w:t>veinte</w:t>
      </w:r>
      <w:r w:rsidR="00BF543F" w:rsidRPr="006577BB">
        <w:rPr>
          <w:rFonts w:ascii="Times New Roman" w:hAnsi="Times New Roman" w:cs="Times New Roman"/>
          <w:b w:val="0"/>
          <w:color w:val="auto"/>
          <w:spacing w:val="0"/>
          <w:sz w:val="22"/>
          <w:szCs w:val="22"/>
          <w:lang w:val="es-ES"/>
        </w:rPr>
        <w:t xml:space="preserve"> </w:t>
      </w:r>
      <w:r w:rsidRPr="006577BB">
        <w:rPr>
          <w:rFonts w:ascii="Times New Roman" w:hAnsi="Times New Roman" w:cs="Times New Roman"/>
          <w:b w:val="0"/>
          <w:color w:val="auto"/>
          <w:spacing w:val="0"/>
          <w:sz w:val="22"/>
          <w:szCs w:val="22"/>
          <w:lang w:val="es-ES"/>
        </w:rPr>
        <w:t>(</w:t>
      </w:r>
      <w:r w:rsidR="00BF543F">
        <w:rPr>
          <w:rFonts w:ascii="Times New Roman" w:hAnsi="Times New Roman" w:cs="Times New Roman"/>
          <w:b w:val="0"/>
          <w:color w:val="auto"/>
          <w:spacing w:val="0"/>
          <w:sz w:val="22"/>
          <w:szCs w:val="22"/>
          <w:lang w:val="es-ES"/>
        </w:rPr>
        <w:t>20</w:t>
      </w:r>
      <w:r w:rsidRPr="006577BB">
        <w:rPr>
          <w:rFonts w:ascii="Times New Roman" w:hAnsi="Times New Roman" w:cs="Times New Roman"/>
          <w:b w:val="0"/>
          <w:color w:val="auto"/>
          <w:spacing w:val="0"/>
          <w:sz w:val="22"/>
          <w:szCs w:val="22"/>
          <w:lang w:val="es-ES"/>
        </w:rPr>
        <w:t>) días hábiles contados a partir del día siguiente al recibo de la respectiva solicitud de actualización</w:t>
      </w:r>
      <w:r>
        <w:rPr>
          <w:rFonts w:ascii="Times New Roman" w:hAnsi="Times New Roman" w:cs="Times New Roman"/>
          <w:b w:val="0"/>
          <w:color w:val="auto"/>
          <w:spacing w:val="0"/>
          <w:sz w:val="22"/>
          <w:szCs w:val="22"/>
          <w:lang w:val="es-ES"/>
        </w:rPr>
        <w:t>.</w:t>
      </w:r>
    </w:p>
    <w:p w:rsidR="00A60F9C" w:rsidRDefault="00A60F9C" w:rsidP="00A60F9C">
      <w:pPr>
        <w:rPr>
          <w:lang w:val="es-ES"/>
        </w:rPr>
      </w:pPr>
    </w:p>
    <w:p w:rsidR="00A60F9C" w:rsidRPr="00215B11" w:rsidRDefault="00A60F9C" w:rsidP="00A60F9C">
      <w:pPr>
        <w:pStyle w:val="Ttulo2"/>
        <w:keepLines/>
        <w:numPr>
          <w:ilvl w:val="1"/>
          <w:numId w:val="12"/>
        </w:numPr>
        <w:tabs>
          <w:tab w:val="clear" w:pos="4680"/>
        </w:tabs>
        <w:suppressAutoHyphens w:val="0"/>
        <w:spacing w:before="40" w:line="259" w:lineRule="auto"/>
        <w:ind w:left="709" w:hanging="709"/>
        <w:jc w:val="both"/>
        <w:rPr>
          <w:rFonts w:ascii="Times New Roman" w:hAnsi="Times New Roman" w:cs="Times New Roman"/>
          <w:b w:val="0"/>
          <w:color w:val="auto"/>
          <w:spacing w:val="0"/>
          <w:sz w:val="22"/>
          <w:szCs w:val="22"/>
          <w:lang w:val="es-ES"/>
        </w:rPr>
      </w:pPr>
      <w:r w:rsidRPr="00215B11">
        <w:rPr>
          <w:rFonts w:ascii="Times New Roman" w:hAnsi="Times New Roman" w:cs="Times New Roman"/>
          <w:b w:val="0"/>
          <w:color w:val="auto"/>
          <w:spacing w:val="0"/>
          <w:sz w:val="22"/>
          <w:szCs w:val="22"/>
          <w:lang w:val="es-ES"/>
        </w:rPr>
        <w:t xml:space="preserve">Si </w:t>
      </w:r>
      <w:r w:rsidR="00455D23" w:rsidRPr="00455D23">
        <w:rPr>
          <w:rFonts w:ascii="Times New Roman" w:hAnsi="Times New Roman" w:cs="Times New Roman"/>
          <w:b w:val="0"/>
          <w:bCs/>
          <w:sz w:val="22"/>
          <w:szCs w:val="22"/>
        </w:rPr>
        <w:t>el Concesionario</w:t>
      </w:r>
      <w:r w:rsidR="00455D23" w:rsidRPr="00215B11">
        <w:rPr>
          <w:rFonts w:ascii="Times New Roman" w:hAnsi="Times New Roman" w:cs="Times New Roman"/>
          <w:b w:val="0"/>
          <w:color w:val="auto"/>
          <w:spacing w:val="0"/>
          <w:sz w:val="22"/>
          <w:szCs w:val="22"/>
          <w:lang w:val="es-ES"/>
        </w:rPr>
        <w:t xml:space="preserve"> </w:t>
      </w:r>
      <w:r w:rsidRPr="00215B11">
        <w:rPr>
          <w:rFonts w:ascii="Times New Roman" w:hAnsi="Times New Roman" w:cs="Times New Roman"/>
          <w:b w:val="0"/>
          <w:color w:val="auto"/>
          <w:spacing w:val="0"/>
          <w:sz w:val="22"/>
          <w:szCs w:val="22"/>
          <w:lang w:val="es-ES"/>
        </w:rPr>
        <w:t>realiza actividades de verificación, incluyendo pero sin limitarse a, visitas domiciliarias y/o llamadas al lugar de residencia tendientes a verificar la veracidad de la información del solicitante y evidencia inconsistencias entre la información suministrada por el solicitante y la visita respectiva.</w:t>
      </w:r>
    </w:p>
    <w:p w:rsidR="00A60F9C" w:rsidRDefault="00A60F9C" w:rsidP="00A60F9C">
      <w:pPr>
        <w:pStyle w:val="Ttulo2"/>
        <w:keepLines/>
        <w:tabs>
          <w:tab w:val="clear" w:pos="4680"/>
        </w:tabs>
        <w:suppressAutoHyphens w:val="0"/>
        <w:spacing w:before="40" w:line="259" w:lineRule="auto"/>
        <w:ind w:left="709"/>
        <w:jc w:val="both"/>
        <w:rPr>
          <w:rFonts w:ascii="Times New Roman" w:hAnsi="Times New Roman" w:cs="Times New Roman"/>
          <w:b w:val="0"/>
          <w:color w:val="auto"/>
          <w:sz w:val="22"/>
          <w:szCs w:val="22"/>
        </w:rPr>
      </w:pPr>
    </w:p>
    <w:p w:rsidR="00A60F9C" w:rsidRPr="007A1AF5" w:rsidRDefault="00A60F9C" w:rsidP="00A60F9C">
      <w:pPr>
        <w:pStyle w:val="Ttulo2"/>
        <w:keepLines/>
        <w:numPr>
          <w:ilvl w:val="1"/>
          <w:numId w:val="12"/>
        </w:numPr>
        <w:tabs>
          <w:tab w:val="clear" w:pos="4680"/>
        </w:tabs>
        <w:suppressAutoHyphens w:val="0"/>
        <w:spacing w:before="40" w:line="259" w:lineRule="auto"/>
        <w:ind w:left="709" w:hanging="709"/>
        <w:jc w:val="both"/>
        <w:rPr>
          <w:rFonts w:ascii="Times New Roman" w:hAnsi="Times New Roman" w:cs="Times New Roman"/>
          <w:b w:val="0"/>
          <w:color w:val="auto"/>
          <w:sz w:val="22"/>
          <w:szCs w:val="22"/>
        </w:rPr>
      </w:pPr>
      <w:r w:rsidRPr="007A1AF5">
        <w:rPr>
          <w:rFonts w:ascii="Times New Roman" w:hAnsi="Times New Roman" w:cs="Times New Roman"/>
          <w:b w:val="0"/>
          <w:color w:val="auto"/>
          <w:sz w:val="22"/>
          <w:szCs w:val="22"/>
        </w:rPr>
        <w:t>Cuando la tarjeta se encuentre despe</w:t>
      </w:r>
      <w:r>
        <w:rPr>
          <w:rFonts w:ascii="Times New Roman" w:hAnsi="Times New Roman" w:cs="Times New Roman"/>
          <w:b w:val="0"/>
          <w:color w:val="auto"/>
          <w:sz w:val="22"/>
          <w:szCs w:val="22"/>
        </w:rPr>
        <w:t>g</w:t>
      </w:r>
      <w:r w:rsidRPr="007A1AF5">
        <w:rPr>
          <w:rFonts w:ascii="Times New Roman" w:hAnsi="Times New Roman" w:cs="Times New Roman"/>
          <w:b w:val="0"/>
          <w:color w:val="auto"/>
          <w:sz w:val="22"/>
          <w:szCs w:val="22"/>
        </w:rPr>
        <w:t xml:space="preserve">ada del panorámico o sujeta de forma diferente a la que fue fijada por </w:t>
      </w:r>
      <w:r w:rsidR="00455D23" w:rsidRPr="00455D23">
        <w:rPr>
          <w:rFonts w:ascii="Times New Roman" w:hAnsi="Times New Roman" w:cs="Times New Roman"/>
          <w:b w:val="0"/>
          <w:bCs/>
          <w:sz w:val="22"/>
          <w:szCs w:val="22"/>
        </w:rPr>
        <w:t>el Concesionario</w:t>
      </w:r>
      <w:r w:rsidRPr="007A1AF5">
        <w:rPr>
          <w:rFonts w:ascii="Times New Roman" w:hAnsi="Times New Roman" w:cs="Times New Roman"/>
          <w:b w:val="0"/>
          <w:color w:val="auto"/>
          <w:sz w:val="22"/>
          <w:szCs w:val="22"/>
        </w:rPr>
        <w:t>, sin que el benefic</w:t>
      </w:r>
      <w:r w:rsidR="00455D23">
        <w:rPr>
          <w:rFonts w:ascii="Times New Roman" w:hAnsi="Times New Roman" w:cs="Times New Roman"/>
          <w:b w:val="0"/>
          <w:color w:val="auto"/>
          <w:sz w:val="22"/>
          <w:szCs w:val="22"/>
        </w:rPr>
        <w:t>iario haya dado aviso previo al</w:t>
      </w:r>
      <w:r w:rsidR="00455D23">
        <w:rPr>
          <w:rFonts w:ascii="Times New Roman" w:hAnsi="Times New Roman" w:cs="Times New Roman"/>
          <w:bCs/>
          <w:sz w:val="22"/>
          <w:szCs w:val="22"/>
        </w:rPr>
        <w:t xml:space="preserve"> </w:t>
      </w:r>
      <w:r w:rsidR="00455D23" w:rsidRPr="00455D23">
        <w:rPr>
          <w:rFonts w:ascii="Times New Roman" w:hAnsi="Times New Roman" w:cs="Times New Roman"/>
          <w:b w:val="0"/>
          <w:bCs/>
          <w:sz w:val="22"/>
          <w:szCs w:val="22"/>
        </w:rPr>
        <w:t>Concesionario</w:t>
      </w:r>
      <w:r w:rsidRPr="00455D23">
        <w:rPr>
          <w:rFonts w:ascii="Times New Roman" w:hAnsi="Times New Roman" w:cs="Times New Roman"/>
          <w:b w:val="0"/>
          <w:color w:val="auto"/>
          <w:sz w:val="22"/>
          <w:szCs w:val="22"/>
        </w:rPr>
        <w:t>.</w:t>
      </w:r>
    </w:p>
    <w:p w:rsidR="00A60F9C" w:rsidRDefault="00A60F9C" w:rsidP="00A60F9C"/>
    <w:p w:rsidR="00A60F9C" w:rsidRPr="006577BB" w:rsidRDefault="00A60F9C" w:rsidP="00A60F9C">
      <w:pPr>
        <w:pStyle w:val="Ttulo2"/>
        <w:keepLines/>
        <w:numPr>
          <w:ilvl w:val="1"/>
          <w:numId w:val="12"/>
        </w:numPr>
        <w:tabs>
          <w:tab w:val="clear" w:pos="4680"/>
        </w:tabs>
        <w:suppressAutoHyphens w:val="0"/>
        <w:spacing w:before="40" w:line="259" w:lineRule="auto"/>
        <w:ind w:left="709" w:hanging="709"/>
        <w:jc w:val="both"/>
        <w:rPr>
          <w:rFonts w:ascii="Times New Roman" w:hAnsi="Times New Roman" w:cs="Times New Roman"/>
          <w:b w:val="0"/>
          <w:color w:val="auto"/>
          <w:sz w:val="22"/>
          <w:szCs w:val="22"/>
        </w:rPr>
      </w:pPr>
      <w:r w:rsidRPr="00B243D5">
        <w:rPr>
          <w:rFonts w:ascii="Times New Roman" w:hAnsi="Times New Roman" w:cs="Times New Roman"/>
          <w:b w:val="0"/>
          <w:color w:val="auto"/>
          <w:sz w:val="22"/>
          <w:szCs w:val="22"/>
        </w:rPr>
        <w:t>Por venta del vehículo</w:t>
      </w:r>
      <w:r>
        <w:rPr>
          <w:rFonts w:ascii="Times New Roman" w:hAnsi="Times New Roman" w:cs="Times New Roman"/>
          <w:b w:val="0"/>
          <w:color w:val="auto"/>
          <w:sz w:val="22"/>
          <w:szCs w:val="22"/>
        </w:rPr>
        <w:t xml:space="preserve"> asociado al beneficio o la pérdida de la tenencia del mismo. En este caso y si el beneficiario informa de manera previa </w:t>
      </w:r>
      <w:r w:rsidR="00455D23">
        <w:rPr>
          <w:rFonts w:ascii="Times New Roman" w:hAnsi="Times New Roman" w:cs="Times New Roman"/>
          <w:b w:val="0"/>
          <w:color w:val="auto"/>
          <w:sz w:val="22"/>
          <w:szCs w:val="22"/>
        </w:rPr>
        <w:t xml:space="preserve">a la ocurrencia de tal suceso </w:t>
      </w:r>
      <w:r w:rsidR="00455D23" w:rsidRPr="00455D23">
        <w:rPr>
          <w:rFonts w:ascii="Times New Roman" w:hAnsi="Times New Roman" w:cs="Times New Roman"/>
          <w:b w:val="0"/>
          <w:color w:val="auto"/>
          <w:sz w:val="22"/>
          <w:szCs w:val="22"/>
        </w:rPr>
        <w:t>a</w:t>
      </w:r>
      <w:r w:rsidR="00455D23" w:rsidRPr="00455D23">
        <w:rPr>
          <w:rFonts w:ascii="Times New Roman" w:hAnsi="Times New Roman" w:cs="Times New Roman"/>
          <w:b w:val="0"/>
          <w:bCs/>
          <w:sz w:val="22"/>
          <w:szCs w:val="22"/>
        </w:rPr>
        <w:t>l Concesionario</w:t>
      </w:r>
      <w:r w:rsidRPr="00455D23">
        <w:rPr>
          <w:rFonts w:ascii="Times New Roman" w:hAnsi="Times New Roman" w:cs="Times New Roman"/>
          <w:b w:val="0"/>
          <w:color w:val="auto"/>
          <w:sz w:val="22"/>
          <w:szCs w:val="22"/>
        </w:rPr>
        <w:t>,</w:t>
      </w:r>
      <w:r>
        <w:rPr>
          <w:rFonts w:ascii="Times New Roman" w:hAnsi="Times New Roman" w:cs="Times New Roman"/>
          <w:b w:val="0"/>
          <w:color w:val="auto"/>
          <w:sz w:val="22"/>
          <w:szCs w:val="22"/>
        </w:rPr>
        <w:t xml:space="preserve"> el usuario podrá solicitar el beneficio de Tarifas Especiales para otro vehículo que cumpla con los requisitos establecidos en esta resolución</w:t>
      </w:r>
      <w:r w:rsidRPr="006577BB">
        <w:rPr>
          <w:rFonts w:ascii="Times New Roman" w:hAnsi="Times New Roman" w:cs="Times New Roman"/>
          <w:b w:val="0"/>
          <w:color w:val="auto"/>
          <w:sz w:val="22"/>
          <w:szCs w:val="22"/>
        </w:rPr>
        <w:t>. En este caso, el usuario mantendrá el cupo siempre que presente la Solicitud dentro de los diez (10) días hábiles siguientes a la venta del vehículo asociado al beneficio o la pérdida de la tenencia el mismo.</w:t>
      </w:r>
    </w:p>
    <w:p w:rsidR="00A60F9C" w:rsidRPr="00AF215D" w:rsidRDefault="00A60F9C" w:rsidP="00A60F9C"/>
    <w:p w:rsidR="00A60F9C" w:rsidRDefault="00455D23" w:rsidP="00A60F9C">
      <w:pPr>
        <w:pStyle w:val="Ttulo2"/>
        <w:keepLines/>
        <w:numPr>
          <w:ilvl w:val="1"/>
          <w:numId w:val="12"/>
        </w:numPr>
        <w:tabs>
          <w:tab w:val="clear" w:pos="4680"/>
        </w:tabs>
        <w:suppressAutoHyphens w:val="0"/>
        <w:spacing w:before="40" w:line="259" w:lineRule="auto"/>
        <w:ind w:left="709" w:hanging="709"/>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Por no devolver la TIE al</w:t>
      </w:r>
      <w:r>
        <w:rPr>
          <w:rFonts w:ascii="Times New Roman" w:hAnsi="Times New Roman" w:cs="Times New Roman"/>
          <w:bCs/>
          <w:sz w:val="22"/>
          <w:szCs w:val="22"/>
        </w:rPr>
        <w:t xml:space="preserve"> </w:t>
      </w:r>
      <w:r w:rsidRPr="00455D23">
        <w:rPr>
          <w:rFonts w:ascii="Times New Roman" w:hAnsi="Times New Roman" w:cs="Times New Roman"/>
          <w:b w:val="0"/>
          <w:bCs/>
          <w:sz w:val="22"/>
          <w:szCs w:val="22"/>
        </w:rPr>
        <w:t>Concesionario</w:t>
      </w:r>
      <w:r>
        <w:rPr>
          <w:rFonts w:ascii="Times New Roman" w:hAnsi="Times New Roman" w:cs="Times New Roman"/>
          <w:b w:val="0"/>
          <w:color w:val="auto"/>
          <w:sz w:val="22"/>
          <w:szCs w:val="22"/>
        </w:rPr>
        <w:t xml:space="preserve"> </w:t>
      </w:r>
      <w:r w:rsidR="00A60F9C">
        <w:rPr>
          <w:rFonts w:ascii="Times New Roman" w:hAnsi="Times New Roman" w:cs="Times New Roman"/>
          <w:b w:val="0"/>
          <w:color w:val="auto"/>
          <w:sz w:val="22"/>
          <w:szCs w:val="22"/>
        </w:rPr>
        <w:t xml:space="preserve">previamente a realizar la venta del vehículo en la cual se encontraba instalada la TIE. </w:t>
      </w:r>
    </w:p>
    <w:p w:rsidR="00A60F9C" w:rsidRPr="00AF215D" w:rsidRDefault="00A60F9C" w:rsidP="00A60F9C"/>
    <w:p w:rsidR="00A60F9C" w:rsidRDefault="00A60F9C" w:rsidP="00A60F9C">
      <w:pPr>
        <w:pStyle w:val="Ttulo2"/>
        <w:keepLines/>
        <w:numPr>
          <w:ilvl w:val="1"/>
          <w:numId w:val="12"/>
        </w:numPr>
        <w:tabs>
          <w:tab w:val="clear" w:pos="4680"/>
        </w:tabs>
        <w:suppressAutoHyphens w:val="0"/>
        <w:spacing w:before="40" w:line="259" w:lineRule="auto"/>
        <w:ind w:left="709" w:hanging="709"/>
        <w:jc w:val="both"/>
        <w:rPr>
          <w:rFonts w:ascii="Times New Roman" w:hAnsi="Times New Roman" w:cs="Times New Roman"/>
          <w:b w:val="0"/>
          <w:color w:val="auto"/>
          <w:sz w:val="22"/>
          <w:szCs w:val="22"/>
        </w:rPr>
      </w:pPr>
      <w:r w:rsidRPr="00B706A5">
        <w:rPr>
          <w:rFonts w:ascii="Times New Roman" w:hAnsi="Times New Roman" w:cs="Times New Roman"/>
          <w:b w:val="0"/>
          <w:color w:val="auto"/>
          <w:sz w:val="22"/>
          <w:szCs w:val="22"/>
        </w:rPr>
        <w:t>Cuando se presente desvinculación del vehículo de la empresa transportadora a la cual se encuentra afiliado</w:t>
      </w:r>
      <w:r>
        <w:rPr>
          <w:rFonts w:ascii="Times New Roman" w:hAnsi="Times New Roman" w:cs="Times New Roman"/>
          <w:b w:val="0"/>
          <w:color w:val="auto"/>
          <w:sz w:val="22"/>
          <w:szCs w:val="22"/>
        </w:rPr>
        <w:t xml:space="preserve"> o vinculado. En este caso tanto el propietario y/o el tenedor del vehículo como la empresa transportadora serán responsables de realizar </w:t>
      </w:r>
      <w:r w:rsidRPr="00B706A5">
        <w:rPr>
          <w:rFonts w:ascii="Times New Roman" w:hAnsi="Times New Roman" w:cs="Times New Roman"/>
          <w:b w:val="0"/>
          <w:color w:val="auto"/>
          <w:sz w:val="22"/>
          <w:szCs w:val="22"/>
        </w:rPr>
        <w:t>la devolución de la TIE.</w:t>
      </w:r>
    </w:p>
    <w:p w:rsidR="00A60F9C" w:rsidRPr="00B26413" w:rsidRDefault="00A60F9C" w:rsidP="00A60F9C"/>
    <w:p w:rsidR="00A60F9C" w:rsidRDefault="00A60F9C" w:rsidP="00A60F9C">
      <w:pPr>
        <w:pStyle w:val="Ttulo2"/>
        <w:keepLines/>
        <w:numPr>
          <w:ilvl w:val="1"/>
          <w:numId w:val="12"/>
        </w:numPr>
        <w:tabs>
          <w:tab w:val="clear" w:pos="4680"/>
        </w:tabs>
        <w:suppressAutoHyphens w:val="0"/>
        <w:spacing w:before="40" w:line="259" w:lineRule="auto"/>
        <w:ind w:left="709" w:hanging="709"/>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Cuando se evidencie que el vehículo que presta el servicio público de transporte de pasajeros realiza rutas de origen-destino diferentes a las indicadas en las tablas incluidas al inicio del presente artículo.</w:t>
      </w:r>
    </w:p>
    <w:p w:rsidR="00A60F9C" w:rsidRDefault="00A60F9C" w:rsidP="00A60F9C">
      <w:pPr>
        <w:pStyle w:val="Ttulo2"/>
        <w:keepLines/>
        <w:tabs>
          <w:tab w:val="clear" w:pos="4680"/>
        </w:tabs>
        <w:suppressAutoHyphens w:val="0"/>
        <w:spacing w:before="40" w:line="259" w:lineRule="auto"/>
        <w:ind w:left="709"/>
        <w:jc w:val="both"/>
        <w:rPr>
          <w:rFonts w:ascii="Times New Roman" w:hAnsi="Times New Roman" w:cs="Times New Roman"/>
          <w:b w:val="0"/>
          <w:color w:val="auto"/>
          <w:sz w:val="22"/>
          <w:szCs w:val="22"/>
        </w:rPr>
      </w:pPr>
    </w:p>
    <w:p w:rsidR="00A60F9C" w:rsidRDefault="00A60F9C" w:rsidP="00A60F9C">
      <w:pPr>
        <w:pStyle w:val="Ttulo2"/>
        <w:keepLines/>
        <w:numPr>
          <w:ilvl w:val="1"/>
          <w:numId w:val="12"/>
        </w:numPr>
        <w:tabs>
          <w:tab w:val="clear" w:pos="4680"/>
        </w:tabs>
        <w:suppressAutoHyphens w:val="0"/>
        <w:spacing w:before="40" w:line="259" w:lineRule="auto"/>
        <w:ind w:left="709" w:hanging="709"/>
        <w:jc w:val="both"/>
        <w:rPr>
          <w:rFonts w:ascii="Times New Roman" w:hAnsi="Times New Roman" w:cs="Times New Roman"/>
          <w:b w:val="0"/>
          <w:color w:val="auto"/>
          <w:sz w:val="22"/>
          <w:szCs w:val="22"/>
        </w:rPr>
      </w:pPr>
      <w:r w:rsidRPr="00B706A5">
        <w:rPr>
          <w:rFonts w:ascii="Times New Roman" w:hAnsi="Times New Roman" w:cs="Times New Roman"/>
          <w:b w:val="0"/>
          <w:color w:val="auto"/>
          <w:sz w:val="22"/>
          <w:szCs w:val="22"/>
        </w:rPr>
        <w:t>La transfer</w:t>
      </w:r>
      <w:r>
        <w:rPr>
          <w:rFonts w:ascii="Times New Roman" w:hAnsi="Times New Roman" w:cs="Times New Roman"/>
          <w:b w:val="0"/>
          <w:color w:val="auto"/>
          <w:sz w:val="22"/>
          <w:szCs w:val="22"/>
        </w:rPr>
        <w:t>encia o paso de la TIE a otro vehículo. En este evento los vehículos</w:t>
      </w:r>
      <w:r w:rsidR="00E8238E">
        <w:rPr>
          <w:rFonts w:ascii="Times New Roman" w:hAnsi="Times New Roman" w:cs="Times New Roman"/>
          <w:b w:val="0"/>
          <w:color w:val="auto"/>
          <w:sz w:val="22"/>
          <w:szCs w:val="22"/>
        </w:rPr>
        <w:t xml:space="preserve"> y usuarios</w:t>
      </w:r>
      <w:r>
        <w:rPr>
          <w:rFonts w:ascii="Times New Roman" w:hAnsi="Times New Roman" w:cs="Times New Roman"/>
          <w:b w:val="0"/>
          <w:color w:val="auto"/>
          <w:sz w:val="22"/>
          <w:szCs w:val="22"/>
        </w:rPr>
        <w:t xml:space="preserve"> involucrados</w:t>
      </w:r>
      <w:r w:rsidRPr="00B26413">
        <w:rPr>
          <w:rFonts w:ascii="Times New Roman" w:hAnsi="Times New Roman" w:cs="Times New Roman"/>
          <w:b w:val="0"/>
          <w:color w:val="auto"/>
          <w:sz w:val="22"/>
          <w:szCs w:val="22"/>
        </w:rPr>
        <w:t>, perderá</w:t>
      </w:r>
      <w:r>
        <w:rPr>
          <w:rFonts w:ascii="Times New Roman" w:hAnsi="Times New Roman" w:cs="Times New Roman"/>
          <w:b w:val="0"/>
          <w:color w:val="auto"/>
          <w:sz w:val="22"/>
          <w:szCs w:val="22"/>
        </w:rPr>
        <w:t>n</w:t>
      </w:r>
      <w:r w:rsidRPr="00B26413">
        <w:rPr>
          <w:rFonts w:ascii="Times New Roman" w:hAnsi="Times New Roman" w:cs="Times New Roman"/>
          <w:b w:val="0"/>
          <w:color w:val="auto"/>
          <w:sz w:val="22"/>
          <w:szCs w:val="22"/>
        </w:rPr>
        <w:t xml:space="preserve"> el beneficio de las Tarifas Especiales</w:t>
      </w:r>
      <w:r>
        <w:rPr>
          <w:rFonts w:ascii="Times New Roman" w:hAnsi="Times New Roman" w:cs="Times New Roman"/>
          <w:b w:val="0"/>
          <w:color w:val="auto"/>
          <w:sz w:val="22"/>
          <w:szCs w:val="22"/>
        </w:rPr>
        <w:t xml:space="preserve"> o la posibilidad de ser considerados para tal efecto. </w:t>
      </w:r>
    </w:p>
    <w:p w:rsidR="00A60F9C" w:rsidRPr="00B243D5" w:rsidRDefault="00A60F9C" w:rsidP="00A60F9C"/>
    <w:p w:rsidR="00A60F9C" w:rsidRDefault="00A60F9C" w:rsidP="00A60F9C">
      <w:pPr>
        <w:pStyle w:val="Ttulo2"/>
        <w:keepLines/>
        <w:numPr>
          <w:ilvl w:val="1"/>
          <w:numId w:val="12"/>
        </w:numPr>
        <w:tabs>
          <w:tab w:val="clear" w:pos="4680"/>
        </w:tabs>
        <w:suppressAutoHyphens w:val="0"/>
        <w:spacing w:before="40" w:line="259" w:lineRule="auto"/>
        <w:ind w:left="709" w:hanging="709"/>
        <w:jc w:val="both"/>
        <w:rPr>
          <w:rFonts w:ascii="Times New Roman" w:hAnsi="Times New Roman" w:cs="Times New Roman"/>
          <w:b w:val="0"/>
          <w:color w:val="auto"/>
          <w:sz w:val="22"/>
          <w:szCs w:val="22"/>
        </w:rPr>
      </w:pPr>
      <w:r w:rsidRPr="00B706A5">
        <w:rPr>
          <w:rFonts w:ascii="Times New Roman" w:hAnsi="Times New Roman" w:cs="Times New Roman"/>
          <w:b w:val="0"/>
          <w:color w:val="auto"/>
          <w:sz w:val="22"/>
          <w:szCs w:val="22"/>
        </w:rPr>
        <w:t>Cuando el vehículo beneficiado se</w:t>
      </w:r>
      <w:r>
        <w:rPr>
          <w:rFonts w:ascii="Times New Roman" w:hAnsi="Times New Roman" w:cs="Times New Roman"/>
          <w:b w:val="0"/>
          <w:color w:val="auto"/>
          <w:sz w:val="22"/>
          <w:szCs w:val="22"/>
        </w:rPr>
        <w:t xml:space="preserve"> encuentre </w:t>
      </w:r>
      <w:r w:rsidRPr="00B706A5">
        <w:rPr>
          <w:rFonts w:ascii="Times New Roman" w:hAnsi="Times New Roman" w:cs="Times New Roman"/>
          <w:b w:val="0"/>
          <w:color w:val="auto"/>
          <w:sz w:val="22"/>
          <w:szCs w:val="22"/>
        </w:rPr>
        <w:t>reportado como evasor</w:t>
      </w:r>
      <w:r w:rsidRPr="00395B83">
        <w:rPr>
          <w:rFonts w:ascii="Times New Roman" w:hAnsi="Times New Roman" w:cs="Times New Roman"/>
          <w:b w:val="0"/>
          <w:color w:val="auto"/>
          <w:sz w:val="22"/>
          <w:szCs w:val="22"/>
        </w:rPr>
        <w:t xml:space="preserve"> de </w:t>
      </w:r>
      <w:r>
        <w:rPr>
          <w:rFonts w:ascii="Times New Roman" w:hAnsi="Times New Roman" w:cs="Times New Roman"/>
          <w:b w:val="0"/>
          <w:color w:val="auto"/>
          <w:sz w:val="22"/>
          <w:szCs w:val="22"/>
        </w:rPr>
        <w:t>peajes en el territorio colombiano y/o se encuentren relacionados con alteraciones del orden público.</w:t>
      </w:r>
    </w:p>
    <w:p w:rsidR="00A60F9C" w:rsidRDefault="00A60F9C" w:rsidP="00A60F9C"/>
    <w:p w:rsidR="00A60F9C" w:rsidRDefault="00A60F9C" w:rsidP="00A60F9C">
      <w:pPr>
        <w:pStyle w:val="Ttulo2"/>
        <w:keepLines/>
        <w:numPr>
          <w:ilvl w:val="1"/>
          <w:numId w:val="12"/>
        </w:numPr>
        <w:tabs>
          <w:tab w:val="clear" w:pos="4680"/>
        </w:tabs>
        <w:suppressAutoHyphens w:val="0"/>
        <w:spacing w:before="40" w:line="259" w:lineRule="auto"/>
        <w:ind w:left="709" w:hanging="709"/>
        <w:jc w:val="both"/>
        <w:rPr>
          <w:rFonts w:ascii="Times New Roman" w:hAnsi="Times New Roman" w:cs="Times New Roman"/>
          <w:b w:val="0"/>
          <w:color w:val="auto"/>
          <w:sz w:val="22"/>
          <w:szCs w:val="22"/>
        </w:rPr>
      </w:pPr>
      <w:r w:rsidRPr="001A1A90">
        <w:rPr>
          <w:rFonts w:ascii="Times New Roman" w:hAnsi="Times New Roman" w:cs="Times New Roman"/>
          <w:b w:val="0"/>
          <w:color w:val="auto"/>
          <w:sz w:val="22"/>
          <w:szCs w:val="22"/>
        </w:rPr>
        <w:t xml:space="preserve">Si </w:t>
      </w:r>
      <w:r w:rsidR="00455D23" w:rsidRPr="00455D23">
        <w:rPr>
          <w:rFonts w:ascii="Times New Roman" w:hAnsi="Times New Roman" w:cs="Times New Roman"/>
          <w:b w:val="0"/>
          <w:bCs/>
          <w:sz w:val="22"/>
          <w:szCs w:val="22"/>
        </w:rPr>
        <w:t>el Concesionario</w:t>
      </w:r>
      <w:r w:rsidR="00455D23" w:rsidRPr="001A1A90">
        <w:rPr>
          <w:rFonts w:ascii="Times New Roman" w:hAnsi="Times New Roman" w:cs="Times New Roman"/>
          <w:b w:val="0"/>
          <w:color w:val="auto"/>
          <w:sz w:val="22"/>
          <w:szCs w:val="22"/>
        </w:rPr>
        <w:t xml:space="preserve"> </w:t>
      </w:r>
      <w:r w:rsidRPr="001A1A90">
        <w:rPr>
          <w:rFonts w:ascii="Times New Roman" w:hAnsi="Times New Roman" w:cs="Times New Roman"/>
          <w:b w:val="0"/>
          <w:color w:val="auto"/>
          <w:sz w:val="22"/>
          <w:szCs w:val="22"/>
        </w:rPr>
        <w:t xml:space="preserve">evidencia </w:t>
      </w:r>
      <w:r>
        <w:rPr>
          <w:rFonts w:ascii="Times New Roman" w:hAnsi="Times New Roman" w:cs="Times New Roman"/>
          <w:b w:val="0"/>
          <w:color w:val="auto"/>
          <w:sz w:val="22"/>
          <w:szCs w:val="22"/>
        </w:rPr>
        <w:t xml:space="preserve">en cualquier momento </w:t>
      </w:r>
      <w:r w:rsidRPr="001A1A90">
        <w:rPr>
          <w:rFonts w:ascii="Times New Roman" w:hAnsi="Times New Roman" w:cs="Times New Roman"/>
          <w:b w:val="0"/>
          <w:color w:val="auto"/>
          <w:sz w:val="22"/>
          <w:szCs w:val="22"/>
        </w:rPr>
        <w:t>inconsistencias o fraude en la entrega de la documentación requerida para acceder al beneficio de Tarifas Especiales</w:t>
      </w:r>
      <w:r>
        <w:rPr>
          <w:rFonts w:ascii="Times New Roman" w:hAnsi="Times New Roman" w:cs="Times New Roman"/>
          <w:b w:val="0"/>
          <w:color w:val="auto"/>
          <w:sz w:val="22"/>
          <w:szCs w:val="22"/>
        </w:rPr>
        <w:t>.</w:t>
      </w:r>
    </w:p>
    <w:p w:rsidR="00A60F9C" w:rsidRDefault="00A60F9C" w:rsidP="00A60F9C"/>
    <w:p w:rsidR="00A60F9C" w:rsidRDefault="00A60F9C" w:rsidP="00A60F9C">
      <w:pPr>
        <w:pStyle w:val="Ttulo2"/>
        <w:keepLines/>
        <w:numPr>
          <w:ilvl w:val="1"/>
          <w:numId w:val="12"/>
        </w:numPr>
        <w:tabs>
          <w:tab w:val="clear" w:pos="4680"/>
        </w:tabs>
        <w:suppressAutoHyphens w:val="0"/>
        <w:spacing w:before="40" w:line="259" w:lineRule="auto"/>
        <w:ind w:left="709" w:hanging="709"/>
        <w:jc w:val="both"/>
        <w:rPr>
          <w:rFonts w:ascii="Times New Roman" w:hAnsi="Times New Roman" w:cs="Times New Roman"/>
          <w:b w:val="0"/>
          <w:color w:val="auto"/>
          <w:sz w:val="22"/>
          <w:szCs w:val="22"/>
        </w:rPr>
      </w:pPr>
      <w:r w:rsidRPr="008E76F4">
        <w:rPr>
          <w:rFonts w:ascii="Times New Roman" w:hAnsi="Times New Roman" w:cs="Times New Roman"/>
          <w:b w:val="0"/>
          <w:color w:val="auto"/>
          <w:sz w:val="22"/>
          <w:szCs w:val="22"/>
        </w:rPr>
        <w:t xml:space="preserve">Cuando </w:t>
      </w:r>
      <w:r>
        <w:rPr>
          <w:rFonts w:ascii="Times New Roman" w:hAnsi="Times New Roman" w:cs="Times New Roman"/>
          <w:b w:val="0"/>
          <w:color w:val="auto"/>
          <w:sz w:val="22"/>
          <w:szCs w:val="22"/>
        </w:rPr>
        <w:t>se evidencie que el beneficiario está comercializando el beneficio a las Tarifas Especiales</w:t>
      </w:r>
    </w:p>
    <w:p w:rsidR="00A60F9C" w:rsidRPr="008E76F4" w:rsidRDefault="00A60F9C" w:rsidP="00A60F9C"/>
    <w:p w:rsidR="00A60F9C" w:rsidRPr="001A1A90" w:rsidRDefault="00A60F9C" w:rsidP="00A60F9C">
      <w:pPr>
        <w:pStyle w:val="Ttulo2"/>
        <w:keepLines/>
        <w:numPr>
          <w:ilvl w:val="1"/>
          <w:numId w:val="12"/>
        </w:numPr>
        <w:tabs>
          <w:tab w:val="clear" w:pos="4680"/>
        </w:tabs>
        <w:suppressAutoHyphens w:val="0"/>
        <w:spacing w:before="40" w:line="259" w:lineRule="auto"/>
        <w:ind w:left="709" w:hanging="709"/>
        <w:jc w:val="both"/>
      </w:pPr>
      <w:r>
        <w:rPr>
          <w:rFonts w:ascii="Times New Roman" w:hAnsi="Times New Roman" w:cs="Times New Roman"/>
          <w:b w:val="0"/>
          <w:color w:val="auto"/>
          <w:sz w:val="22"/>
          <w:szCs w:val="22"/>
        </w:rPr>
        <w:t>Cuando se evidencie</w:t>
      </w:r>
      <w:r w:rsidRPr="001A1A90">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rPr>
        <w:t>en cualquier momento inconsistencias o fraude en la utilización de la TIE.</w:t>
      </w:r>
    </w:p>
    <w:p w:rsidR="00A60F9C" w:rsidRDefault="00A60F9C" w:rsidP="00A60F9C"/>
    <w:p w:rsidR="00A60F9C" w:rsidRDefault="00A60F9C" w:rsidP="00A60F9C">
      <w:pPr>
        <w:jc w:val="both"/>
        <w:rPr>
          <w:rFonts w:ascii="Times New Roman" w:hAnsi="Times New Roman" w:cs="Times New Roman"/>
          <w:color w:val="auto"/>
          <w:spacing w:val="-3"/>
          <w:sz w:val="22"/>
          <w:szCs w:val="22"/>
        </w:rPr>
      </w:pPr>
      <w:r w:rsidRPr="008E76F4">
        <w:rPr>
          <w:rFonts w:ascii="Times New Roman" w:hAnsi="Times New Roman" w:cs="Times New Roman"/>
          <w:color w:val="auto"/>
          <w:spacing w:val="-3"/>
          <w:sz w:val="22"/>
          <w:szCs w:val="22"/>
        </w:rPr>
        <w:t xml:space="preserve">En cualquiera de los casos anteriormente descritos, </w:t>
      </w:r>
      <w:r w:rsidR="00455D23">
        <w:rPr>
          <w:rFonts w:ascii="Times New Roman" w:hAnsi="Times New Roman" w:cs="Times New Roman"/>
          <w:bCs/>
          <w:sz w:val="22"/>
          <w:szCs w:val="22"/>
        </w:rPr>
        <w:t>el Concesionario</w:t>
      </w:r>
      <w:r w:rsidR="00455D23">
        <w:rPr>
          <w:rFonts w:ascii="Times New Roman" w:hAnsi="Times New Roman" w:cs="Times New Roman"/>
          <w:color w:val="auto"/>
          <w:spacing w:val="-3"/>
          <w:sz w:val="22"/>
          <w:szCs w:val="22"/>
        </w:rPr>
        <w:t xml:space="preserve"> </w:t>
      </w:r>
      <w:r>
        <w:rPr>
          <w:rFonts w:ascii="Times New Roman" w:hAnsi="Times New Roman" w:cs="Times New Roman"/>
          <w:color w:val="auto"/>
          <w:spacing w:val="-3"/>
          <w:sz w:val="22"/>
          <w:szCs w:val="22"/>
        </w:rPr>
        <w:t xml:space="preserve">desactivará automáticamente la TIE. </w:t>
      </w:r>
    </w:p>
    <w:p w:rsidR="00A60F9C" w:rsidRDefault="00A60F9C" w:rsidP="00A60F9C">
      <w:pPr>
        <w:jc w:val="both"/>
        <w:rPr>
          <w:rFonts w:ascii="Times New Roman" w:hAnsi="Times New Roman" w:cs="Times New Roman"/>
          <w:color w:val="auto"/>
          <w:spacing w:val="-3"/>
          <w:sz w:val="22"/>
          <w:szCs w:val="22"/>
        </w:rPr>
      </w:pPr>
    </w:p>
    <w:p w:rsidR="00A60F9C" w:rsidRDefault="00A60F9C" w:rsidP="00A60F9C"/>
    <w:p w:rsidR="00A60F9C" w:rsidRDefault="00A60F9C" w:rsidP="00A60F9C">
      <w:pPr>
        <w:jc w:val="both"/>
        <w:rPr>
          <w:rFonts w:ascii="Times New Roman" w:hAnsi="Times New Roman" w:cs="Times New Roman"/>
          <w:sz w:val="22"/>
          <w:szCs w:val="22"/>
        </w:rPr>
      </w:pPr>
      <w:r>
        <w:rPr>
          <w:rFonts w:ascii="Times New Roman" w:hAnsi="Times New Roman" w:cs="Times New Roman"/>
          <w:sz w:val="22"/>
          <w:szCs w:val="22"/>
        </w:rPr>
        <w:t>Cuando la causa que de origen a la pérdida del beneficio corresponda a cualquiera de las enunciadas en los numerales 8.7, 8.8, 8.13, 8.14, 8.15, 8.16 y 8.17, se entenderá perdido el beneficio en forma definitiva, por lo cual, en el caso de que el respectivo usuario que haya perdido el beneficio de Tarifas Especiales por esas causas, en caso de presentar un nuevo Formulario de Inscripción, se rechazará el mismo y en consecuencia, no será incluido en la Lista de Espera.</w:t>
      </w:r>
    </w:p>
    <w:p w:rsidR="00A60F9C" w:rsidRDefault="00A60F9C" w:rsidP="00A60F9C">
      <w:pPr>
        <w:jc w:val="both"/>
        <w:rPr>
          <w:rFonts w:ascii="Times New Roman" w:hAnsi="Times New Roman" w:cs="Times New Roman"/>
          <w:sz w:val="22"/>
          <w:szCs w:val="22"/>
        </w:rPr>
      </w:pPr>
    </w:p>
    <w:p w:rsidR="00A60F9C" w:rsidRDefault="00A60F9C" w:rsidP="00A60F9C">
      <w:pPr>
        <w:jc w:val="both"/>
        <w:rPr>
          <w:rFonts w:ascii="Times New Roman" w:hAnsi="Times New Roman" w:cs="Times New Roman"/>
          <w:sz w:val="22"/>
          <w:szCs w:val="22"/>
        </w:rPr>
      </w:pPr>
      <w:r w:rsidRPr="009952B0">
        <w:rPr>
          <w:rFonts w:ascii="Times New Roman" w:hAnsi="Times New Roman" w:cs="Times New Roman"/>
          <w:sz w:val="22"/>
          <w:szCs w:val="22"/>
        </w:rPr>
        <w:t>Cuando el usuario haya perdido el beneficio por cualquiera de las causas enunciadas en los numerales 8.1,</w:t>
      </w:r>
      <w:r w:rsidR="00C57553">
        <w:rPr>
          <w:rFonts w:ascii="Times New Roman" w:hAnsi="Times New Roman" w:cs="Times New Roman"/>
          <w:sz w:val="22"/>
          <w:szCs w:val="22"/>
        </w:rPr>
        <w:t xml:space="preserve"> 8.2, 8.3,</w:t>
      </w:r>
      <w:r w:rsidRPr="009952B0">
        <w:rPr>
          <w:rFonts w:ascii="Times New Roman" w:hAnsi="Times New Roman" w:cs="Times New Roman"/>
          <w:sz w:val="22"/>
          <w:szCs w:val="22"/>
        </w:rPr>
        <w:t xml:space="preserve"> 8.4, 8.5, 8.6, 8.9, 8.10, 8.11, 8.12, el interesado podrá volver a el Formulario de Inscripción, una vez transcurridos seis (6) meses, contados a partir de los hechos que den origen a la pérdida del beneficio.  </w:t>
      </w:r>
    </w:p>
    <w:p w:rsidR="00A60F9C" w:rsidRPr="00644E44" w:rsidRDefault="00A60F9C" w:rsidP="00A60F9C">
      <w:pPr>
        <w:rPr>
          <w:rFonts w:ascii="Times New Roman" w:hAnsi="Times New Roman" w:cs="Times New Roman"/>
          <w:sz w:val="22"/>
          <w:szCs w:val="22"/>
        </w:rPr>
      </w:pPr>
    </w:p>
    <w:p w:rsidR="00A60F9C" w:rsidRPr="00644E44" w:rsidRDefault="00A60F9C" w:rsidP="00A60F9C">
      <w:pPr>
        <w:pStyle w:val="Default"/>
        <w:jc w:val="both"/>
        <w:rPr>
          <w:rFonts w:ascii="Times New Roman" w:hAnsi="Times New Roman" w:cs="Times New Roman"/>
          <w:bCs/>
          <w:sz w:val="22"/>
          <w:szCs w:val="22"/>
          <w:lang w:val="es-ES_tradnl"/>
        </w:rPr>
      </w:pPr>
      <w:r w:rsidRPr="00644E44">
        <w:rPr>
          <w:rFonts w:ascii="Times New Roman" w:hAnsi="Times New Roman" w:cs="Times New Roman"/>
          <w:b/>
          <w:bCs/>
          <w:sz w:val="22"/>
          <w:szCs w:val="22"/>
          <w:lang w:val="es-ES_tradnl"/>
        </w:rPr>
        <w:t xml:space="preserve">ARTÍCULO </w:t>
      </w:r>
      <w:r w:rsidR="00EB0AC6">
        <w:rPr>
          <w:rFonts w:ascii="Times New Roman" w:hAnsi="Times New Roman" w:cs="Times New Roman"/>
          <w:b/>
          <w:bCs/>
          <w:sz w:val="22"/>
          <w:szCs w:val="22"/>
          <w:lang w:val="es-ES_tradnl"/>
        </w:rPr>
        <w:t>3</w:t>
      </w:r>
      <w:r w:rsidRPr="00644E44">
        <w:rPr>
          <w:rFonts w:ascii="Times New Roman" w:hAnsi="Times New Roman" w:cs="Times New Roman"/>
          <w:b/>
          <w:bCs/>
          <w:sz w:val="22"/>
          <w:szCs w:val="22"/>
          <w:lang w:val="es-ES_tradnl"/>
        </w:rPr>
        <w:t xml:space="preserve">º. Régimen de Transición. </w:t>
      </w:r>
    </w:p>
    <w:p w:rsidR="00A60F9C" w:rsidRDefault="00A60F9C" w:rsidP="00A60F9C">
      <w:pPr>
        <w:pStyle w:val="Default"/>
        <w:jc w:val="both"/>
        <w:rPr>
          <w:rFonts w:ascii="Times New Roman" w:hAnsi="Times New Roman" w:cs="Times New Roman"/>
          <w:bCs/>
          <w:sz w:val="22"/>
          <w:szCs w:val="22"/>
          <w:lang w:val="es-ES_tradnl"/>
        </w:rPr>
      </w:pPr>
    </w:p>
    <w:p w:rsidR="00A60F9C" w:rsidRDefault="00A60F9C" w:rsidP="00A60F9C">
      <w:pPr>
        <w:pStyle w:val="Default"/>
        <w:jc w:val="both"/>
        <w:rPr>
          <w:rFonts w:ascii="Times New Roman" w:hAnsi="Times New Roman" w:cs="Times New Roman"/>
          <w:bCs/>
          <w:sz w:val="22"/>
          <w:szCs w:val="22"/>
          <w:lang w:val="es-ES_tradnl"/>
        </w:rPr>
      </w:pPr>
      <w:r w:rsidRPr="00644E44">
        <w:rPr>
          <w:rFonts w:ascii="Times New Roman" w:hAnsi="Times New Roman" w:cs="Times New Roman"/>
          <w:bCs/>
          <w:sz w:val="22"/>
          <w:szCs w:val="22"/>
          <w:lang w:val="es-ES_tradnl"/>
        </w:rPr>
        <w:t xml:space="preserve">Los actuales beneficiarios de las </w:t>
      </w:r>
      <w:r>
        <w:rPr>
          <w:rFonts w:ascii="Times New Roman" w:hAnsi="Times New Roman" w:cs="Times New Roman"/>
          <w:bCs/>
          <w:sz w:val="22"/>
          <w:szCs w:val="22"/>
          <w:lang w:val="es-ES_tradnl"/>
        </w:rPr>
        <w:t xml:space="preserve">Tarifas Especiales </w:t>
      </w:r>
      <w:r w:rsidRPr="00644E44">
        <w:rPr>
          <w:rFonts w:ascii="Times New Roman" w:hAnsi="Times New Roman" w:cs="Times New Roman"/>
          <w:bCs/>
          <w:sz w:val="22"/>
          <w:szCs w:val="22"/>
          <w:lang w:val="es-ES_tradnl"/>
        </w:rPr>
        <w:t>en las estaciones de peaje Los Patios y La Cabaña, incluyendo los beneficiarios que a la fec</w:t>
      </w:r>
      <w:r>
        <w:rPr>
          <w:rFonts w:ascii="Times New Roman" w:hAnsi="Times New Roman" w:cs="Times New Roman"/>
          <w:bCs/>
          <w:sz w:val="22"/>
          <w:szCs w:val="22"/>
          <w:lang w:val="es-ES_tradnl"/>
        </w:rPr>
        <w:t>ha de expedición de la presente r</w:t>
      </w:r>
      <w:r w:rsidRPr="00644E44">
        <w:rPr>
          <w:rFonts w:ascii="Times New Roman" w:hAnsi="Times New Roman" w:cs="Times New Roman"/>
          <w:bCs/>
          <w:sz w:val="22"/>
          <w:szCs w:val="22"/>
          <w:lang w:val="es-ES_tradnl"/>
        </w:rPr>
        <w:t xml:space="preserve">esolución tienen tarjetas de identificación electrónicas, para continuar siendo beneficiarios de las Tarifas </w:t>
      </w:r>
      <w:r>
        <w:rPr>
          <w:rFonts w:ascii="Times New Roman" w:hAnsi="Times New Roman" w:cs="Times New Roman"/>
          <w:bCs/>
          <w:sz w:val="22"/>
          <w:szCs w:val="22"/>
          <w:lang w:val="es-ES_tradnl"/>
        </w:rPr>
        <w:t xml:space="preserve">Especiales </w:t>
      </w:r>
      <w:r w:rsidRPr="00644E44">
        <w:rPr>
          <w:rFonts w:ascii="Times New Roman" w:hAnsi="Times New Roman" w:cs="Times New Roman"/>
          <w:bCs/>
          <w:sz w:val="22"/>
          <w:szCs w:val="22"/>
          <w:lang w:val="es-ES_tradnl"/>
        </w:rPr>
        <w:t xml:space="preserve">contenidas en el Artículo Tercero de la Resolución </w:t>
      </w:r>
      <w:r w:rsidR="00A92564">
        <w:rPr>
          <w:rFonts w:ascii="Times New Roman" w:hAnsi="Times New Roman" w:cs="Times New Roman"/>
          <w:bCs/>
          <w:sz w:val="22"/>
          <w:szCs w:val="22"/>
          <w:lang w:val="es-ES_tradnl"/>
        </w:rPr>
        <w:t>No. 000</w:t>
      </w:r>
      <w:r w:rsidRPr="00644E44">
        <w:rPr>
          <w:rFonts w:ascii="Times New Roman" w:hAnsi="Times New Roman" w:cs="Times New Roman"/>
          <w:bCs/>
          <w:sz w:val="22"/>
          <w:szCs w:val="22"/>
          <w:lang w:val="es-ES_tradnl"/>
        </w:rPr>
        <w:t>1462 de 2014, modificado por el Artículo Pri</w:t>
      </w:r>
      <w:r>
        <w:rPr>
          <w:rFonts w:ascii="Times New Roman" w:hAnsi="Times New Roman" w:cs="Times New Roman"/>
          <w:bCs/>
          <w:sz w:val="22"/>
          <w:szCs w:val="22"/>
          <w:lang w:val="es-ES_tradnl"/>
        </w:rPr>
        <w:t>mero de la presente resolución,</w:t>
      </w:r>
      <w:r w:rsidRPr="00644E44">
        <w:rPr>
          <w:rFonts w:ascii="Times New Roman" w:hAnsi="Times New Roman" w:cs="Times New Roman"/>
          <w:bCs/>
          <w:sz w:val="22"/>
          <w:szCs w:val="22"/>
          <w:lang w:val="es-ES_tradnl"/>
        </w:rPr>
        <w:t xml:space="preserve"> </w:t>
      </w:r>
      <w:r w:rsidRPr="00B67935">
        <w:rPr>
          <w:rFonts w:ascii="Times New Roman" w:hAnsi="Times New Roman" w:cs="Times New Roman"/>
          <w:bCs/>
          <w:sz w:val="22"/>
          <w:szCs w:val="22"/>
          <w:lang w:val="es-ES_tradnl"/>
        </w:rPr>
        <w:t xml:space="preserve">deberán, en el término máximo de </w:t>
      </w:r>
      <w:r>
        <w:rPr>
          <w:rFonts w:ascii="Times New Roman" w:hAnsi="Times New Roman" w:cs="Times New Roman"/>
          <w:bCs/>
          <w:sz w:val="22"/>
          <w:szCs w:val="22"/>
          <w:lang w:val="es-ES_tradnl"/>
        </w:rPr>
        <w:t>tres</w:t>
      </w:r>
      <w:r w:rsidRPr="00B67935">
        <w:rPr>
          <w:rFonts w:ascii="Times New Roman" w:hAnsi="Times New Roman" w:cs="Times New Roman"/>
          <w:bCs/>
          <w:sz w:val="22"/>
          <w:szCs w:val="22"/>
          <w:lang w:val="es-ES_tradnl"/>
        </w:rPr>
        <w:t xml:space="preserve"> (</w:t>
      </w:r>
      <w:r>
        <w:rPr>
          <w:rFonts w:ascii="Times New Roman" w:hAnsi="Times New Roman" w:cs="Times New Roman"/>
          <w:bCs/>
          <w:sz w:val="22"/>
          <w:szCs w:val="22"/>
          <w:lang w:val="es-ES_tradnl"/>
        </w:rPr>
        <w:t>3</w:t>
      </w:r>
      <w:r w:rsidRPr="00B67935">
        <w:rPr>
          <w:rFonts w:ascii="Times New Roman" w:hAnsi="Times New Roman" w:cs="Times New Roman"/>
          <w:bCs/>
          <w:sz w:val="22"/>
          <w:szCs w:val="22"/>
          <w:lang w:val="es-ES_tradnl"/>
        </w:rPr>
        <w:t>) meses calendario, contados a partir de la expedición de la presente resolución, solicitar una nueva tarjeta de identificación electrónica (TIE) en los términos</w:t>
      </w:r>
      <w:r w:rsidRPr="00644E44">
        <w:rPr>
          <w:rFonts w:ascii="Times New Roman" w:hAnsi="Times New Roman" w:cs="Times New Roman"/>
          <w:bCs/>
          <w:sz w:val="22"/>
          <w:szCs w:val="22"/>
          <w:lang w:val="es-ES_tradnl"/>
        </w:rPr>
        <w:t xml:space="preserve"> </w:t>
      </w:r>
      <w:r>
        <w:rPr>
          <w:rFonts w:ascii="Times New Roman" w:hAnsi="Times New Roman" w:cs="Times New Roman"/>
          <w:bCs/>
          <w:sz w:val="22"/>
          <w:szCs w:val="22"/>
          <w:lang w:val="es-ES_tradnl"/>
        </w:rPr>
        <w:t>d</w:t>
      </w:r>
      <w:r w:rsidRPr="00644E44">
        <w:rPr>
          <w:rFonts w:ascii="Times New Roman" w:hAnsi="Times New Roman" w:cs="Times New Roman"/>
          <w:bCs/>
          <w:sz w:val="22"/>
          <w:szCs w:val="22"/>
          <w:lang w:val="es-ES_tradnl"/>
        </w:rPr>
        <w:t>el Artículo Tercero de la Resolución 1462 de 2014, modificado por el Artículo Pr</w:t>
      </w:r>
      <w:r>
        <w:rPr>
          <w:rFonts w:ascii="Times New Roman" w:hAnsi="Times New Roman" w:cs="Times New Roman"/>
          <w:bCs/>
          <w:sz w:val="22"/>
          <w:szCs w:val="22"/>
          <w:lang w:val="es-ES_tradnl"/>
        </w:rPr>
        <w:t>imero de la presente resolución, cumpliendo todos los requisitos allí previstos</w:t>
      </w:r>
      <w:r w:rsidR="00E75E4C">
        <w:rPr>
          <w:rFonts w:ascii="Times New Roman" w:hAnsi="Times New Roman" w:cs="Times New Roman"/>
          <w:bCs/>
          <w:sz w:val="22"/>
          <w:szCs w:val="22"/>
          <w:lang w:val="es-ES_tradnl"/>
        </w:rPr>
        <w:t>.</w:t>
      </w:r>
    </w:p>
    <w:p w:rsidR="00E75E4C" w:rsidRDefault="00E75E4C" w:rsidP="00A60F9C">
      <w:pPr>
        <w:pStyle w:val="Default"/>
        <w:jc w:val="both"/>
        <w:rPr>
          <w:rFonts w:ascii="Times New Roman" w:hAnsi="Times New Roman" w:cs="Times New Roman"/>
          <w:bCs/>
          <w:sz w:val="22"/>
          <w:szCs w:val="22"/>
          <w:lang w:val="es-ES_tradnl"/>
        </w:rPr>
      </w:pPr>
    </w:p>
    <w:p w:rsidR="00A60F9C" w:rsidRDefault="00455D23" w:rsidP="00A60F9C">
      <w:pPr>
        <w:pStyle w:val="Default"/>
        <w:jc w:val="both"/>
        <w:rPr>
          <w:rFonts w:ascii="Times New Roman" w:hAnsi="Times New Roman" w:cs="Times New Roman"/>
          <w:bCs/>
          <w:sz w:val="22"/>
          <w:szCs w:val="22"/>
          <w:lang w:val="es-ES_tradnl"/>
        </w:rPr>
      </w:pPr>
      <w:r>
        <w:rPr>
          <w:rFonts w:ascii="Times New Roman" w:hAnsi="Times New Roman" w:cs="Times New Roman"/>
          <w:bCs/>
          <w:sz w:val="22"/>
          <w:szCs w:val="22"/>
          <w:lang w:val="es-ES_tradnl"/>
        </w:rPr>
        <w:t xml:space="preserve">El Concesionario </w:t>
      </w:r>
      <w:r w:rsidR="00A60F9C">
        <w:rPr>
          <w:rFonts w:ascii="Times New Roman" w:hAnsi="Times New Roman" w:cs="Times New Roman"/>
          <w:bCs/>
          <w:sz w:val="22"/>
          <w:szCs w:val="22"/>
          <w:lang w:val="es-ES_tradnl"/>
        </w:rPr>
        <w:t>contará con un término máximo de dos (2) meses contados a partir del vencimiento de los tres meses referidos en el párrafo anterior, para expedir e instalar las nuevas TIE a</w:t>
      </w:r>
      <w:r w:rsidR="00A60F9C" w:rsidRPr="00644E44">
        <w:rPr>
          <w:rFonts w:ascii="Times New Roman" w:hAnsi="Times New Roman" w:cs="Times New Roman"/>
          <w:bCs/>
          <w:sz w:val="22"/>
          <w:szCs w:val="22"/>
          <w:lang w:val="es-ES_tradnl"/>
        </w:rPr>
        <w:t xml:space="preserve"> </w:t>
      </w:r>
      <w:r w:rsidR="00A60F9C">
        <w:rPr>
          <w:rFonts w:ascii="Times New Roman" w:hAnsi="Times New Roman" w:cs="Times New Roman"/>
          <w:bCs/>
          <w:sz w:val="22"/>
          <w:szCs w:val="22"/>
          <w:lang w:val="es-ES_tradnl"/>
        </w:rPr>
        <w:t xml:space="preserve">los </w:t>
      </w:r>
      <w:r w:rsidR="00A60F9C" w:rsidRPr="00644E44">
        <w:rPr>
          <w:rFonts w:ascii="Times New Roman" w:hAnsi="Times New Roman" w:cs="Times New Roman"/>
          <w:bCs/>
          <w:sz w:val="22"/>
          <w:szCs w:val="22"/>
          <w:lang w:val="es-ES_tradnl"/>
        </w:rPr>
        <w:t xml:space="preserve">actuales beneficiarios de las </w:t>
      </w:r>
      <w:r w:rsidR="00A60F9C">
        <w:rPr>
          <w:rFonts w:ascii="Times New Roman" w:hAnsi="Times New Roman" w:cs="Times New Roman"/>
          <w:bCs/>
          <w:sz w:val="22"/>
          <w:szCs w:val="22"/>
          <w:lang w:val="es-ES_tradnl"/>
        </w:rPr>
        <w:t xml:space="preserve">Tarifas Especiales </w:t>
      </w:r>
      <w:r w:rsidR="00233132">
        <w:rPr>
          <w:rFonts w:ascii="Times New Roman" w:hAnsi="Times New Roman" w:cs="Times New Roman"/>
          <w:bCs/>
          <w:sz w:val="22"/>
          <w:szCs w:val="22"/>
          <w:lang w:val="es-ES_tradnl"/>
        </w:rPr>
        <w:t>de</w:t>
      </w:r>
      <w:r w:rsidR="00A60F9C" w:rsidRPr="00644E44">
        <w:rPr>
          <w:rFonts w:ascii="Times New Roman" w:hAnsi="Times New Roman" w:cs="Times New Roman"/>
          <w:bCs/>
          <w:sz w:val="22"/>
          <w:szCs w:val="22"/>
          <w:lang w:val="es-ES_tradnl"/>
        </w:rPr>
        <w:t xml:space="preserve"> las estaciones de peaje Los Patios y La Cabaña</w:t>
      </w:r>
      <w:r w:rsidR="00A60F9C">
        <w:rPr>
          <w:rFonts w:ascii="Times New Roman" w:hAnsi="Times New Roman" w:cs="Times New Roman"/>
          <w:bCs/>
          <w:sz w:val="22"/>
          <w:szCs w:val="22"/>
          <w:lang w:val="es-ES_tradnl"/>
        </w:rPr>
        <w:t xml:space="preserve"> que hayan presentado la respectiva solicitud en cumplimiento de los términos previstos en la presente resolución.</w:t>
      </w:r>
    </w:p>
    <w:p w:rsidR="00A60F9C" w:rsidRDefault="00A60F9C" w:rsidP="00A60F9C">
      <w:pPr>
        <w:pStyle w:val="Default"/>
        <w:jc w:val="both"/>
        <w:rPr>
          <w:rFonts w:ascii="Times New Roman" w:hAnsi="Times New Roman" w:cs="Times New Roman"/>
          <w:bCs/>
          <w:sz w:val="22"/>
          <w:szCs w:val="22"/>
          <w:lang w:val="es-ES_tradnl"/>
        </w:rPr>
      </w:pPr>
    </w:p>
    <w:p w:rsidR="00A60F9C" w:rsidRDefault="00A60F9C" w:rsidP="00A60F9C">
      <w:pPr>
        <w:pStyle w:val="Default"/>
        <w:jc w:val="both"/>
        <w:rPr>
          <w:rFonts w:ascii="Times New Roman" w:hAnsi="Times New Roman" w:cs="Times New Roman"/>
          <w:bCs/>
          <w:sz w:val="22"/>
          <w:szCs w:val="22"/>
          <w:lang w:val="es-ES_tradnl"/>
        </w:rPr>
      </w:pPr>
      <w:r>
        <w:rPr>
          <w:rFonts w:ascii="Times New Roman" w:hAnsi="Times New Roman" w:cs="Times New Roman"/>
          <w:bCs/>
          <w:sz w:val="22"/>
          <w:szCs w:val="22"/>
          <w:lang w:val="es-ES_tradnl"/>
        </w:rPr>
        <w:t>El periodo de cinco (5</w:t>
      </w:r>
      <w:r w:rsidR="00233132">
        <w:rPr>
          <w:rFonts w:ascii="Times New Roman" w:hAnsi="Times New Roman" w:cs="Times New Roman"/>
          <w:bCs/>
          <w:sz w:val="22"/>
          <w:szCs w:val="22"/>
          <w:lang w:val="es-ES_tradnl"/>
        </w:rPr>
        <w:t xml:space="preserve">) </w:t>
      </w:r>
      <w:r>
        <w:rPr>
          <w:rFonts w:ascii="Times New Roman" w:hAnsi="Times New Roman" w:cs="Times New Roman"/>
          <w:bCs/>
          <w:sz w:val="22"/>
          <w:szCs w:val="22"/>
          <w:lang w:val="es-ES_tradnl"/>
        </w:rPr>
        <w:t>meses calendario contado</w:t>
      </w:r>
      <w:r w:rsidR="00F52C2D">
        <w:rPr>
          <w:rFonts w:ascii="Times New Roman" w:hAnsi="Times New Roman" w:cs="Times New Roman"/>
          <w:bCs/>
          <w:sz w:val="22"/>
          <w:szCs w:val="22"/>
          <w:lang w:val="es-ES_tradnl"/>
        </w:rPr>
        <w:t>s</w:t>
      </w:r>
      <w:r w:rsidRPr="00644E44">
        <w:rPr>
          <w:rFonts w:ascii="Times New Roman" w:hAnsi="Times New Roman" w:cs="Times New Roman"/>
          <w:bCs/>
          <w:sz w:val="22"/>
          <w:szCs w:val="22"/>
          <w:lang w:val="es-ES_tradnl"/>
        </w:rPr>
        <w:t xml:space="preserve"> a partir de la expedición de la presente resolución</w:t>
      </w:r>
      <w:r>
        <w:rPr>
          <w:rFonts w:ascii="Times New Roman" w:hAnsi="Times New Roman" w:cs="Times New Roman"/>
          <w:bCs/>
          <w:sz w:val="22"/>
          <w:szCs w:val="22"/>
          <w:lang w:val="es-ES_tradnl"/>
        </w:rPr>
        <w:t xml:space="preserve"> será considerado como el Periodo de Transición. </w:t>
      </w:r>
    </w:p>
    <w:p w:rsidR="00A60F9C" w:rsidRDefault="00A60F9C" w:rsidP="00A60F9C">
      <w:pPr>
        <w:pStyle w:val="Default"/>
        <w:jc w:val="both"/>
        <w:rPr>
          <w:rFonts w:ascii="Times New Roman" w:hAnsi="Times New Roman" w:cs="Times New Roman"/>
          <w:bCs/>
          <w:sz w:val="22"/>
          <w:szCs w:val="22"/>
          <w:lang w:val="es-ES_tradnl"/>
        </w:rPr>
      </w:pPr>
    </w:p>
    <w:p w:rsidR="00A60F9C" w:rsidRDefault="00A60F9C" w:rsidP="00A60F9C">
      <w:pPr>
        <w:pStyle w:val="Default"/>
        <w:jc w:val="both"/>
        <w:rPr>
          <w:rFonts w:ascii="Times New Roman" w:hAnsi="Times New Roman" w:cs="Times New Roman"/>
          <w:bCs/>
          <w:sz w:val="22"/>
          <w:szCs w:val="22"/>
          <w:lang w:val="es-ES_tradnl"/>
        </w:rPr>
      </w:pPr>
      <w:r w:rsidRPr="00B47D23">
        <w:rPr>
          <w:rFonts w:ascii="Times New Roman" w:hAnsi="Times New Roman" w:cs="Times New Roman"/>
          <w:b/>
          <w:bCs/>
          <w:sz w:val="22"/>
          <w:szCs w:val="22"/>
          <w:lang w:val="es-ES_tradnl"/>
        </w:rPr>
        <w:t xml:space="preserve">PARÁGRAFO PRIMERO: </w:t>
      </w:r>
      <w:r w:rsidRPr="00016517">
        <w:rPr>
          <w:rFonts w:ascii="Times New Roman" w:hAnsi="Times New Roman" w:cs="Times New Roman"/>
          <w:bCs/>
          <w:sz w:val="22"/>
          <w:szCs w:val="22"/>
          <w:lang w:val="es-ES_tradnl"/>
        </w:rPr>
        <w:t xml:space="preserve">El cupo máximo definido en las tablas incluidas en el Artículo 1º </w:t>
      </w:r>
      <w:r w:rsidR="00EB0AC6">
        <w:rPr>
          <w:rFonts w:ascii="Times New Roman" w:hAnsi="Times New Roman" w:cs="Times New Roman"/>
          <w:bCs/>
          <w:sz w:val="22"/>
          <w:szCs w:val="22"/>
          <w:lang w:val="es-ES_tradnl"/>
        </w:rPr>
        <w:t xml:space="preserve">de la presente Resolución, que modifica el artículo 3 de la Resolución No. 1462 de 2014, </w:t>
      </w:r>
      <w:r w:rsidRPr="00016517">
        <w:rPr>
          <w:rFonts w:ascii="Times New Roman" w:hAnsi="Times New Roman" w:cs="Times New Roman"/>
          <w:bCs/>
          <w:sz w:val="22"/>
          <w:szCs w:val="22"/>
          <w:lang w:val="es-ES_tradnl"/>
        </w:rPr>
        <w:t>para las Estaciones de Peaje; Los Patios y La Cabaña, solo podrá superar</w:t>
      </w:r>
      <w:r>
        <w:rPr>
          <w:rFonts w:ascii="Times New Roman" w:hAnsi="Times New Roman" w:cs="Times New Roman"/>
          <w:bCs/>
          <w:sz w:val="22"/>
          <w:szCs w:val="22"/>
          <w:lang w:val="es-ES_tradnl"/>
        </w:rPr>
        <w:t>se</w:t>
      </w:r>
      <w:r w:rsidRPr="00016517">
        <w:rPr>
          <w:rFonts w:ascii="Times New Roman" w:hAnsi="Times New Roman" w:cs="Times New Roman"/>
          <w:bCs/>
          <w:sz w:val="22"/>
          <w:szCs w:val="22"/>
          <w:lang w:val="es-ES_tradnl"/>
        </w:rPr>
        <w:t xml:space="preserve"> </w:t>
      </w:r>
      <w:r>
        <w:rPr>
          <w:rFonts w:ascii="Times New Roman" w:hAnsi="Times New Roman" w:cs="Times New Roman"/>
          <w:bCs/>
          <w:sz w:val="22"/>
          <w:szCs w:val="22"/>
          <w:lang w:val="es-ES_tradnl"/>
        </w:rPr>
        <w:t xml:space="preserve">en el evento en el que </w:t>
      </w:r>
      <w:r w:rsidRPr="00016517">
        <w:rPr>
          <w:rFonts w:ascii="Times New Roman" w:hAnsi="Times New Roman" w:cs="Times New Roman"/>
          <w:bCs/>
          <w:sz w:val="22"/>
          <w:szCs w:val="22"/>
          <w:lang w:val="es-ES_tradnl"/>
        </w:rPr>
        <w:t>los actuales beneficiarios de las Tarifas Especiales, incluyendo los beneficiarios que cuentan con tarjetas de identificación electrónicas</w:t>
      </w:r>
      <w:r>
        <w:rPr>
          <w:rFonts w:ascii="Times New Roman" w:hAnsi="Times New Roman" w:cs="Times New Roman"/>
          <w:bCs/>
          <w:sz w:val="22"/>
          <w:szCs w:val="22"/>
          <w:lang w:val="es-ES_tradnl"/>
        </w:rPr>
        <w:t>:</w:t>
      </w:r>
    </w:p>
    <w:p w:rsidR="00A60F9C" w:rsidRDefault="00A60F9C" w:rsidP="00A60F9C">
      <w:pPr>
        <w:pStyle w:val="Default"/>
        <w:jc w:val="both"/>
        <w:rPr>
          <w:rFonts w:ascii="Times New Roman" w:hAnsi="Times New Roman" w:cs="Times New Roman"/>
          <w:bCs/>
          <w:sz w:val="22"/>
          <w:szCs w:val="22"/>
          <w:lang w:val="es-ES_tradnl"/>
        </w:rPr>
      </w:pPr>
    </w:p>
    <w:p w:rsidR="00A60F9C" w:rsidRPr="00016517" w:rsidRDefault="00A60F9C" w:rsidP="00A60F9C">
      <w:pPr>
        <w:pStyle w:val="Default"/>
        <w:numPr>
          <w:ilvl w:val="3"/>
          <w:numId w:val="1"/>
        </w:numPr>
        <w:jc w:val="both"/>
        <w:rPr>
          <w:rFonts w:ascii="Times New Roman" w:hAnsi="Times New Roman" w:cs="Times New Roman"/>
          <w:bCs/>
          <w:sz w:val="22"/>
          <w:szCs w:val="22"/>
          <w:lang w:val="es-ES_tradnl"/>
        </w:rPr>
      </w:pPr>
      <w:r>
        <w:rPr>
          <w:rFonts w:ascii="Times New Roman" w:hAnsi="Times New Roman" w:cs="Times New Roman"/>
          <w:bCs/>
          <w:sz w:val="22"/>
          <w:szCs w:val="22"/>
          <w:lang w:val="es-ES_tradnl"/>
        </w:rPr>
        <w:t>C</w:t>
      </w:r>
      <w:r w:rsidRPr="009B7B80">
        <w:rPr>
          <w:rFonts w:ascii="Times New Roman" w:hAnsi="Times New Roman" w:cs="Times New Roman"/>
          <w:bCs/>
          <w:sz w:val="22"/>
          <w:szCs w:val="22"/>
          <w:lang w:val="es-ES_tradnl"/>
        </w:rPr>
        <w:t xml:space="preserve">umplan con todos los requisitos aquí establecidos </w:t>
      </w:r>
      <w:r>
        <w:rPr>
          <w:rFonts w:ascii="Times New Roman" w:hAnsi="Times New Roman" w:cs="Times New Roman"/>
          <w:bCs/>
          <w:sz w:val="22"/>
          <w:szCs w:val="22"/>
          <w:lang w:val="es-ES_tradnl"/>
        </w:rPr>
        <w:t xml:space="preserve">y puedan ser considerados como beneficiarios  de las Tarifas Especiales de conformidad con lo previsto en la presente Resolución; </w:t>
      </w:r>
    </w:p>
    <w:p w:rsidR="00A60F9C" w:rsidRPr="00016517" w:rsidRDefault="00A60F9C" w:rsidP="00A60F9C">
      <w:pPr>
        <w:pStyle w:val="Default"/>
        <w:jc w:val="both"/>
        <w:rPr>
          <w:rFonts w:ascii="Times New Roman" w:hAnsi="Times New Roman" w:cs="Times New Roman"/>
          <w:bCs/>
          <w:sz w:val="22"/>
          <w:szCs w:val="22"/>
          <w:lang w:val="es-ES_tradnl"/>
        </w:rPr>
      </w:pPr>
    </w:p>
    <w:p w:rsidR="00A60F9C" w:rsidRPr="009B7B80" w:rsidRDefault="00A60F9C" w:rsidP="00A60F9C">
      <w:pPr>
        <w:pStyle w:val="Default"/>
        <w:numPr>
          <w:ilvl w:val="3"/>
          <w:numId w:val="1"/>
        </w:numPr>
        <w:jc w:val="both"/>
        <w:rPr>
          <w:rFonts w:ascii="Times New Roman" w:hAnsi="Times New Roman" w:cs="Times New Roman"/>
          <w:bCs/>
          <w:sz w:val="22"/>
          <w:szCs w:val="22"/>
          <w:lang w:val="es-ES_tradnl"/>
        </w:rPr>
      </w:pPr>
      <w:r>
        <w:rPr>
          <w:rFonts w:ascii="Times New Roman" w:hAnsi="Times New Roman" w:cs="Times New Roman"/>
          <w:bCs/>
          <w:sz w:val="22"/>
          <w:szCs w:val="22"/>
          <w:lang w:val="es-ES_tradnl"/>
        </w:rPr>
        <w:t>H</w:t>
      </w:r>
      <w:r w:rsidRPr="00016517">
        <w:rPr>
          <w:rFonts w:ascii="Times New Roman" w:hAnsi="Times New Roman" w:cs="Times New Roman"/>
          <w:bCs/>
          <w:sz w:val="22"/>
          <w:szCs w:val="22"/>
          <w:lang w:val="es-ES_tradnl"/>
        </w:rPr>
        <w:t>ayan</w:t>
      </w:r>
      <w:r>
        <w:rPr>
          <w:rFonts w:ascii="Times New Roman" w:hAnsi="Times New Roman" w:cs="Times New Roman"/>
          <w:bCs/>
          <w:sz w:val="22"/>
          <w:szCs w:val="22"/>
          <w:lang w:val="es-ES_tradnl"/>
        </w:rPr>
        <w:t xml:space="preserve"> </w:t>
      </w:r>
      <w:r w:rsidRPr="009B7B80">
        <w:rPr>
          <w:rFonts w:ascii="Times New Roman" w:hAnsi="Times New Roman" w:cs="Times New Roman"/>
          <w:bCs/>
          <w:sz w:val="22"/>
          <w:szCs w:val="22"/>
          <w:lang w:val="es-ES_tradnl"/>
        </w:rPr>
        <w:t xml:space="preserve">presentado la solicitud ante </w:t>
      </w:r>
      <w:r w:rsidR="00455D23">
        <w:rPr>
          <w:rFonts w:ascii="Times New Roman" w:hAnsi="Times New Roman" w:cs="Times New Roman"/>
          <w:bCs/>
          <w:sz w:val="22"/>
          <w:szCs w:val="22"/>
          <w:lang w:val="es-ES_tradnl"/>
        </w:rPr>
        <w:t>el Concesionario</w:t>
      </w:r>
      <w:r w:rsidR="00455D23" w:rsidRPr="009B7B80">
        <w:rPr>
          <w:rFonts w:ascii="Times New Roman" w:hAnsi="Times New Roman" w:cs="Times New Roman"/>
          <w:bCs/>
          <w:sz w:val="22"/>
          <w:szCs w:val="22"/>
          <w:lang w:val="es-ES_tradnl"/>
        </w:rPr>
        <w:t xml:space="preserve"> </w:t>
      </w:r>
      <w:r w:rsidRPr="009B7B80">
        <w:rPr>
          <w:rFonts w:ascii="Times New Roman" w:hAnsi="Times New Roman" w:cs="Times New Roman"/>
          <w:bCs/>
          <w:sz w:val="22"/>
          <w:szCs w:val="22"/>
          <w:lang w:val="es-ES_tradnl"/>
        </w:rPr>
        <w:t xml:space="preserve">dentro de los </w:t>
      </w:r>
      <w:r>
        <w:rPr>
          <w:rFonts w:ascii="Times New Roman" w:hAnsi="Times New Roman" w:cs="Times New Roman"/>
          <w:bCs/>
          <w:sz w:val="22"/>
          <w:szCs w:val="22"/>
          <w:lang w:val="es-ES_tradnl"/>
        </w:rPr>
        <w:t>tres</w:t>
      </w:r>
      <w:r w:rsidRPr="009B7B80">
        <w:rPr>
          <w:rFonts w:ascii="Times New Roman" w:hAnsi="Times New Roman" w:cs="Times New Roman"/>
          <w:bCs/>
          <w:sz w:val="22"/>
          <w:szCs w:val="22"/>
          <w:lang w:val="es-ES_tradnl"/>
        </w:rPr>
        <w:t xml:space="preserve"> (</w:t>
      </w:r>
      <w:r>
        <w:rPr>
          <w:rFonts w:ascii="Times New Roman" w:hAnsi="Times New Roman" w:cs="Times New Roman"/>
          <w:bCs/>
          <w:sz w:val="22"/>
          <w:szCs w:val="22"/>
          <w:lang w:val="es-ES_tradnl"/>
        </w:rPr>
        <w:t>3</w:t>
      </w:r>
      <w:r w:rsidRPr="009B7B80">
        <w:rPr>
          <w:rFonts w:ascii="Times New Roman" w:hAnsi="Times New Roman" w:cs="Times New Roman"/>
          <w:bCs/>
          <w:sz w:val="22"/>
          <w:szCs w:val="22"/>
          <w:lang w:val="es-ES_tradnl"/>
        </w:rPr>
        <w:t xml:space="preserve">) meses establecidos en el </w:t>
      </w:r>
      <w:r>
        <w:rPr>
          <w:rFonts w:ascii="Times New Roman" w:hAnsi="Times New Roman" w:cs="Times New Roman"/>
          <w:bCs/>
          <w:sz w:val="22"/>
          <w:szCs w:val="22"/>
          <w:lang w:val="es-ES_tradnl"/>
        </w:rPr>
        <w:t>primer inciso del presente artículo; y</w:t>
      </w:r>
    </w:p>
    <w:p w:rsidR="00A60F9C" w:rsidRPr="009B7B80" w:rsidRDefault="00A60F9C" w:rsidP="00A60F9C">
      <w:pPr>
        <w:pStyle w:val="Default"/>
        <w:jc w:val="both"/>
        <w:rPr>
          <w:rFonts w:ascii="Times New Roman" w:hAnsi="Times New Roman" w:cs="Times New Roman"/>
          <w:bCs/>
          <w:sz w:val="22"/>
          <w:szCs w:val="22"/>
          <w:lang w:val="es-ES_tradnl"/>
        </w:rPr>
      </w:pPr>
    </w:p>
    <w:p w:rsidR="00A60F9C" w:rsidRPr="00016517" w:rsidRDefault="00A60F9C" w:rsidP="00A60F9C">
      <w:pPr>
        <w:pStyle w:val="Default"/>
        <w:numPr>
          <w:ilvl w:val="3"/>
          <w:numId w:val="1"/>
        </w:numPr>
        <w:jc w:val="both"/>
        <w:rPr>
          <w:rFonts w:ascii="Times New Roman" w:hAnsi="Times New Roman" w:cs="Times New Roman"/>
          <w:bCs/>
          <w:sz w:val="22"/>
          <w:szCs w:val="22"/>
          <w:lang w:val="es-ES_tradnl"/>
        </w:rPr>
      </w:pPr>
      <w:r>
        <w:rPr>
          <w:rFonts w:ascii="Times New Roman" w:hAnsi="Times New Roman" w:cs="Times New Roman"/>
          <w:bCs/>
          <w:sz w:val="22"/>
          <w:szCs w:val="22"/>
          <w:lang w:val="es-ES_tradnl"/>
        </w:rPr>
        <w:t>E</w:t>
      </w:r>
      <w:r w:rsidRPr="00016517">
        <w:rPr>
          <w:rFonts w:ascii="Times New Roman" w:hAnsi="Times New Roman" w:cs="Times New Roman"/>
          <w:bCs/>
          <w:sz w:val="22"/>
          <w:szCs w:val="22"/>
          <w:lang w:val="es-ES_tradnl"/>
        </w:rPr>
        <w:t>l número de usuarios que cumplan con las dos (2) condiciones anteriores, supere el tope máximo de vehículos establecido por categoría</w:t>
      </w:r>
      <w:r>
        <w:rPr>
          <w:rFonts w:ascii="Times New Roman" w:hAnsi="Times New Roman" w:cs="Times New Roman"/>
          <w:bCs/>
          <w:sz w:val="22"/>
          <w:szCs w:val="22"/>
          <w:lang w:val="es-ES_tradnl"/>
        </w:rPr>
        <w:t>, de suerte que superen el</w:t>
      </w:r>
      <w:r w:rsidRPr="0002442C">
        <w:rPr>
          <w:rFonts w:ascii="Times New Roman" w:hAnsi="Times New Roman" w:cs="Times New Roman"/>
          <w:bCs/>
          <w:sz w:val="22"/>
          <w:szCs w:val="22"/>
          <w:lang w:val="es-ES_tradnl"/>
        </w:rPr>
        <w:t xml:space="preserve"> cupo máximo definido en las tablas incluidas en el Artículo 1º para las Estaciones de Peaje; Los Patios y La Cabaña</w:t>
      </w:r>
      <w:r w:rsidRPr="00016517">
        <w:rPr>
          <w:rFonts w:ascii="Times New Roman" w:hAnsi="Times New Roman" w:cs="Times New Roman"/>
          <w:bCs/>
          <w:sz w:val="22"/>
          <w:szCs w:val="22"/>
          <w:lang w:val="es-ES_tradnl"/>
        </w:rPr>
        <w:t xml:space="preserve">. </w:t>
      </w:r>
    </w:p>
    <w:p w:rsidR="00A60F9C" w:rsidRPr="00016517" w:rsidRDefault="00A60F9C" w:rsidP="00A60F9C">
      <w:pPr>
        <w:pStyle w:val="Default"/>
        <w:jc w:val="both"/>
        <w:rPr>
          <w:rFonts w:ascii="Times New Roman" w:hAnsi="Times New Roman" w:cs="Times New Roman"/>
          <w:bCs/>
          <w:sz w:val="22"/>
          <w:szCs w:val="22"/>
          <w:lang w:val="es-ES_tradnl"/>
        </w:rPr>
      </w:pPr>
    </w:p>
    <w:p w:rsidR="00A60F9C" w:rsidRDefault="00A60F9C" w:rsidP="00A60F9C">
      <w:pPr>
        <w:pStyle w:val="Default"/>
        <w:jc w:val="both"/>
        <w:rPr>
          <w:rFonts w:ascii="Times New Roman" w:hAnsi="Times New Roman" w:cs="Times New Roman"/>
          <w:bCs/>
          <w:sz w:val="22"/>
          <w:szCs w:val="22"/>
          <w:lang w:val="es-ES_tradnl"/>
        </w:rPr>
      </w:pPr>
      <w:r>
        <w:rPr>
          <w:rFonts w:ascii="Times New Roman" w:hAnsi="Times New Roman" w:cs="Times New Roman"/>
          <w:bCs/>
          <w:sz w:val="22"/>
          <w:szCs w:val="22"/>
          <w:lang w:val="es-ES_tradnl"/>
        </w:rPr>
        <w:t>De acuerdo con lo anterior, sólo se podrán expedir TIEs que superen el</w:t>
      </w:r>
      <w:r w:rsidRPr="0002442C">
        <w:rPr>
          <w:rFonts w:ascii="Times New Roman" w:hAnsi="Times New Roman" w:cs="Times New Roman"/>
          <w:bCs/>
          <w:sz w:val="22"/>
          <w:szCs w:val="22"/>
          <w:lang w:val="es-ES_tradnl"/>
        </w:rPr>
        <w:t xml:space="preserve"> cupo máximo definido en las tablas incluidas en el Artículo 1º </w:t>
      </w:r>
      <w:r w:rsidR="00EB0AC6">
        <w:rPr>
          <w:rFonts w:ascii="Times New Roman" w:hAnsi="Times New Roman" w:cs="Times New Roman"/>
          <w:bCs/>
          <w:sz w:val="22"/>
          <w:szCs w:val="22"/>
          <w:lang w:val="es-ES_tradnl"/>
        </w:rPr>
        <w:t xml:space="preserve">de la presente Resolución, que modifica el artículo 3 de la Resolución No. 1462 de 2014, </w:t>
      </w:r>
      <w:r w:rsidRPr="0002442C">
        <w:rPr>
          <w:rFonts w:ascii="Times New Roman" w:hAnsi="Times New Roman" w:cs="Times New Roman"/>
          <w:bCs/>
          <w:sz w:val="22"/>
          <w:szCs w:val="22"/>
          <w:lang w:val="es-ES_tradnl"/>
        </w:rPr>
        <w:t>para las Estaciones de Peaje; Los Patios y La Cabaña</w:t>
      </w:r>
      <w:r>
        <w:rPr>
          <w:rFonts w:ascii="Times New Roman" w:hAnsi="Times New Roman" w:cs="Times New Roman"/>
          <w:bCs/>
          <w:sz w:val="22"/>
          <w:szCs w:val="22"/>
          <w:lang w:val="es-ES_tradnl"/>
        </w:rPr>
        <w:t xml:space="preserve"> durante el Periodo de Transición. </w:t>
      </w:r>
    </w:p>
    <w:p w:rsidR="00A60F9C" w:rsidRDefault="00A60F9C" w:rsidP="00A60F9C">
      <w:pPr>
        <w:pStyle w:val="Default"/>
        <w:jc w:val="both"/>
        <w:rPr>
          <w:rFonts w:ascii="Times New Roman" w:hAnsi="Times New Roman" w:cs="Times New Roman"/>
          <w:bCs/>
          <w:sz w:val="22"/>
          <w:szCs w:val="22"/>
          <w:lang w:val="es-ES_tradnl"/>
        </w:rPr>
      </w:pPr>
    </w:p>
    <w:p w:rsidR="00A60F9C" w:rsidRDefault="00A60F9C" w:rsidP="00A60F9C">
      <w:pPr>
        <w:pStyle w:val="Default"/>
        <w:jc w:val="both"/>
        <w:rPr>
          <w:rFonts w:ascii="Times New Roman" w:hAnsi="Times New Roman" w:cs="Times New Roman"/>
          <w:bCs/>
          <w:sz w:val="22"/>
          <w:szCs w:val="22"/>
          <w:lang w:val="es-ES_tradnl"/>
        </w:rPr>
      </w:pPr>
      <w:r>
        <w:rPr>
          <w:rFonts w:ascii="Times New Roman" w:hAnsi="Times New Roman" w:cs="Times New Roman"/>
          <w:bCs/>
          <w:sz w:val="22"/>
          <w:szCs w:val="22"/>
          <w:lang w:val="es-ES_tradnl"/>
        </w:rPr>
        <w:t xml:space="preserve">Una vez finalice el Periodo de Transición, </w:t>
      </w:r>
      <w:r w:rsidR="00455D23">
        <w:rPr>
          <w:rFonts w:ascii="Times New Roman" w:hAnsi="Times New Roman" w:cs="Times New Roman"/>
          <w:bCs/>
          <w:sz w:val="22"/>
          <w:szCs w:val="22"/>
          <w:lang w:val="es-ES_tradnl"/>
        </w:rPr>
        <w:t xml:space="preserve">el Concesionario </w:t>
      </w:r>
      <w:r>
        <w:rPr>
          <w:rFonts w:ascii="Times New Roman" w:hAnsi="Times New Roman" w:cs="Times New Roman"/>
          <w:bCs/>
          <w:sz w:val="22"/>
          <w:szCs w:val="22"/>
          <w:lang w:val="es-ES_tradnl"/>
        </w:rPr>
        <w:t>no podrá expedir TIEs que superen el</w:t>
      </w:r>
      <w:r w:rsidRPr="0002442C">
        <w:rPr>
          <w:rFonts w:ascii="Times New Roman" w:hAnsi="Times New Roman" w:cs="Times New Roman"/>
          <w:bCs/>
          <w:sz w:val="22"/>
          <w:szCs w:val="22"/>
          <w:lang w:val="es-ES_tradnl"/>
        </w:rPr>
        <w:t xml:space="preserve"> cupo máximo definido en las tablas incluidas en el Artículo 1º </w:t>
      </w:r>
      <w:r w:rsidR="00EB0AC6">
        <w:rPr>
          <w:rFonts w:ascii="Times New Roman" w:hAnsi="Times New Roman" w:cs="Times New Roman"/>
          <w:bCs/>
          <w:sz w:val="22"/>
          <w:szCs w:val="22"/>
          <w:lang w:val="es-ES_tradnl"/>
        </w:rPr>
        <w:t xml:space="preserve">de la presente Resolución, que modifica el artículo 3 de la Resolución No. 1462 de 2014, </w:t>
      </w:r>
      <w:r w:rsidRPr="0002442C">
        <w:rPr>
          <w:rFonts w:ascii="Times New Roman" w:hAnsi="Times New Roman" w:cs="Times New Roman"/>
          <w:bCs/>
          <w:sz w:val="22"/>
          <w:szCs w:val="22"/>
          <w:lang w:val="es-ES_tradnl"/>
        </w:rPr>
        <w:t>para las Estaciones de Peaje; Los Patios y La Cabaña</w:t>
      </w:r>
      <w:r>
        <w:rPr>
          <w:rFonts w:ascii="Times New Roman" w:hAnsi="Times New Roman" w:cs="Times New Roman"/>
          <w:bCs/>
          <w:sz w:val="22"/>
          <w:szCs w:val="22"/>
          <w:lang w:val="es-ES_tradnl"/>
        </w:rPr>
        <w:t>.</w:t>
      </w:r>
    </w:p>
    <w:p w:rsidR="00A60F9C" w:rsidRDefault="00A60F9C" w:rsidP="00A60F9C">
      <w:pPr>
        <w:pStyle w:val="Default"/>
        <w:jc w:val="both"/>
        <w:rPr>
          <w:rFonts w:ascii="Times New Roman" w:hAnsi="Times New Roman" w:cs="Times New Roman"/>
          <w:bCs/>
          <w:sz w:val="22"/>
          <w:szCs w:val="22"/>
          <w:lang w:val="es-ES_tradnl"/>
        </w:rPr>
      </w:pPr>
    </w:p>
    <w:p w:rsidR="00A60F9C" w:rsidRDefault="00A60F9C" w:rsidP="00A60F9C">
      <w:pPr>
        <w:pStyle w:val="Default"/>
        <w:jc w:val="both"/>
        <w:rPr>
          <w:rFonts w:ascii="Times New Roman" w:hAnsi="Times New Roman" w:cs="Times New Roman"/>
          <w:b/>
          <w:bCs/>
          <w:sz w:val="22"/>
          <w:szCs w:val="22"/>
          <w:lang w:val="es-ES_tradnl"/>
        </w:rPr>
      </w:pPr>
      <w:r>
        <w:rPr>
          <w:rFonts w:ascii="Times New Roman" w:hAnsi="Times New Roman" w:cs="Times New Roman"/>
          <w:bCs/>
          <w:sz w:val="22"/>
          <w:szCs w:val="22"/>
          <w:lang w:val="es-ES_tradnl"/>
        </w:rPr>
        <w:t xml:space="preserve">En el evento en el que alguno de los usuarios que obtuvo una TIE durante el Periodo de Transición, incurra en una de las </w:t>
      </w:r>
      <w:r w:rsidRPr="009B7B80">
        <w:rPr>
          <w:rFonts w:ascii="Times New Roman" w:hAnsi="Times New Roman" w:cs="Times New Roman"/>
          <w:bCs/>
          <w:i/>
          <w:sz w:val="22"/>
          <w:szCs w:val="22"/>
          <w:lang w:val="es-ES_tradnl"/>
        </w:rPr>
        <w:t>“causales de pérdida de la condición de beneficiario de las tarifas especiales”</w:t>
      </w:r>
      <w:r>
        <w:rPr>
          <w:rFonts w:ascii="Times New Roman" w:hAnsi="Times New Roman" w:cs="Times New Roman"/>
          <w:bCs/>
          <w:i/>
          <w:sz w:val="22"/>
          <w:szCs w:val="22"/>
          <w:lang w:val="es-ES_tradnl"/>
        </w:rPr>
        <w:t xml:space="preserve"> </w:t>
      </w:r>
      <w:r>
        <w:rPr>
          <w:rFonts w:ascii="Times New Roman" w:hAnsi="Times New Roman" w:cs="Times New Roman"/>
          <w:bCs/>
          <w:sz w:val="22"/>
          <w:szCs w:val="22"/>
          <w:lang w:val="es-ES_tradnl"/>
        </w:rPr>
        <w:t>perderá el cupo correspondiente y si dicho cupo, se encuentra comprendido entre los cupos que superan el</w:t>
      </w:r>
      <w:r w:rsidRPr="0002442C">
        <w:rPr>
          <w:rFonts w:ascii="Times New Roman" w:hAnsi="Times New Roman" w:cs="Times New Roman"/>
          <w:bCs/>
          <w:sz w:val="22"/>
          <w:szCs w:val="22"/>
          <w:lang w:val="es-ES_tradnl"/>
        </w:rPr>
        <w:t xml:space="preserve"> cupo máximo definido en las tablas incluidas en el Artículo 1º</w:t>
      </w:r>
      <w:r w:rsidR="00EB0AC6">
        <w:rPr>
          <w:rFonts w:ascii="Times New Roman" w:hAnsi="Times New Roman" w:cs="Times New Roman"/>
          <w:bCs/>
          <w:sz w:val="22"/>
          <w:szCs w:val="22"/>
          <w:lang w:val="es-ES_tradnl"/>
        </w:rPr>
        <w:t xml:space="preserve"> de la presente Resolución, que modifica el artículo 3 de la Resolución No. 1462 de 2014, </w:t>
      </w:r>
      <w:r w:rsidRPr="0002442C">
        <w:rPr>
          <w:rFonts w:ascii="Times New Roman" w:hAnsi="Times New Roman" w:cs="Times New Roman"/>
          <w:bCs/>
          <w:sz w:val="22"/>
          <w:szCs w:val="22"/>
          <w:lang w:val="es-ES_tradnl"/>
        </w:rPr>
        <w:t xml:space="preserve"> para las Estaciones de Peaje; Los Patios y La Cabaña</w:t>
      </w:r>
      <w:r>
        <w:rPr>
          <w:rFonts w:ascii="Times New Roman" w:hAnsi="Times New Roman" w:cs="Times New Roman"/>
          <w:bCs/>
          <w:sz w:val="22"/>
          <w:szCs w:val="22"/>
          <w:lang w:val="es-ES_tradnl"/>
        </w:rPr>
        <w:t>, dicho cupo no podrá ser asignado.</w:t>
      </w:r>
    </w:p>
    <w:p w:rsidR="00E75E4C" w:rsidRDefault="00E75E4C" w:rsidP="00A60F9C">
      <w:pPr>
        <w:pStyle w:val="Default"/>
        <w:jc w:val="both"/>
        <w:rPr>
          <w:rFonts w:ascii="Times New Roman" w:hAnsi="Times New Roman" w:cs="Times New Roman"/>
          <w:b/>
          <w:bCs/>
          <w:sz w:val="22"/>
          <w:szCs w:val="22"/>
          <w:lang w:val="es-ES_tradnl"/>
        </w:rPr>
      </w:pPr>
    </w:p>
    <w:p w:rsidR="00A60F9C" w:rsidRPr="00644E44" w:rsidRDefault="00A60F9C" w:rsidP="00A60F9C">
      <w:pPr>
        <w:pStyle w:val="Default"/>
        <w:jc w:val="both"/>
        <w:rPr>
          <w:rFonts w:ascii="Times New Roman" w:hAnsi="Times New Roman" w:cs="Times New Roman"/>
          <w:bCs/>
          <w:sz w:val="22"/>
          <w:szCs w:val="22"/>
          <w:lang w:val="es-ES_tradnl"/>
        </w:rPr>
      </w:pPr>
      <w:r w:rsidRPr="00CF724C">
        <w:rPr>
          <w:rFonts w:ascii="Times New Roman" w:hAnsi="Times New Roman" w:cs="Times New Roman"/>
          <w:b/>
          <w:bCs/>
          <w:sz w:val="22"/>
          <w:szCs w:val="22"/>
          <w:lang w:val="es-ES_tradnl"/>
        </w:rPr>
        <w:t>PARÁGRAFO SEGUNDO:</w:t>
      </w:r>
      <w:r>
        <w:rPr>
          <w:rFonts w:ascii="Times New Roman" w:hAnsi="Times New Roman" w:cs="Times New Roman"/>
          <w:bCs/>
          <w:sz w:val="22"/>
          <w:szCs w:val="22"/>
          <w:lang w:val="es-ES_tradnl"/>
        </w:rPr>
        <w:t xml:space="preserve"> </w:t>
      </w:r>
      <w:r w:rsidRPr="00644E44">
        <w:rPr>
          <w:rFonts w:ascii="Times New Roman" w:hAnsi="Times New Roman" w:cs="Times New Roman"/>
          <w:bCs/>
          <w:sz w:val="22"/>
          <w:szCs w:val="22"/>
          <w:lang w:val="es-ES_tradnl"/>
        </w:rPr>
        <w:t xml:space="preserve">Durante el Periodo de Transición, los actuales beneficiarios de las Tarifas </w:t>
      </w:r>
      <w:r>
        <w:rPr>
          <w:rFonts w:ascii="Times New Roman" w:hAnsi="Times New Roman" w:cs="Times New Roman"/>
          <w:bCs/>
          <w:sz w:val="22"/>
          <w:szCs w:val="22"/>
          <w:lang w:val="es-ES_tradnl"/>
        </w:rPr>
        <w:t xml:space="preserve">Especiales </w:t>
      </w:r>
      <w:r w:rsidR="00E7300B">
        <w:rPr>
          <w:rFonts w:ascii="Times New Roman" w:hAnsi="Times New Roman" w:cs="Times New Roman"/>
          <w:bCs/>
          <w:sz w:val="22"/>
          <w:szCs w:val="22"/>
          <w:lang w:val="es-ES_tradnl"/>
        </w:rPr>
        <w:t>de</w:t>
      </w:r>
      <w:r w:rsidRPr="00644E44">
        <w:rPr>
          <w:rFonts w:ascii="Times New Roman" w:hAnsi="Times New Roman" w:cs="Times New Roman"/>
          <w:bCs/>
          <w:sz w:val="22"/>
          <w:szCs w:val="22"/>
          <w:lang w:val="es-ES_tradnl"/>
        </w:rPr>
        <w:t xml:space="preserve"> las estaciones de peaje Los Patios y La Cabaña continuarán siendo beneficiarios.</w:t>
      </w:r>
    </w:p>
    <w:p w:rsidR="00A60F9C" w:rsidRDefault="00A60F9C" w:rsidP="00A60F9C">
      <w:pPr>
        <w:pStyle w:val="Default"/>
        <w:jc w:val="both"/>
        <w:rPr>
          <w:rFonts w:ascii="Times New Roman" w:hAnsi="Times New Roman" w:cs="Times New Roman"/>
          <w:b/>
          <w:bCs/>
          <w:sz w:val="22"/>
          <w:szCs w:val="22"/>
          <w:lang w:val="es-ES_tradnl"/>
        </w:rPr>
      </w:pPr>
    </w:p>
    <w:p w:rsidR="00A60F9C" w:rsidRPr="00644E44" w:rsidRDefault="00A60F9C" w:rsidP="00A60F9C">
      <w:pPr>
        <w:pStyle w:val="Default"/>
        <w:jc w:val="both"/>
        <w:rPr>
          <w:rFonts w:ascii="Times New Roman" w:hAnsi="Times New Roman" w:cs="Times New Roman"/>
          <w:bCs/>
          <w:sz w:val="22"/>
          <w:szCs w:val="22"/>
          <w:lang w:val="es-ES_tradnl"/>
        </w:rPr>
      </w:pPr>
      <w:r w:rsidRPr="00644E44">
        <w:rPr>
          <w:rFonts w:ascii="Times New Roman" w:hAnsi="Times New Roman" w:cs="Times New Roman"/>
          <w:bCs/>
          <w:sz w:val="22"/>
          <w:szCs w:val="22"/>
          <w:lang w:val="es-ES_tradnl"/>
        </w:rPr>
        <w:t xml:space="preserve">Una vez venza el Periodo </w:t>
      </w:r>
      <w:r w:rsidRPr="008A57D5">
        <w:rPr>
          <w:rFonts w:ascii="Times New Roman" w:hAnsi="Times New Roman" w:cs="Times New Roman"/>
          <w:bCs/>
          <w:sz w:val="22"/>
          <w:szCs w:val="22"/>
          <w:lang w:val="es-ES_tradnl"/>
        </w:rPr>
        <w:t>de Transición, no serán</w:t>
      </w:r>
      <w:r w:rsidRPr="00644E44">
        <w:rPr>
          <w:rFonts w:ascii="Times New Roman" w:hAnsi="Times New Roman" w:cs="Times New Roman"/>
          <w:bCs/>
          <w:sz w:val="22"/>
          <w:szCs w:val="22"/>
          <w:lang w:val="es-ES_tradnl"/>
        </w:rPr>
        <w:t xml:space="preserve"> válidas las tarjetas de identificación electrónica expedidas previamente a la exped</w:t>
      </w:r>
      <w:r>
        <w:rPr>
          <w:rFonts w:ascii="Times New Roman" w:hAnsi="Times New Roman" w:cs="Times New Roman"/>
          <w:bCs/>
          <w:sz w:val="22"/>
          <w:szCs w:val="22"/>
          <w:lang w:val="es-ES_tradnl"/>
        </w:rPr>
        <w:t>ición de la presente resolución. Todo aquel que no cuente con TIE expedida con posterioridad a la entrada en vigencia de la presente resolución, deberá pagar la tarifa plena en las correspondientes Estaciones de Peaje.</w:t>
      </w:r>
    </w:p>
    <w:p w:rsidR="00A60F9C" w:rsidRDefault="00A60F9C" w:rsidP="00A60F9C">
      <w:pPr>
        <w:pStyle w:val="Default"/>
        <w:jc w:val="both"/>
        <w:rPr>
          <w:rFonts w:ascii="Times New Roman" w:hAnsi="Times New Roman" w:cs="Times New Roman"/>
          <w:b/>
          <w:bCs/>
          <w:sz w:val="22"/>
          <w:szCs w:val="22"/>
          <w:lang w:val="es-ES_tradnl"/>
        </w:rPr>
      </w:pPr>
    </w:p>
    <w:p w:rsidR="00A60F9C" w:rsidRPr="00D51ABD" w:rsidRDefault="00A60F9C" w:rsidP="00A60F9C">
      <w:pPr>
        <w:pStyle w:val="Default"/>
        <w:jc w:val="both"/>
        <w:rPr>
          <w:rFonts w:ascii="Times New Roman" w:hAnsi="Times New Roman" w:cs="Times New Roman"/>
          <w:b/>
          <w:bCs/>
          <w:sz w:val="22"/>
          <w:szCs w:val="22"/>
          <w:lang w:val="es-ES_tradnl"/>
        </w:rPr>
      </w:pPr>
      <w:r w:rsidRPr="00D51ABD">
        <w:rPr>
          <w:rFonts w:ascii="Times New Roman" w:hAnsi="Times New Roman" w:cs="Times New Roman"/>
          <w:b/>
          <w:bCs/>
          <w:sz w:val="22"/>
          <w:szCs w:val="22"/>
          <w:lang w:val="es-ES_tradnl"/>
        </w:rPr>
        <w:t xml:space="preserve">PARÁGRAFO </w:t>
      </w:r>
      <w:r>
        <w:rPr>
          <w:rFonts w:ascii="Times New Roman" w:hAnsi="Times New Roman" w:cs="Times New Roman"/>
          <w:b/>
          <w:bCs/>
          <w:sz w:val="22"/>
          <w:szCs w:val="22"/>
          <w:lang w:val="es-ES_tradnl"/>
        </w:rPr>
        <w:t>TERCERO</w:t>
      </w:r>
      <w:r w:rsidRPr="00D51ABD">
        <w:rPr>
          <w:rFonts w:ascii="Times New Roman" w:hAnsi="Times New Roman" w:cs="Times New Roman"/>
          <w:b/>
          <w:bCs/>
          <w:sz w:val="22"/>
          <w:szCs w:val="22"/>
          <w:lang w:val="es-ES_tradnl"/>
        </w:rPr>
        <w:t>.</w:t>
      </w:r>
      <w:r>
        <w:rPr>
          <w:rFonts w:ascii="Times New Roman" w:hAnsi="Times New Roman" w:cs="Times New Roman"/>
          <w:b/>
          <w:bCs/>
          <w:sz w:val="22"/>
          <w:szCs w:val="22"/>
          <w:lang w:val="es-ES_tradnl"/>
        </w:rPr>
        <w:t xml:space="preserve"> </w:t>
      </w:r>
      <w:r>
        <w:rPr>
          <w:rFonts w:ascii="Times New Roman" w:hAnsi="Times New Roman" w:cs="Times New Roman"/>
          <w:bCs/>
          <w:sz w:val="22"/>
          <w:szCs w:val="22"/>
          <w:lang w:val="es-ES_tradnl"/>
        </w:rPr>
        <w:t xml:space="preserve">El hecho de contar con </w:t>
      </w:r>
      <w:r w:rsidRPr="00644E44">
        <w:rPr>
          <w:rFonts w:ascii="Times New Roman" w:hAnsi="Times New Roman" w:cs="Times New Roman"/>
          <w:bCs/>
          <w:sz w:val="22"/>
          <w:szCs w:val="22"/>
          <w:lang w:val="es-ES_tradnl"/>
        </w:rPr>
        <w:t>tarjeta</w:t>
      </w:r>
      <w:r>
        <w:rPr>
          <w:rFonts w:ascii="Times New Roman" w:hAnsi="Times New Roman" w:cs="Times New Roman"/>
          <w:bCs/>
          <w:sz w:val="22"/>
          <w:szCs w:val="22"/>
          <w:lang w:val="es-ES_tradnl"/>
        </w:rPr>
        <w:t>(</w:t>
      </w:r>
      <w:r w:rsidRPr="00644E44">
        <w:rPr>
          <w:rFonts w:ascii="Times New Roman" w:hAnsi="Times New Roman" w:cs="Times New Roman"/>
          <w:bCs/>
          <w:sz w:val="22"/>
          <w:szCs w:val="22"/>
          <w:lang w:val="es-ES_tradnl"/>
        </w:rPr>
        <w:t>s</w:t>
      </w:r>
      <w:r>
        <w:rPr>
          <w:rFonts w:ascii="Times New Roman" w:hAnsi="Times New Roman" w:cs="Times New Roman"/>
          <w:bCs/>
          <w:sz w:val="22"/>
          <w:szCs w:val="22"/>
          <w:lang w:val="es-ES_tradnl"/>
        </w:rPr>
        <w:t>)</w:t>
      </w:r>
      <w:r w:rsidRPr="00644E44">
        <w:rPr>
          <w:rFonts w:ascii="Times New Roman" w:hAnsi="Times New Roman" w:cs="Times New Roman"/>
          <w:bCs/>
          <w:sz w:val="22"/>
          <w:szCs w:val="22"/>
          <w:lang w:val="es-ES_tradnl"/>
        </w:rPr>
        <w:t xml:space="preserve"> de identificación electrónica</w:t>
      </w:r>
      <w:r>
        <w:rPr>
          <w:rFonts w:ascii="Times New Roman" w:hAnsi="Times New Roman" w:cs="Times New Roman"/>
          <w:bCs/>
          <w:sz w:val="22"/>
          <w:szCs w:val="22"/>
          <w:lang w:val="es-ES_tradnl"/>
        </w:rPr>
        <w:t>(</w:t>
      </w:r>
      <w:r w:rsidRPr="00644E44">
        <w:rPr>
          <w:rFonts w:ascii="Times New Roman" w:hAnsi="Times New Roman" w:cs="Times New Roman"/>
          <w:bCs/>
          <w:sz w:val="22"/>
          <w:szCs w:val="22"/>
          <w:lang w:val="es-ES_tradnl"/>
        </w:rPr>
        <w:t>s</w:t>
      </w:r>
      <w:r>
        <w:rPr>
          <w:rFonts w:ascii="Times New Roman" w:hAnsi="Times New Roman" w:cs="Times New Roman"/>
          <w:bCs/>
          <w:sz w:val="22"/>
          <w:szCs w:val="22"/>
          <w:lang w:val="es-ES_tradnl"/>
        </w:rPr>
        <w:t xml:space="preserve">) expedidas con anterioridad a la fecha de expedición </w:t>
      </w:r>
      <w:r w:rsidR="00E7300B">
        <w:rPr>
          <w:rFonts w:ascii="Times New Roman" w:hAnsi="Times New Roman" w:cs="Times New Roman"/>
          <w:bCs/>
          <w:sz w:val="22"/>
          <w:szCs w:val="22"/>
          <w:lang w:val="es-ES_tradnl"/>
        </w:rPr>
        <w:t xml:space="preserve">y </w:t>
      </w:r>
      <w:r w:rsidR="00AA376D" w:rsidRPr="00AA376D">
        <w:rPr>
          <w:rFonts w:ascii="Times New Roman" w:hAnsi="Times New Roman" w:cs="Times New Roman"/>
          <w:bCs/>
          <w:sz w:val="22"/>
          <w:szCs w:val="22"/>
          <w:lang w:val="es-ES_tradnl"/>
        </w:rPr>
        <w:t>publicación</w:t>
      </w:r>
      <w:r w:rsidR="00E7300B">
        <w:rPr>
          <w:rFonts w:ascii="Times New Roman" w:hAnsi="Times New Roman" w:cs="Times New Roman"/>
          <w:bCs/>
          <w:sz w:val="22"/>
          <w:szCs w:val="22"/>
          <w:lang w:val="es-ES_tradnl"/>
        </w:rPr>
        <w:t xml:space="preserve"> </w:t>
      </w:r>
      <w:r>
        <w:rPr>
          <w:rFonts w:ascii="Times New Roman" w:hAnsi="Times New Roman" w:cs="Times New Roman"/>
          <w:bCs/>
          <w:sz w:val="22"/>
          <w:szCs w:val="22"/>
          <w:lang w:val="es-ES_tradnl"/>
        </w:rPr>
        <w:t xml:space="preserve">de la presente resolución, no genera ningún derecho ni expectativa de ser beneficiarios de las Tarifas Especiales. Para acceder a </w:t>
      </w:r>
      <w:r w:rsidRPr="00B67935">
        <w:rPr>
          <w:rFonts w:ascii="Times New Roman" w:hAnsi="Times New Roman" w:cs="Times New Roman"/>
          <w:bCs/>
          <w:sz w:val="22"/>
          <w:szCs w:val="22"/>
          <w:lang w:val="es-ES_tradnl"/>
        </w:rPr>
        <w:t>dicho beneficio, quienes cuentan con las tarjetas de identificación electrónicas deberán presentar una Solicitud en los términos de la presente resolución y una vez se proceda a la instalación de la TIE de acuerdo con la presente resolución, deberán devolver las tarjetas de identificación electrónicas expedidas previamente a la fecha de expedición de la presente resolución.</w:t>
      </w:r>
      <w:r>
        <w:rPr>
          <w:rFonts w:ascii="Times New Roman" w:hAnsi="Times New Roman" w:cs="Times New Roman"/>
          <w:bCs/>
          <w:sz w:val="22"/>
          <w:szCs w:val="22"/>
          <w:lang w:val="es-ES_tradnl"/>
        </w:rPr>
        <w:t xml:space="preserve"> </w:t>
      </w:r>
    </w:p>
    <w:p w:rsidR="00A60F9C" w:rsidRDefault="00A60F9C" w:rsidP="00A60F9C">
      <w:pPr>
        <w:pStyle w:val="Default"/>
        <w:jc w:val="both"/>
        <w:rPr>
          <w:rFonts w:ascii="Times New Roman" w:hAnsi="Times New Roman" w:cs="Times New Roman"/>
          <w:bCs/>
          <w:sz w:val="22"/>
          <w:szCs w:val="22"/>
          <w:lang w:val="es-ES_tradnl"/>
        </w:rPr>
      </w:pPr>
    </w:p>
    <w:p w:rsidR="00A60F9C" w:rsidRDefault="00A60F9C" w:rsidP="00A60F9C">
      <w:pPr>
        <w:pStyle w:val="Default"/>
        <w:jc w:val="both"/>
        <w:rPr>
          <w:rFonts w:ascii="Times New Roman" w:hAnsi="Times New Roman" w:cs="Times New Roman"/>
          <w:bCs/>
          <w:sz w:val="22"/>
          <w:szCs w:val="22"/>
          <w:lang w:val="es-ES_tradnl"/>
        </w:rPr>
      </w:pPr>
      <w:r w:rsidRPr="00B67935">
        <w:rPr>
          <w:rFonts w:ascii="Times New Roman" w:hAnsi="Times New Roman" w:cs="Times New Roman"/>
          <w:bCs/>
          <w:sz w:val="22"/>
          <w:szCs w:val="22"/>
          <w:lang w:val="es-ES_tradnl"/>
        </w:rPr>
        <w:t>Durante el Periodo de Transición, los usuarios podrán continuar utilizando las tarjetas de identificación electrónicas expedidas previamente a la fecha de expedición de la presente resolución. En todo caso, para efectos de la instalación de las TIE en los términos de la presente resolución, será requisito indisp</w:t>
      </w:r>
      <w:r w:rsidR="00455D23">
        <w:rPr>
          <w:rFonts w:ascii="Times New Roman" w:hAnsi="Times New Roman" w:cs="Times New Roman"/>
          <w:bCs/>
          <w:sz w:val="22"/>
          <w:szCs w:val="22"/>
          <w:lang w:val="es-ES_tradnl"/>
        </w:rPr>
        <w:t>ensable que se haya entregado al Concesionario</w:t>
      </w:r>
      <w:r w:rsidR="00455D23" w:rsidRPr="00B67935">
        <w:rPr>
          <w:rFonts w:ascii="Times New Roman" w:hAnsi="Times New Roman" w:cs="Times New Roman"/>
          <w:bCs/>
          <w:sz w:val="22"/>
          <w:szCs w:val="22"/>
          <w:lang w:val="es-ES_tradnl"/>
        </w:rPr>
        <w:t xml:space="preserve"> </w:t>
      </w:r>
      <w:r w:rsidRPr="00B67935">
        <w:rPr>
          <w:rFonts w:ascii="Times New Roman" w:hAnsi="Times New Roman" w:cs="Times New Roman"/>
          <w:bCs/>
          <w:sz w:val="22"/>
          <w:szCs w:val="22"/>
          <w:lang w:val="es-ES_tradnl"/>
        </w:rPr>
        <w:t>la tarjeta de identificación electrónica expedida previamente a la fecha de expedición</w:t>
      </w:r>
      <w:r w:rsidR="00E7300B">
        <w:rPr>
          <w:rFonts w:ascii="Times New Roman" w:hAnsi="Times New Roman" w:cs="Times New Roman"/>
          <w:bCs/>
          <w:sz w:val="22"/>
          <w:szCs w:val="22"/>
          <w:lang w:val="es-ES_tradnl"/>
        </w:rPr>
        <w:t xml:space="preserve"> y </w:t>
      </w:r>
      <w:r w:rsidR="00AA376D" w:rsidRPr="00AA376D">
        <w:rPr>
          <w:rFonts w:ascii="Times New Roman" w:hAnsi="Times New Roman" w:cs="Times New Roman"/>
          <w:bCs/>
          <w:sz w:val="22"/>
          <w:szCs w:val="22"/>
          <w:lang w:val="es-ES_tradnl"/>
        </w:rPr>
        <w:t>publicación</w:t>
      </w:r>
      <w:r w:rsidRPr="00B67935">
        <w:rPr>
          <w:rFonts w:ascii="Times New Roman" w:hAnsi="Times New Roman" w:cs="Times New Roman"/>
          <w:bCs/>
          <w:sz w:val="22"/>
          <w:szCs w:val="22"/>
          <w:lang w:val="es-ES_tradnl"/>
        </w:rPr>
        <w:t xml:space="preserve"> de la presente resolución</w:t>
      </w:r>
      <w:r>
        <w:rPr>
          <w:rFonts w:ascii="Times New Roman" w:hAnsi="Times New Roman" w:cs="Times New Roman"/>
          <w:bCs/>
          <w:sz w:val="22"/>
          <w:szCs w:val="22"/>
          <w:lang w:val="es-ES_tradnl"/>
        </w:rPr>
        <w:t xml:space="preserve"> </w:t>
      </w:r>
    </w:p>
    <w:p w:rsidR="00A60F9C" w:rsidRDefault="00A60F9C" w:rsidP="00A60F9C">
      <w:pPr>
        <w:pStyle w:val="Default"/>
        <w:jc w:val="both"/>
        <w:rPr>
          <w:rFonts w:ascii="Times New Roman" w:hAnsi="Times New Roman" w:cs="Times New Roman"/>
          <w:bCs/>
          <w:sz w:val="22"/>
          <w:szCs w:val="22"/>
          <w:lang w:val="es-ES_tradnl"/>
        </w:rPr>
      </w:pPr>
    </w:p>
    <w:p w:rsidR="00A60F9C" w:rsidRDefault="00A60F9C" w:rsidP="00A60F9C">
      <w:pPr>
        <w:pStyle w:val="Default"/>
        <w:jc w:val="both"/>
        <w:rPr>
          <w:rFonts w:ascii="Times New Roman" w:hAnsi="Times New Roman" w:cs="Times New Roman"/>
          <w:bCs/>
          <w:sz w:val="22"/>
          <w:szCs w:val="22"/>
          <w:lang w:val="es-ES_tradnl"/>
        </w:rPr>
      </w:pPr>
      <w:r w:rsidRPr="00D51ABD">
        <w:rPr>
          <w:rFonts w:ascii="Times New Roman" w:hAnsi="Times New Roman" w:cs="Times New Roman"/>
          <w:b/>
          <w:bCs/>
          <w:sz w:val="22"/>
          <w:szCs w:val="22"/>
          <w:lang w:val="es-ES_tradnl"/>
        </w:rPr>
        <w:t xml:space="preserve">PARÁGRAFO </w:t>
      </w:r>
      <w:r>
        <w:rPr>
          <w:rFonts w:ascii="Times New Roman" w:hAnsi="Times New Roman" w:cs="Times New Roman"/>
          <w:b/>
          <w:bCs/>
          <w:sz w:val="22"/>
          <w:szCs w:val="22"/>
          <w:lang w:val="es-ES_tradnl"/>
        </w:rPr>
        <w:t xml:space="preserve">CUARTO. </w:t>
      </w:r>
      <w:r>
        <w:rPr>
          <w:rFonts w:ascii="Times New Roman" w:hAnsi="Times New Roman" w:cs="Times New Roman"/>
          <w:bCs/>
          <w:sz w:val="22"/>
          <w:szCs w:val="22"/>
          <w:lang w:val="es-ES_tradnl"/>
        </w:rPr>
        <w:t>Durante el Periodo de Transición no se recibirán solicitudes de usuarios diferentes a aquellos a los</w:t>
      </w:r>
      <w:r w:rsidRPr="00644E44">
        <w:rPr>
          <w:rFonts w:ascii="Times New Roman" w:hAnsi="Times New Roman" w:cs="Times New Roman"/>
          <w:bCs/>
          <w:sz w:val="22"/>
          <w:szCs w:val="22"/>
          <w:lang w:val="es-ES_tradnl"/>
        </w:rPr>
        <w:t xml:space="preserve"> actuales beneficiarios de las </w:t>
      </w:r>
      <w:r>
        <w:rPr>
          <w:rFonts w:ascii="Times New Roman" w:hAnsi="Times New Roman" w:cs="Times New Roman"/>
          <w:bCs/>
          <w:sz w:val="22"/>
          <w:szCs w:val="22"/>
          <w:lang w:val="es-ES_tradnl"/>
        </w:rPr>
        <w:t xml:space="preserve">Tarifas Especiales </w:t>
      </w:r>
      <w:r w:rsidRPr="00644E44">
        <w:rPr>
          <w:rFonts w:ascii="Times New Roman" w:hAnsi="Times New Roman" w:cs="Times New Roman"/>
          <w:bCs/>
          <w:sz w:val="22"/>
          <w:szCs w:val="22"/>
          <w:lang w:val="es-ES_tradnl"/>
        </w:rPr>
        <w:t>en las estaciones de peaje Los Patios y La Cabaña, incluyendo los beneficiarios que a la fec</w:t>
      </w:r>
      <w:r>
        <w:rPr>
          <w:rFonts w:ascii="Times New Roman" w:hAnsi="Times New Roman" w:cs="Times New Roman"/>
          <w:bCs/>
          <w:sz w:val="22"/>
          <w:szCs w:val="22"/>
          <w:lang w:val="es-ES_tradnl"/>
        </w:rPr>
        <w:t xml:space="preserve">ha de expedición </w:t>
      </w:r>
      <w:r w:rsidR="00E7300B">
        <w:rPr>
          <w:rFonts w:ascii="Times New Roman" w:hAnsi="Times New Roman" w:cs="Times New Roman"/>
          <w:bCs/>
          <w:sz w:val="22"/>
          <w:szCs w:val="22"/>
          <w:lang w:val="es-ES_tradnl"/>
        </w:rPr>
        <w:t xml:space="preserve">y </w:t>
      </w:r>
      <w:r w:rsidR="00AA376D">
        <w:rPr>
          <w:rFonts w:ascii="Times New Roman" w:hAnsi="Times New Roman" w:cs="Times New Roman"/>
          <w:bCs/>
          <w:sz w:val="22"/>
          <w:szCs w:val="22"/>
          <w:lang w:val="es-ES_tradnl"/>
        </w:rPr>
        <w:t xml:space="preserve">publicación </w:t>
      </w:r>
      <w:r>
        <w:rPr>
          <w:rFonts w:ascii="Times New Roman" w:hAnsi="Times New Roman" w:cs="Times New Roman"/>
          <w:bCs/>
          <w:sz w:val="22"/>
          <w:szCs w:val="22"/>
          <w:lang w:val="es-ES_tradnl"/>
        </w:rPr>
        <w:t>de la presente r</w:t>
      </w:r>
      <w:r w:rsidRPr="00644E44">
        <w:rPr>
          <w:rFonts w:ascii="Times New Roman" w:hAnsi="Times New Roman" w:cs="Times New Roman"/>
          <w:bCs/>
          <w:sz w:val="22"/>
          <w:szCs w:val="22"/>
          <w:lang w:val="es-ES_tradnl"/>
        </w:rPr>
        <w:t>esolución tienen tarjetas de identificación electrónicas</w:t>
      </w:r>
      <w:r>
        <w:rPr>
          <w:rFonts w:ascii="Times New Roman" w:hAnsi="Times New Roman" w:cs="Times New Roman"/>
          <w:bCs/>
          <w:sz w:val="22"/>
          <w:szCs w:val="22"/>
          <w:lang w:val="es-ES_tradnl"/>
        </w:rPr>
        <w:t>.</w:t>
      </w:r>
    </w:p>
    <w:p w:rsidR="00A60F9C" w:rsidRDefault="00A60F9C" w:rsidP="00A60F9C">
      <w:pPr>
        <w:pStyle w:val="Default"/>
        <w:jc w:val="both"/>
        <w:rPr>
          <w:rFonts w:ascii="Times New Roman" w:hAnsi="Times New Roman" w:cs="Times New Roman"/>
          <w:bCs/>
          <w:sz w:val="22"/>
          <w:szCs w:val="22"/>
          <w:lang w:val="es-ES_tradnl"/>
        </w:rPr>
      </w:pPr>
    </w:p>
    <w:p w:rsidR="00A60F9C" w:rsidRDefault="00A60F9C" w:rsidP="00A60F9C">
      <w:pPr>
        <w:pStyle w:val="Default"/>
        <w:jc w:val="both"/>
        <w:rPr>
          <w:rFonts w:ascii="Times New Roman" w:hAnsi="Times New Roman" w:cs="Times New Roman"/>
          <w:bCs/>
          <w:sz w:val="22"/>
          <w:szCs w:val="22"/>
          <w:lang w:val="es-ES_tradnl"/>
        </w:rPr>
      </w:pPr>
      <w:r>
        <w:rPr>
          <w:rFonts w:ascii="Times New Roman" w:hAnsi="Times New Roman" w:cs="Times New Roman"/>
          <w:bCs/>
          <w:sz w:val="22"/>
          <w:szCs w:val="22"/>
          <w:lang w:val="es-ES_tradnl"/>
        </w:rPr>
        <w:t xml:space="preserve">Una vez venza el Periodo de Transición, </w:t>
      </w:r>
      <w:r w:rsidR="00455D23">
        <w:rPr>
          <w:rFonts w:ascii="Times New Roman" w:hAnsi="Times New Roman" w:cs="Times New Roman"/>
          <w:bCs/>
          <w:sz w:val="22"/>
          <w:szCs w:val="22"/>
          <w:lang w:val="es-ES_tradnl"/>
        </w:rPr>
        <w:t xml:space="preserve">el Concesionario </w:t>
      </w:r>
      <w:r>
        <w:rPr>
          <w:rFonts w:ascii="Times New Roman" w:hAnsi="Times New Roman" w:cs="Times New Roman"/>
          <w:bCs/>
          <w:sz w:val="22"/>
          <w:szCs w:val="22"/>
          <w:lang w:val="es-ES_tradnl"/>
        </w:rPr>
        <w:t>recibirá las solicitudes de cualquier usuario.</w:t>
      </w:r>
    </w:p>
    <w:p w:rsidR="00A60F9C" w:rsidRDefault="00A60F9C" w:rsidP="00A60F9C">
      <w:pPr>
        <w:pStyle w:val="Default"/>
        <w:jc w:val="both"/>
        <w:rPr>
          <w:rFonts w:ascii="Times New Roman" w:hAnsi="Times New Roman" w:cs="Times New Roman"/>
          <w:bCs/>
          <w:sz w:val="22"/>
          <w:szCs w:val="22"/>
          <w:lang w:val="es-ES_tradnl"/>
        </w:rPr>
      </w:pPr>
    </w:p>
    <w:p w:rsidR="00A60F9C" w:rsidRDefault="00A60F9C" w:rsidP="00A60F9C">
      <w:pPr>
        <w:pStyle w:val="Default"/>
        <w:jc w:val="both"/>
        <w:rPr>
          <w:rFonts w:ascii="Times New Roman" w:hAnsi="Times New Roman" w:cs="Times New Roman"/>
          <w:bCs/>
          <w:sz w:val="22"/>
          <w:szCs w:val="22"/>
          <w:lang w:val="es-ES_tradnl"/>
        </w:rPr>
      </w:pPr>
      <w:r w:rsidRPr="00D51ABD">
        <w:rPr>
          <w:rFonts w:ascii="Times New Roman" w:hAnsi="Times New Roman" w:cs="Times New Roman"/>
          <w:b/>
          <w:bCs/>
          <w:sz w:val="22"/>
          <w:szCs w:val="22"/>
          <w:lang w:val="es-ES_tradnl"/>
        </w:rPr>
        <w:t xml:space="preserve">PARÁGRAFO </w:t>
      </w:r>
      <w:r>
        <w:rPr>
          <w:rFonts w:ascii="Times New Roman" w:hAnsi="Times New Roman" w:cs="Times New Roman"/>
          <w:b/>
          <w:bCs/>
          <w:sz w:val="22"/>
          <w:szCs w:val="22"/>
          <w:lang w:val="es-ES_tradnl"/>
        </w:rPr>
        <w:t xml:space="preserve">QUINTO. </w:t>
      </w:r>
      <w:r>
        <w:rPr>
          <w:rFonts w:ascii="Times New Roman" w:hAnsi="Times New Roman" w:cs="Times New Roman"/>
          <w:bCs/>
          <w:sz w:val="22"/>
          <w:szCs w:val="22"/>
          <w:lang w:val="es-ES_tradnl"/>
        </w:rPr>
        <w:t xml:space="preserve">Para el caso de las empresas de transporte de pasajeros, durante el Periodo de Transición deberán inscribirse ante </w:t>
      </w:r>
      <w:r w:rsidR="00455D23">
        <w:rPr>
          <w:rFonts w:ascii="Times New Roman" w:hAnsi="Times New Roman" w:cs="Times New Roman"/>
          <w:bCs/>
          <w:sz w:val="22"/>
          <w:szCs w:val="22"/>
          <w:lang w:val="es-ES_tradnl"/>
        </w:rPr>
        <w:t xml:space="preserve">el Concesionario </w:t>
      </w:r>
      <w:r>
        <w:rPr>
          <w:rFonts w:ascii="Times New Roman" w:hAnsi="Times New Roman" w:cs="Times New Roman"/>
          <w:bCs/>
          <w:sz w:val="22"/>
          <w:szCs w:val="22"/>
          <w:lang w:val="es-ES_tradnl"/>
        </w:rPr>
        <w:t>en los términos de la presente resolución. Una vez inscritas, dichas empresas podrán presentar las solicitudes de vehículos para ser beneficiarios de Tarifas Especiales, siempre que se cumplan los requisitos previstos en la presente resolución.</w:t>
      </w:r>
    </w:p>
    <w:p w:rsidR="00A60F9C" w:rsidRPr="008A57D5" w:rsidRDefault="00A60F9C" w:rsidP="00A60F9C">
      <w:pPr>
        <w:pStyle w:val="Default"/>
        <w:jc w:val="both"/>
        <w:rPr>
          <w:rFonts w:ascii="Times New Roman" w:hAnsi="Times New Roman" w:cs="Times New Roman"/>
          <w:bCs/>
          <w:sz w:val="22"/>
          <w:szCs w:val="22"/>
          <w:lang w:val="es-ES_tradnl"/>
        </w:rPr>
      </w:pPr>
    </w:p>
    <w:p w:rsidR="00A60F9C" w:rsidRDefault="00A60F9C" w:rsidP="00A92564">
      <w:pPr>
        <w:jc w:val="both"/>
        <w:rPr>
          <w:rFonts w:ascii="Times New Roman" w:hAnsi="Times New Roman" w:cs="Times New Roman"/>
          <w:bCs/>
          <w:sz w:val="22"/>
          <w:szCs w:val="22"/>
        </w:rPr>
      </w:pPr>
      <w:r w:rsidRPr="00A92564">
        <w:rPr>
          <w:rFonts w:ascii="Times New Roman" w:hAnsi="Times New Roman" w:cs="Times New Roman"/>
          <w:b/>
          <w:bCs/>
          <w:sz w:val="22"/>
          <w:szCs w:val="22"/>
        </w:rPr>
        <w:t xml:space="preserve">ARTÍCULO </w:t>
      </w:r>
      <w:r w:rsidR="00EB0AC6" w:rsidRPr="00A92564">
        <w:rPr>
          <w:rFonts w:ascii="Times New Roman" w:hAnsi="Times New Roman" w:cs="Times New Roman"/>
          <w:b/>
          <w:bCs/>
          <w:sz w:val="22"/>
          <w:szCs w:val="22"/>
        </w:rPr>
        <w:t>4</w:t>
      </w:r>
      <w:r w:rsidRPr="00A92564">
        <w:rPr>
          <w:rFonts w:ascii="Times New Roman" w:hAnsi="Times New Roman" w:cs="Times New Roman"/>
          <w:b/>
          <w:bCs/>
          <w:sz w:val="22"/>
          <w:szCs w:val="22"/>
        </w:rPr>
        <w:t>º</w:t>
      </w:r>
      <w:r w:rsidRPr="0052450B">
        <w:rPr>
          <w:rFonts w:ascii="Times New Roman" w:hAnsi="Times New Roman" w:cs="Times New Roman"/>
          <w:bCs/>
          <w:sz w:val="22"/>
          <w:szCs w:val="22"/>
        </w:rPr>
        <w:t xml:space="preserve">. </w:t>
      </w:r>
      <w:r w:rsidRPr="00644E44">
        <w:rPr>
          <w:rFonts w:ascii="Times New Roman" w:hAnsi="Times New Roman" w:cs="Times New Roman"/>
          <w:bCs/>
          <w:sz w:val="22"/>
          <w:szCs w:val="22"/>
        </w:rPr>
        <w:t xml:space="preserve">Los demás términos de la Resolución </w:t>
      </w:r>
      <w:r w:rsidR="00A92564">
        <w:rPr>
          <w:rFonts w:ascii="Times New Roman" w:hAnsi="Times New Roman" w:cs="Times New Roman"/>
          <w:bCs/>
          <w:sz w:val="22"/>
          <w:szCs w:val="22"/>
        </w:rPr>
        <w:t>No. 000</w:t>
      </w:r>
      <w:r w:rsidRPr="00644E44">
        <w:rPr>
          <w:rFonts w:ascii="Times New Roman" w:hAnsi="Times New Roman" w:cs="Times New Roman"/>
          <w:bCs/>
          <w:sz w:val="22"/>
          <w:szCs w:val="22"/>
        </w:rPr>
        <w:t>1462 de 2014, continúan vigentes.</w:t>
      </w:r>
    </w:p>
    <w:p w:rsidR="00A60F9C" w:rsidRPr="00644E44" w:rsidRDefault="00A60F9C" w:rsidP="00A92564">
      <w:pPr>
        <w:jc w:val="both"/>
        <w:rPr>
          <w:rFonts w:ascii="Times New Roman" w:hAnsi="Times New Roman" w:cs="Times New Roman"/>
          <w:bCs/>
          <w:sz w:val="22"/>
          <w:szCs w:val="22"/>
        </w:rPr>
      </w:pPr>
    </w:p>
    <w:p w:rsidR="00A60F9C" w:rsidRPr="00396579" w:rsidRDefault="00A60F9C" w:rsidP="00A60F9C">
      <w:pPr>
        <w:rPr>
          <w:rFonts w:ascii="Times New Roman" w:hAnsi="Times New Roman"/>
          <w:sz w:val="22"/>
        </w:rPr>
      </w:pPr>
      <w:r w:rsidRPr="00644E44">
        <w:rPr>
          <w:rFonts w:ascii="Times New Roman" w:hAnsi="Times New Roman" w:cs="Times New Roman"/>
          <w:b/>
          <w:bCs/>
          <w:sz w:val="22"/>
          <w:szCs w:val="22"/>
        </w:rPr>
        <w:t xml:space="preserve">ARTÍCULO </w:t>
      </w:r>
      <w:r w:rsidR="00EB0AC6">
        <w:rPr>
          <w:rFonts w:ascii="Times New Roman" w:hAnsi="Times New Roman" w:cs="Times New Roman"/>
          <w:b/>
          <w:bCs/>
          <w:sz w:val="22"/>
          <w:szCs w:val="22"/>
        </w:rPr>
        <w:t>5</w:t>
      </w:r>
      <w:r w:rsidRPr="00644E44">
        <w:rPr>
          <w:rFonts w:ascii="Times New Roman" w:hAnsi="Times New Roman" w:cs="Times New Roman"/>
          <w:b/>
          <w:bCs/>
          <w:sz w:val="22"/>
          <w:szCs w:val="22"/>
        </w:rPr>
        <w:t xml:space="preserve">º. </w:t>
      </w:r>
      <w:r>
        <w:rPr>
          <w:rFonts w:ascii="Times New Roman" w:hAnsi="Times New Roman" w:cs="Times New Roman"/>
          <w:bCs/>
          <w:sz w:val="22"/>
          <w:szCs w:val="22"/>
        </w:rPr>
        <w:t>La presente r</w:t>
      </w:r>
      <w:r w:rsidRPr="00644E44">
        <w:rPr>
          <w:rFonts w:ascii="Times New Roman" w:hAnsi="Times New Roman" w:cs="Times New Roman"/>
          <w:bCs/>
          <w:sz w:val="22"/>
          <w:szCs w:val="22"/>
        </w:rPr>
        <w:t xml:space="preserve">esolución </w:t>
      </w:r>
      <w:r w:rsidR="00455D23">
        <w:rPr>
          <w:rFonts w:ascii="Times New Roman" w:hAnsi="Times New Roman" w:cs="Times New Roman"/>
          <w:bCs/>
          <w:sz w:val="22"/>
          <w:szCs w:val="22"/>
        </w:rPr>
        <w:t xml:space="preserve">rige a partir de su </w:t>
      </w:r>
      <w:r w:rsidR="00455D23" w:rsidRPr="00E75E4C">
        <w:rPr>
          <w:rFonts w:ascii="Times New Roman" w:hAnsi="Times New Roman" w:cs="Times New Roman"/>
          <w:bCs/>
          <w:sz w:val="22"/>
          <w:szCs w:val="22"/>
        </w:rPr>
        <w:t xml:space="preserve">publicación y deroga todas las disposiciones </w:t>
      </w:r>
      <w:r w:rsidR="00455D23" w:rsidRPr="00396579">
        <w:rPr>
          <w:rFonts w:ascii="Times New Roman" w:hAnsi="Times New Roman" w:cs="Times New Roman"/>
          <w:bCs/>
          <w:sz w:val="22"/>
          <w:szCs w:val="22"/>
        </w:rPr>
        <w:t>que le sean contrarias</w:t>
      </w:r>
      <w:r w:rsidR="00455D23" w:rsidRPr="00396579">
        <w:rPr>
          <w:rFonts w:ascii="Times New Roman" w:hAnsi="Times New Roman"/>
          <w:sz w:val="22"/>
        </w:rPr>
        <w:t>.</w:t>
      </w:r>
    </w:p>
    <w:p w:rsidR="00AA376D" w:rsidRPr="00396579" w:rsidRDefault="00AA376D" w:rsidP="00A60F9C">
      <w:pPr>
        <w:rPr>
          <w:rFonts w:ascii="Times New Roman" w:hAnsi="Times New Roman" w:cs="Times New Roman"/>
          <w:bCs/>
          <w:sz w:val="22"/>
          <w:szCs w:val="22"/>
        </w:rPr>
      </w:pPr>
    </w:p>
    <w:p w:rsidR="00A60F9C" w:rsidRPr="00644E44" w:rsidRDefault="00A60F9C" w:rsidP="00A60F9C">
      <w:pPr>
        <w:rPr>
          <w:rFonts w:ascii="Times New Roman" w:hAnsi="Times New Roman" w:cs="Times New Roman"/>
          <w:bCs/>
          <w:sz w:val="22"/>
          <w:szCs w:val="22"/>
        </w:rPr>
      </w:pPr>
      <w:r w:rsidRPr="00396579">
        <w:rPr>
          <w:rFonts w:ascii="Times New Roman" w:hAnsi="Times New Roman" w:cs="Times New Roman"/>
          <w:bCs/>
          <w:sz w:val="22"/>
          <w:szCs w:val="22"/>
        </w:rPr>
        <w:t>Dada en Bogotá D.C. a los [    ] del mes de [    ] de 201</w:t>
      </w:r>
      <w:r w:rsidR="004D70E6" w:rsidRPr="00396579">
        <w:rPr>
          <w:rFonts w:ascii="Times New Roman" w:hAnsi="Times New Roman" w:cs="Times New Roman"/>
          <w:bCs/>
          <w:sz w:val="22"/>
          <w:szCs w:val="22"/>
        </w:rPr>
        <w:t>7</w:t>
      </w:r>
      <w:r w:rsidRPr="00396579">
        <w:rPr>
          <w:rFonts w:ascii="Times New Roman" w:hAnsi="Times New Roman" w:cs="Times New Roman"/>
          <w:bCs/>
          <w:sz w:val="22"/>
          <w:szCs w:val="22"/>
        </w:rPr>
        <w:t>.</w:t>
      </w:r>
    </w:p>
    <w:p w:rsidR="00A60F9C" w:rsidRPr="00644E44" w:rsidRDefault="00A60F9C" w:rsidP="00A60F9C">
      <w:pPr>
        <w:rPr>
          <w:rFonts w:ascii="Times New Roman" w:hAnsi="Times New Roman" w:cs="Times New Roman"/>
          <w:bCs/>
          <w:sz w:val="22"/>
          <w:szCs w:val="22"/>
        </w:rPr>
      </w:pPr>
    </w:p>
    <w:p w:rsidR="00A60F9C" w:rsidRPr="00644E44" w:rsidRDefault="00A60F9C" w:rsidP="00A60F9C">
      <w:pPr>
        <w:rPr>
          <w:rFonts w:ascii="Times New Roman" w:hAnsi="Times New Roman" w:cs="Times New Roman"/>
          <w:bCs/>
          <w:sz w:val="22"/>
          <w:szCs w:val="22"/>
        </w:rPr>
      </w:pPr>
    </w:p>
    <w:p w:rsidR="00A60F9C" w:rsidRPr="00644E44" w:rsidRDefault="00A60F9C" w:rsidP="00A60F9C">
      <w:pPr>
        <w:rPr>
          <w:rFonts w:ascii="Times New Roman" w:hAnsi="Times New Roman" w:cs="Times New Roman"/>
          <w:bCs/>
          <w:sz w:val="22"/>
          <w:szCs w:val="22"/>
        </w:rPr>
      </w:pPr>
    </w:p>
    <w:p w:rsidR="00A60F9C" w:rsidRPr="00644E44" w:rsidRDefault="00A60F9C" w:rsidP="00A60F9C">
      <w:pPr>
        <w:rPr>
          <w:rFonts w:ascii="Times New Roman" w:hAnsi="Times New Roman" w:cs="Times New Roman"/>
          <w:b/>
          <w:bCs/>
          <w:sz w:val="22"/>
          <w:szCs w:val="22"/>
        </w:rPr>
      </w:pPr>
    </w:p>
    <w:p w:rsidR="00A60F9C" w:rsidRPr="00644E44" w:rsidRDefault="00A60F9C" w:rsidP="00A60F9C">
      <w:pPr>
        <w:jc w:val="center"/>
        <w:rPr>
          <w:rFonts w:ascii="Times New Roman" w:hAnsi="Times New Roman" w:cs="Times New Roman"/>
          <w:b/>
          <w:bCs/>
          <w:sz w:val="22"/>
          <w:szCs w:val="22"/>
        </w:rPr>
      </w:pPr>
      <w:r w:rsidRPr="00644E44">
        <w:rPr>
          <w:rFonts w:ascii="Times New Roman" w:hAnsi="Times New Roman" w:cs="Times New Roman"/>
          <w:b/>
          <w:bCs/>
          <w:sz w:val="22"/>
          <w:szCs w:val="22"/>
        </w:rPr>
        <w:t>JORGE EDUARDO ROJAS GIRALDO</w:t>
      </w:r>
    </w:p>
    <w:p w:rsidR="00A60F9C" w:rsidRDefault="00A60F9C" w:rsidP="00A60F9C">
      <w:pPr>
        <w:jc w:val="center"/>
        <w:rPr>
          <w:rFonts w:ascii="Times New Roman" w:hAnsi="Times New Roman" w:cs="Times New Roman"/>
          <w:b/>
          <w:bCs/>
          <w:sz w:val="22"/>
          <w:szCs w:val="22"/>
        </w:rPr>
      </w:pPr>
      <w:r w:rsidRPr="00644E44">
        <w:rPr>
          <w:rFonts w:ascii="Times New Roman" w:hAnsi="Times New Roman" w:cs="Times New Roman"/>
          <w:b/>
          <w:bCs/>
          <w:sz w:val="22"/>
          <w:szCs w:val="22"/>
        </w:rPr>
        <w:t>Ministro de Transporte</w:t>
      </w:r>
    </w:p>
    <w:p w:rsidR="00A60F9C" w:rsidRPr="00551FDB" w:rsidRDefault="00A60F9C" w:rsidP="00A60F9C">
      <w:pPr>
        <w:ind w:left="360"/>
        <w:rPr>
          <w:rFonts w:ascii="Verdana" w:hAnsi="Verdana"/>
          <w:highlight w:val="green"/>
        </w:rPr>
      </w:pPr>
    </w:p>
    <w:p w:rsidR="00A60F9C" w:rsidRDefault="00A60F9C" w:rsidP="00A60F9C">
      <w:pPr>
        <w:rPr>
          <w:rFonts w:ascii="Times New Roman" w:hAnsi="Times New Roman" w:cs="Times New Roman"/>
          <w:b/>
          <w:bCs/>
          <w:sz w:val="22"/>
          <w:szCs w:val="22"/>
        </w:rPr>
      </w:pPr>
    </w:p>
    <w:p w:rsidR="00A60F9C" w:rsidRPr="00644E44" w:rsidRDefault="00A60F9C" w:rsidP="00A60F9C">
      <w:pPr>
        <w:rPr>
          <w:rFonts w:ascii="Times New Roman" w:hAnsi="Times New Roman" w:cs="Times New Roman"/>
          <w:b/>
          <w:bCs/>
          <w:sz w:val="22"/>
          <w:szCs w:val="22"/>
        </w:rPr>
      </w:pPr>
    </w:p>
    <w:p w:rsidR="00A60F9C" w:rsidRDefault="00A60F9C" w:rsidP="00A60F9C"/>
    <w:p w:rsidR="004C129A" w:rsidRPr="004C129A" w:rsidRDefault="00A92564" w:rsidP="004C129A">
      <w:pPr>
        <w:tabs>
          <w:tab w:val="left" w:pos="-720"/>
        </w:tabs>
        <w:jc w:val="both"/>
        <w:rPr>
          <w:rFonts w:ascii="Arial Narrow" w:hAnsi="Arial Narrow" w:cs="Times New Roman"/>
          <w:spacing w:val="-3"/>
          <w:sz w:val="16"/>
          <w:szCs w:val="16"/>
        </w:rPr>
      </w:pPr>
      <w:r w:rsidRPr="00AE712D">
        <w:rPr>
          <w:rFonts w:ascii="Arial Narrow" w:hAnsi="Arial Narrow" w:cs="Times New Roman"/>
          <w:spacing w:val="-3"/>
          <w:sz w:val="16"/>
          <w:szCs w:val="16"/>
        </w:rPr>
        <w:t xml:space="preserve">Revisó:   </w:t>
      </w:r>
      <w:r w:rsidR="009A624E">
        <w:rPr>
          <w:rFonts w:ascii="Arial Narrow" w:hAnsi="Arial Narrow" w:cs="Times New Roman"/>
          <w:spacing w:val="-3"/>
          <w:sz w:val="16"/>
          <w:szCs w:val="16"/>
        </w:rPr>
        <w:t xml:space="preserve"> </w:t>
      </w:r>
      <w:r w:rsidRPr="00AE712D">
        <w:rPr>
          <w:rFonts w:ascii="Arial Narrow" w:hAnsi="Arial Narrow" w:cs="Times New Roman"/>
          <w:spacing w:val="-3"/>
          <w:sz w:val="16"/>
          <w:szCs w:val="16"/>
        </w:rPr>
        <w:t xml:space="preserve"> </w:t>
      </w:r>
      <w:r w:rsidR="004C129A">
        <w:rPr>
          <w:rFonts w:ascii="Arial Narrow" w:hAnsi="Arial Narrow" w:cs="Times New Roman"/>
          <w:spacing w:val="-3"/>
          <w:sz w:val="16"/>
          <w:szCs w:val="16"/>
        </w:rPr>
        <w:t>Karen Andrea Sarmiento  Camargo– Apoyo Jurídico ANI</w:t>
      </w:r>
    </w:p>
    <w:p w:rsidR="004C129A" w:rsidRDefault="004C129A" w:rsidP="004C129A">
      <w:pPr>
        <w:tabs>
          <w:tab w:val="left" w:pos="-720"/>
        </w:tabs>
        <w:jc w:val="both"/>
        <w:rPr>
          <w:rFonts w:ascii="Arial Narrow" w:hAnsi="Arial Narrow" w:cs="Times New Roman"/>
          <w:spacing w:val="-3"/>
          <w:sz w:val="16"/>
          <w:szCs w:val="16"/>
        </w:rPr>
      </w:pPr>
      <w:r w:rsidRPr="004C129A">
        <w:rPr>
          <w:rFonts w:ascii="Arial Narrow" w:hAnsi="Arial Narrow" w:cs="Times New Roman"/>
          <w:spacing w:val="-3"/>
          <w:sz w:val="16"/>
          <w:szCs w:val="16"/>
        </w:rPr>
        <w:t xml:space="preserve">                 </w:t>
      </w:r>
      <w:r>
        <w:rPr>
          <w:rFonts w:ascii="Arial Narrow" w:hAnsi="Arial Narrow" w:cs="Times New Roman"/>
          <w:spacing w:val="-3"/>
          <w:sz w:val="16"/>
          <w:szCs w:val="16"/>
        </w:rPr>
        <w:t xml:space="preserve">José Román Pacheco Gallego – Gerente Jurídico  </w:t>
      </w:r>
      <w:r w:rsidRPr="004C129A">
        <w:rPr>
          <w:rFonts w:ascii="Arial Narrow" w:hAnsi="Arial Narrow" w:cs="Times New Roman"/>
          <w:spacing w:val="-3"/>
          <w:sz w:val="16"/>
          <w:szCs w:val="16"/>
        </w:rPr>
        <w:t>ANI</w:t>
      </w:r>
    </w:p>
    <w:p w:rsidR="004C129A" w:rsidRDefault="004C129A" w:rsidP="004C129A">
      <w:pPr>
        <w:tabs>
          <w:tab w:val="left" w:pos="-720"/>
        </w:tabs>
        <w:jc w:val="both"/>
        <w:rPr>
          <w:rFonts w:ascii="Arial Narrow" w:hAnsi="Arial Narrow" w:cs="Times New Roman"/>
          <w:spacing w:val="-3"/>
          <w:sz w:val="16"/>
          <w:szCs w:val="16"/>
        </w:rPr>
      </w:pPr>
      <w:r>
        <w:rPr>
          <w:rFonts w:ascii="Arial Narrow" w:hAnsi="Arial Narrow" w:cs="Times New Roman"/>
          <w:spacing w:val="-3"/>
          <w:sz w:val="16"/>
          <w:szCs w:val="16"/>
        </w:rPr>
        <w:t xml:space="preserve">                 Khendry Rueda Romero – Lider Equipo Supervisión ANI</w:t>
      </w:r>
    </w:p>
    <w:p w:rsidR="004C129A" w:rsidRPr="004C129A" w:rsidRDefault="004C129A" w:rsidP="004C129A">
      <w:pPr>
        <w:tabs>
          <w:tab w:val="left" w:pos="-720"/>
        </w:tabs>
        <w:jc w:val="both"/>
        <w:rPr>
          <w:rFonts w:ascii="Arial Narrow" w:hAnsi="Arial Narrow" w:cs="Times New Roman"/>
          <w:spacing w:val="-3"/>
          <w:sz w:val="16"/>
          <w:szCs w:val="16"/>
        </w:rPr>
      </w:pPr>
      <w:r>
        <w:rPr>
          <w:rFonts w:ascii="Arial Narrow" w:hAnsi="Arial Narrow" w:cs="Times New Roman"/>
          <w:spacing w:val="-3"/>
          <w:sz w:val="16"/>
          <w:szCs w:val="16"/>
        </w:rPr>
        <w:t xml:space="preserve">                 Luis Eduardo Gutierrez Díaz – Gerente Carretero 2</w:t>
      </w:r>
    </w:p>
    <w:p w:rsidR="004C129A" w:rsidRDefault="004C129A" w:rsidP="00A92564">
      <w:pPr>
        <w:tabs>
          <w:tab w:val="left" w:pos="-720"/>
        </w:tabs>
        <w:jc w:val="both"/>
        <w:rPr>
          <w:rFonts w:ascii="Arial Narrow" w:hAnsi="Arial Narrow" w:cs="Times New Roman"/>
          <w:spacing w:val="-3"/>
          <w:sz w:val="16"/>
          <w:szCs w:val="16"/>
        </w:rPr>
      </w:pPr>
      <w:r>
        <w:rPr>
          <w:rFonts w:ascii="Arial Narrow" w:hAnsi="Arial Narrow" w:cs="Times New Roman"/>
          <w:spacing w:val="-3"/>
          <w:sz w:val="16"/>
          <w:szCs w:val="16"/>
        </w:rPr>
        <w:t xml:space="preserve">                 Luis Fernando Andrade Moreno – Presidente ANI</w:t>
      </w:r>
    </w:p>
    <w:p w:rsidR="00A92564" w:rsidRPr="00AE712D" w:rsidRDefault="004C129A" w:rsidP="00A92564">
      <w:pPr>
        <w:tabs>
          <w:tab w:val="left" w:pos="-720"/>
        </w:tabs>
        <w:jc w:val="both"/>
        <w:rPr>
          <w:rFonts w:ascii="Arial Narrow" w:hAnsi="Arial Narrow" w:cs="Times New Roman"/>
          <w:sz w:val="16"/>
          <w:szCs w:val="16"/>
        </w:rPr>
      </w:pPr>
      <w:r>
        <w:rPr>
          <w:rFonts w:ascii="Arial Narrow" w:hAnsi="Arial Narrow" w:cs="Times New Roman"/>
          <w:spacing w:val="-3"/>
          <w:sz w:val="16"/>
          <w:szCs w:val="16"/>
        </w:rPr>
        <w:t xml:space="preserve">                 </w:t>
      </w:r>
      <w:r w:rsidR="00FA3F12">
        <w:rPr>
          <w:rFonts w:ascii="Arial Narrow" w:hAnsi="Arial Narrow" w:cs="Times New Roman"/>
          <w:spacing w:val="-3"/>
          <w:sz w:val="16"/>
          <w:szCs w:val="16"/>
        </w:rPr>
        <w:t xml:space="preserve">Andrés Figueredo Serpa </w:t>
      </w:r>
      <w:r w:rsidR="00A92564" w:rsidRPr="00AE712D">
        <w:rPr>
          <w:rFonts w:ascii="Arial Narrow" w:hAnsi="Arial Narrow" w:cs="Times New Roman"/>
          <w:spacing w:val="-3"/>
          <w:sz w:val="16"/>
          <w:szCs w:val="16"/>
        </w:rPr>
        <w:t xml:space="preserve">Vicepresidente </w:t>
      </w:r>
      <w:r w:rsidR="00FA3F12">
        <w:rPr>
          <w:rFonts w:ascii="Arial Narrow" w:hAnsi="Arial Narrow" w:cs="Times New Roman"/>
          <w:spacing w:val="-3"/>
          <w:sz w:val="16"/>
          <w:szCs w:val="16"/>
        </w:rPr>
        <w:t xml:space="preserve">Gestión Contractual </w:t>
      </w:r>
      <w:r w:rsidR="00A92564" w:rsidRPr="00AE712D">
        <w:rPr>
          <w:rFonts w:ascii="Arial Narrow" w:hAnsi="Arial Narrow" w:cs="Times New Roman"/>
          <w:spacing w:val="-3"/>
          <w:sz w:val="16"/>
          <w:szCs w:val="16"/>
        </w:rPr>
        <w:t>ANI</w:t>
      </w:r>
    </w:p>
    <w:p w:rsidR="00A92564" w:rsidRDefault="00A92564" w:rsidP="00A92564">
      <w:pPr>
        <w:tabs>
          <w:tab w:val="left" w:pos="-720"/>
        </w:tabs>
        <w:jc w:val="both"/>
        <w:rPr>
          <w:rFonts w:ascii="Arial Narrow" w:hAnsi="Arial Narrow" w:cs="Times New Roman"/>
          <w:spacing w:val="-3"/>
          <w:sz w:val="16"/>
          <w:szCs w:val="16"/>
        </w:rPr>
      </w:pPr>
      <w:r w:rsidRPr="00AE712D">
        <w:rPr>
          <w:rFonts w:ascii="Arial Narrow" w:hAnsi="Arial Narrow"/>
          <w:spacing w:val="-3"/>
          <w:sz w:val="16"/>
          <w:szCs w:val="16"/>
        </w:rPr>
        <w:t xml:space="preserve">                </w:t>
      </w:r>
      <w:r w:rsidR="009A624E">
        <w:rPr>
          <w:rFonts w:ascii="Arial Narrow" w:hAnsi="Arial Narrow"/>
          <w:spacing w:val="-3"/>
          <w:sz w:val="16"/>
          <w:szCs w:val="16"/>
        </w:rPr>
        <w:t xml:space="preserve"> </w:t>
      </w:r>
      <w:r w:rsidR="004C129A">
        <w:rPr>
          <w:rFonts w:ascii="Arial Narrow" w:hAnsi="Arial Narrow"/>
          <w:spacing w:val="-3"/>
          <w:sz w:val="16"/>
          <w:szCs w:val="16"/>
        </w:rPr>
        <w:t xml:space="preserve">Fernando Iregui Mejía </w:t>
      </w:r>
      <w:r w:rsidRPr="00AE712D">
        <w:rPr>
          <w:rFonts w:ascii="Arial Narrow" w:hAnsi="Arial Narrow"/>
          <w:spacing w:val="-3"/>
          <w:sz w:val="16"/>
          <w:szCs w:val="16"/>
        </w:rPr>
        <w:t>-Vicepr</w:t>
      </w:r>
      <w:r w:rsidR="004C129A">
        <w:rPr>
          <w:rFonts w:ascii="Arial Narrow" w:hAnsi="Arial Narrow"/>
          <w:spacing w:val="-3"/>
          <w:sz w:val="16"/>
          <w:szCs w:val="16"/>
        </w:rPr>
        <w:t>esidente Jurídico –ANI</w:t>
      </w:r>
      <w:r w:rsidRPr="00AE712D">
        <w:rPr>
          <w:rFonts w:ascii="Arial Narrow" w:hAnsi="Arial Narrow" w:cs="Times New Roman"/>
          <w:spacing w:val="-3"/>
          <w:sz w:val="16"/>
          <w:szCs w:val="16"/>
        </w:rPr>
        <w:t xml:space="preserve"> </w:t>
      </w:r>
    </w:p>
    <w:p w:rsidR="004C129A" w:rsidRPr="004C129A" w:rsidRDefault="004C129A" w:rsidP="00A92564">
      <w:pPr>
        <w:tabs>
          <w:tab w:val="left" w:pos="-720"/>
        </w:tabs>
        <w:jc w:val="both"/>
        <w:rPr>
          <w:rFonts w:ascii="Arial Narrow" w:hAnsi="Arial Narrow"/>
          <w:spacing w:val="-3"/>
          <w:sz w:val="16"/>
          <w:szCs w:val="16"/>
        </w:rPr>
      </w:pPr>
      <w:r>
        <w:rPr>
          <w:rFonts w:ascii="Arial Narrow" w:hAnsi="Arial Narrow"/>
          <w:spacing w:val="-3"/>
          <w:sz w:val="16"/>
          <w:szCs w:val="16"/>
        </w:rPr>
        <w:t xml:space="preserve">                 </w:t>
      </w:r>
      <w:r w:rsidRPr="004C129A">
        <w:rPr>
          <w:rFonts w:ascii="Arial Narrow" w:hAnsi="Arial Narrow"/>
          <w:spacing w:val="-3"/>
          <w:sz w:val="16"/>
          <w:szCs w:val="16"/>
        </w:rPr>
        <w:t>Eduardo Román – Director de Interventoría Consorcio Intervías 4G</w:t>
      </w:r>
    </w:p>
    <w:p w:rsidR="00A92564" w:rsidRPr="00AE712D" w:rsidRDefault="00A92564" w:rsidP="0052450B">
      <w:pPr>
        <w:tabs>
          <w:tab w:val="left" w:pos="-720"/>
          <w:tab w:val="left" w:pos="4646"/>
        </w:tabs>
        <w:jc w:val="both"/>
        <w:rPr>
          <w:rFonts w:ascii="Arial Narrow" w:hAnsi="Arial Narrow"/>
          <w:spacing w:val="-3"/>
          <w:sz w:val="16"/>
          <w:szCs w:val="16"/>
        </w:rPr>
      </w:pPr>
      <w:r w:rsidRPr="00AE712D">
        <w:rPr>
          <w:rFonts w:ascii="Arial Narrow" w:hAnsi="Arial Narrow" w:cs="Times New Roman"/>
          <w:spacing w:val="-3"/>
          <w:sz w:val="16"/>
          <w:szCs w:val="16"/>
        </w:rPr>
        <w:t xml:space="preserve">                </w:t>
      </w:r>
      <w:r w:rsidRPr="00AE712D">
        <w:rPr>
          <w:rFonts w:ascii="Arial Narrow" w:hAnsi="Arial Narrow"/>
          <w:sz w:val="16"/>
          <w:szCs w:val="16"/>
        </w:rPr>
        <w:t xml:space="preserve"> </w:t>
      </w:r>
      <w:r w:rsidRPr="00AE712D">
        <w:rPr>
          <w:rFonts w:ascii="Arial Narrow" w:hAnsi="Arial Narrow"/>
          <w:spacing w:val="-3"/>
          <w:sz w:val="16"/>
          <w:szCs w:val="16"/>
        </w:rPr>
        <w:t>Amparo Lotero Zuluaga -Jefe Oficina Asesora Jurídica Ministerio de Transpor</w:t>
      </w:r>
      <w:r>
        <w:rPr>
          <w:rFonts w:ascii="Arial Narrow" w:hAnsi="Arial Narrow"/>
          <w:spacing w:val="-3"/>
          <w:sz w:val="16"/>
          <w:szCs w:val="16"/>
        </w:rPr>
        <w:t xml:space="preserve">te </w:t>
      </w:r>
    </w:p>
    <w:p w:rsidR="00A92564" w:rsidRPr="00AE712D" w:rsidRDefault="00A92564" w:rsidP="00A92564">
      <w:pPr>
        <w:tabs>
          <w:tab w:val="left" w:pos="-720"/>
        </w:tabs>
        <w:jc w:val="both"/>
        <w:rPr>
          <w:rFonts w:ascii="Arial Narrow" w:hAnsi="Arial Narrow"/>
          <w:spacing w:val="-3"/>
          <w:sz w:val="16"/>
          <w:szCs w:val="16"/>
        </w:rPr>
      </w:pPr>
      <w:r w:rsidRPr="00AE712D">
        <w:rPr>
          <w:rFonts w:ascii="Arial Narrow" w:hAnsi="Arial Narrow"/>
          <w:spacing w:val="-3"/>
          <w:sz w:val="16"/>
          <w:szCs w:val="16"/>
        </w:rPr>
        <w:t xml:space="preserve">               </w:t>
      </w:r>
      <w:r w:rsidR="009A624E">
        <w:rPr>
          <w:rFonts w:ascii="Arial Narrow" w:hAnsi="Arial Narrow"/>
          <w:spacing w:val="-3"/>
          <w:sz w:val="16"/>
          <w:szCs w:val="16"/>
        </w:rPr>
        <w:t xml:space="preserve"> </w:t>
      </w:r>
      <w:r w:rsidRPr="00AE712D">
        <w:rPr>
          <w:rFonts w:ascii="Arial Narrow" w:hAnsi="Arial Narrow"/>
          <w:spacing w:val="-3"/>
          <w:sz w:val="16"/>
          <w:szCs w:val="16"/>
        </w:rPr>
        <w:t xml:space="preserve"> </w:t>
      </w:r>
      <w:r>
        <w:rPr>
          <w:rFonts w:ascii="Arial Narrow" w:hAnsi="Arial Narrow"/>
          <w:spacing w:val="-3"/>
          <w:sz w:val="16"/>
          <w:szCs w:val="16"/>
        </w:rPr>
        <w:t>Astrid Fortich Pérez</w:t>
      </w:r>
      <w:r w:rsidRPr="00AE712D">
        <w:rPr>
          <w:rFonts w:ascii="Arial Narrow" w:hAnsi="Arial Narrow"/>
          <w:spacing w:val="-3"/>
          <w:sz w:val="16"/>
          <w:szCs w:val="16"/>
        </w:rPr>
        <w:t xml:space="preserve"> -Jefe Oficina Regulación Económic</w:t>
      </w:r>
      <w:r>
        <w:rPr>
          <w:rFonts w:ascii="Arial Narrow" w:hAnsi="Arial Narrow"/>
          <w:spacing w:val="-3"/>
          <w:sz w:val="16"/>
          <w:szCs w:val="16"/>
        </w:rPr>
        <w:t xml:space="preserve">a Ministerio de Transporte. </w:t>
      </w:r>
    </w:p>
    <w:p w:rsidR="00A92564" w:rsidRPr="00AE712D" w:rsidRDefault="00A92564" w:rsidP="00A92564">
      <w:pPr>
        <w:tabs>
          <w:tab w:val="left" w:pos="-720"/>
        </w:tabs>
        <w:jc w:val="both"/>
        <w:rPr>
          <w:rFonts w:ascii="Arial Narrow" w:hAnsi="Arial Narrow"/>
          <w:spacing w:val="-3"/>
          <w:sz w:val="16"/>
          <w:szCs w:val="16"/>
        </w:rPr>
      </w:pPr>
      <w:r w:rsidRPr="00AE712D">
        <w:rPr>
          <w:rFonts w:ascii="Arial Narrow" w:hAnsi="Arial Narrow"/>
          <w:spacing w:val="-3"/>
          <w:sz w:val="16"/>
          <w:szCs w:val="16"/>
        </w:rPr>
        <w:t xml:space="preserve">                </w:t>
      </w:r>
      <w:r w:rsidR="009A624E">
        <w:rPr>
          <w:rFonts w:ascii="Arial Narrow" w:hAnsi="Arial Narrow"/>
          <w:spacing w:val="-3"/>
          <w:sz w:val="16"/>
          <w:szCs w:val="16"/>
        </w:rPr>
        <w:t xml:space="preserve"> </w:t>
      </w:r>
      <w:r w:rsidRPr="00AE712D">
        <w:rPr>
          <w:rFonts w:ascii="Arial Narrow" w:hAnsi="Arial Narrow"/>
          <w:spacing w:val="-3"/>
          <w:sz w:val="16"/>
          <w:szCs w:val="16"/>
        </w:rPr>
        <w:t xml:space="preserve">Claudia Fabiola Montoya Campos – Coordinadora Grupo Conceptos y Apoyo Legal </w:t>
      </w:r>
    </w:p>
    <w:p w:rsidR="00A92564" w:rsidRDefault="00A92564" w:rsidP="00A92564">
      <w:pPr>
        <w:tabs>
          <w:tab w:val="left" w:pos="-720"/>
        </w:tabs>
        <w:jc w:val="both"/>
        <w:rPr>
          <w:rFonts w:ascii="Arial Narrow" w:hAnsi="Arial Narrow" w:cs="Times New Roman"/>
          <w:spacing w:val="-3"/>
          <w:sz w:val="16"/>
          <w:szCs w:val="16"/>
        </w:rPr>
      </w:pPr>
      <w:r w:rsidRPr="00AE712D">
        <w:rPr>
          <w:rFonts w:ascii="Arial Narrow" w:hAnsi="Arial Narrow"/>
          <w:spacing w:val="-3"/>
          <w:sz w:val="16"/>
          <w:szCs w:val="16"/>
        </w:rPr>
        <w:t xml:space="preserve">                 Mario Franco Morales –Coordinador GEF de la Oficina de Regulación Económica Ministerio de Transporte  </w:t>
      </w:r>
      <w:r w:rsidRPr="00AE712D">
        <w:rPr>
          <w:rFonts w:ascii="Arial Narrow" w:hAnsi="Arial Narrow" w:cs="Times New Roman"/>
          <w:spacing w:val="-3"/>
          <w:sz w:val="16"/>
          <w:szCs w:val="16"/>
        </w:rPr>
        <w:t xml:space="preserve">   </w:t>
      </w:r>
    </w:p>
    <w:p w:rsidR="003F5CB8" w:rsidRPr="00AE712D" w:rsidRDefault="004C129A" w:rsidP="00A92564">
      <w:pPr>
        <w:tabs>
          <w:tab w:val="left" w:pos="-720"/>
        </w:tabs>
        <w:jc w:val="both"/>
        <w:rPr>
          <w:rFonts w:ascii="Arial Narrow" w:hAnsi="Arial Narrow" w:cs="Times New Roman"/>
          <w:spacing w:val="-3"/>
          <w:sz w:val="16"/>
          <w:szCs w:val="16"/>
        </w:rPr>
      </w:pPr>
      <w:r>
        <w:rPr>
          <w:rFonts w:ascii="Arial Narrow" w:hAnsi="Arial Narrow" w:cs="Times New Roman"/>
          <w:spacing w:val="-3"/>
          <w:sz w:val="16"/>
          <w:szCs w:val="16"/>
        </w:rPr>
        <w:t xml:space="preserve">                 </w:t>
      </w:r>
      <w:r w:rsidR="003F5CB8">
        <w:rPr>
          <w:rFonts w:ascii="Arial Narrow" w:hAnsi="Arial Narrow" w:cs="Times New Roman"/>
          <w:spacing w:val="-3"/>
          <w:sz w:val="16"/>
          <w:szCs w:val="16"/>
        </w:rPr>
        <w:t>Judy Pilar Prieto Camargo – Abogada apoyo Oficina de Regulación Económica</w:t>
      </w:r>
    </w:p>
    <w:p w:rsidR="00A92564" w:rsidRPr="00AE712D" w:rsidRDefault="00A92564" w:rsidP="00A92564">
      <w:pPr>
        <w:rPr>
          <w:rFonts w:ascii="Arial Narrow" w:hAnsi="Arial Narrow" w:cs="Times New Roman"/>
          <w:sz w:val="16"/>
          <w:szCs w:val="16"/>
        </w:rPr>
      </w:pPr>
    </w:p>
    <w:p w:rsidR="005128AD" w:rsidRDefault="005128AD" w:rsidP="00A92564"/>
    <w:sectPr w:rsidR="005128AD" w:rsidSect="00455D23">
      <w:headerReference w:type="default" r:id="rId10"/>
      <w:endnotePr>
        <w:numFmt w:val="decimal"/>
      </w:endnotePr>
      <w:pgSz w:w="12240" w:h="15840" w:code="1"/>
      <w:pgMar w:top="1418" w:right="1752" w:bottom="2836" w:left="2268" w:header="1418"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FBF" w:rsidRDefault="00667FBF">
      <w:r>
        <w:separator/>
      </w:r>
    </w:p>
  </w:endnote>
  <w:endnote w:type="continuationSeparator" w:id="0">
    <w:p w:rsidR="00667FBF" w:rsidRDefault="00667FBF">
      <w:r>
        <w:continuationSeparator/>
      </w:r>
    </w:p>
  </w:endnote>
  <w:endnote w:type="continuationNotice" w:id="1">
    <w:p w:rsidR="00667FBF" w:rsidRDefault="00667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utura Bk BT">
    <w:altName w:val="Segoe UI"/>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FBF" w:rsidRDefault="00667FBF">
      <w:r>
        <w:separator/>
      </w:r>
    </w:p>
  </w:footnote>
  <w:footnote w:type="continuationSeparator" w:id="0">
    <w:p w:rsidR="00667FBF" w:rsidRDefault="00667FBF">
      <w:r>
        <w:continuationSeparator/>
      </w:r>
    </w:p>
  </w:footnote>
  <w:footnote w:type="continuationNotice" w:id="1">
    <w:p w:rsidR="00667FBF" w:rsidRDefault="00667F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12" w:rsidRDefault="00FA3F12" w:rsidP="00455D23">
    <w:pPr>
      <w:tabs>
        <w:tab w:val="left" w:pos="-720"/>
      </w:tabs>
      <w:suppressAutoHyphens/>
      <w:jc w:val="both"/>
      <w:rPr>
        <w:rFonts w:ascii="Arial" w:hAnsi="Arial"/>
        <w:spacing w:val="-3"/>
      </w:rPr>
    </w:pPr>
    <w:r>
      <w:rPr>
        <w:noProof/>
        <w:lang w:val="es-CO" w:eastAsia="es-CO"/>
      </w:rPr>
      <mc:AlternateContent>
        <mc:Choice Requires="wps">
          <w:drawing>
            <wp:anchor distT="0" distB="0" distL="114300" distR="114300" simplePos="0" relativeHeight="251659264" behindDoc="1" locked="0" layoutInCell="1" allowOverlap="1" wp14:anchorId="7E4ADB19" wp14:editId="18C43BDB">
              <wp:simplePos x="0" y="0"/>
              <wp:positionH relativeFrom="page">
                <wp:posOffset>1346835</wp:posOffset>
              </wp:positionH>
              <wp:positionV relativeFrom="page">
                <wp:posOffset>1031240</wp:posOffset>
              </wp:positionV>
              <wp:extent cx="5257800" cy="100787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0078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A3F12" w:rsidRPr="00790FD3" w:rsidRDefault="00FA3F12" w:rsidP="00455D23">
                          <w:pPr>
                            <w:pBdr>
                              <w:top w:val="single" w:sz="6" w:space="11" w:color="auto"/>
                              <w:left w:val="single" w:sz="6" w:space="0" w:color="auto"/>
                              <w:bottom w:val="single" w:sz="6" w:space="9" w:color="auto"/>
                              <w:right w:val="single" w:sz="6" w:space="10" w:color="auto"/>
                            </w:pBdr>
                            <w:tabs>
                              <w:tab w:val="left" w:pos="-720"/>
                            </w:tabs>
                            <w:suppressAutoHyphens/>
                            <w:jc w:val="both"/>
                            <w:rPr>
                              <w:lang w:val="es-CO"/>
                            </w:rPr>
                          </w:pPr>
                        </w:p>
                        <w:p w:rsidR="00FA3F12" w:rsidRDefault="00FA3F12">
                          <w:pPr>
                            <w:pBdr>
                              <w:top w:val="single" w:sz="6" w:space="11" w:color="auto"/>
                              <w:left w:val="single" w:sz="6" w:space="0" w:color="auto"/>
                              <w:bottom w:val="single" w:sz="6" w:space="9" w:color="auto"/>
                              <w:right w:val="single" w:sz="6" w:space="10" w:color="auto"/>
                            </w:pBdr>
                            <w:tabs>
                              <w:tab w:val="left" w:pos="-720"/>
                            </w:tabs>
                            <w:suppressAutoHyphens/>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ADB19" id="Rectangle 1" o:spid="_x0000_s1027" style="position:absolute;left:0;text-align:left;margin-left:106.05pt;margin-top:81.2pt;width:414pt;height:79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rc4gIAAGAGAAAOAAAAZHJzL2Uyb0RvYy54bWysVW1vmzAQ/j5p/8HydwokJBBUMiW8TJO6&#10;rVq3H+CACdbAZrZT0k377zubJE3aTZrW8QGdzfn8PPfcHddv9l2L7qlUTPAE+1ceRpSXomJ8m+Av&#10;nwsnwk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" filled="f" stroked="f" strokeweight="0">
              <v:textbox inset="0,0,0,0">
                <w:txbxContent>
                  <w:p w:rsidR="00FA3F12" w:rsidRPr="00790FD3" w:rsidRDefault="00FA3F12" w:rsidP="00455D23">
                    <w:pPr>
                      <w:pBdr>
                        <w:top w:val="single" w:sz="6" w:space="11" w:color="auto"/>
                        <w:left w:val="single" w:sz="6" w:space="0" w:color="auto"/>
                        <w:bottom w:val="single" w:sz="6" w:space="9" w:color="auto"/>
                        <w:right w:val="single" w:sz="6" w:space="10" w:color="auto"/>
                      </w:pBdr>
                      <w:tabs>
                        <w:tab w:val="left" w:pos="-720"/>
                      </w:tabs>
                      <w:suppressAutoHyphens/>
                      <w:jc w:val="both"/>
                      <w:rPr>
                        <w:lang w:val="es-CO"/>
                      </w:rPr>
                    </w:pPr>
                  </w:p>
                  <w:p w:rsidR="00FA3F12" w:rsidRDefault="00FA3F12">
                    <w:pPr>
                      <w:pBdr>
                        <w:top w:val="single" w:sz="6" w:space="11" w:color="auto"/>
                        <w:left w:val="single" w:sz="6" w:space="0" w:color="auto"/>
                        <w:bottom w:val="single" w:sz="6" w:space="9" w:color="auto"/>
                        <w:right w:val="single" w:sz="6" w:space="10" w:color="auto"/>
                      </w:pBdr>
                      <w:tabs>
                        <w:tab w:val="left" w:pos="-720"/>
                      </w:tabs>
                      <w:suppressAutoHyphens/>
                      <w:jc w:val="both"/>
                    </w:pPr>
                  </w:p>
                </w:txbxContent>
              </v:textbox>
              <w10:wrap anchorx="page" anchory="page"/>
            </v:rect>
          </w:pict>
        </mc:Fallback>
      </mc:AlternateContent>
    </w:r>
  </w:p>
  <w:p w:rsidR="00FA3F12" w:rsidRDefault="00FA3F12">
    <w:pPr>
      <w:tabs>
        <w:tab w:val="left" w:pos="-720"/>
      </w:tabs>
      <w:suppressAutoHyphens/>
      <w:jc w:val="both"/>
      <w:rPr>
        <w:rFonts w:ascii="Arial" w:hAnsi="Arial"/>
        <w:spacing w:val="-3"/>
      </w:rPr>
    </w:pPr>
  </w:p>
  <w:p w:rsidR="00FA3F12" w:rsidRDefault="00FA3F12" w:rsidP="00455D23">
    <w:pPr>
      <w:tabs>
        <w:tab w:val="left" w:pos="-720"/>
      </w:tabs>
      <w:suppressAutoHyphens/>
      <w:jc w:val="both"/>
      <w:rPr>
        <w:rStyle w:val="Nmerodepgina"/>
        <w:rFonts w:ascii="Garamond" w:hAnsi="Garamond"/>
        <w:b/>
        <w:sz w:val="22"/>
        <w:szCs w:val="22"/>
      </w:rPr>
    </w:pPr>
    <w:r w:rsidRPr="00F531A0">
      <w:rPr>
        <w:rFonts w:ascii="Garamond" w:hAnsi="Garamond"/>
        <w:b/>
        <w:spacing w:val="-3"/>
        <w:sz w:val="22"/>
        <w:szCs w:val="22"/>
      </w:rPr>
      <w:t xml:space="preserve">RESOLUCIÓN NÚMERO            </w:t>
    </w:r>
    <w:r>
      <w:rPr>
        <w:rFonts w:ascii="Garamond" w:hAnsi="Garamond"/>
        <w:b/>
        <w:spacing w:val="-3"/>
        <w:sz w:val="22"/>
        <w:szCs w:val="22"/>
      </w:rPr>
      <w:t xml:space="preserve">    </w:t>
    </w:r>
    <w:r w:rsidRPr="00F531A0">
      <w:rPr>
        <w:rFonts w:ascii="Garamond" w:hAnsi="Garamond"/>
        <w:b/>
        <w:spacing w:val="-3"/>
        <w:sz w:val="22"/>
        <w:szCs w:val="22"/>
      </w:rPr>
      <w:t xml:space="preserve">      DEL</w:t>
    </w:r>
    <w:r>
      <w:rPr>
        <w:rFonts w:ascii="Garamond" w:hAnsi="Garamond"/>
        <w:b/>
        <w:spacing w:val="-3"/>
        <w:sz w:val="22"/>
        <w:szCs w:val="22"/>
      </w:rPr>
      <w:t xml:space="preserve">    </w:t>
    </w:r>
    <w:r w:rsidRPr="00F531A0">
      <w:rPr>
        <w:rFonts w:ascii="Garamond" w:hAnsi="Garamond"/>
        <w:b/>
        <w:spacing w:val="-3"/>
        <w:sz w:val="22"/>
        <w:szCs w:val="22"/>
      </w:rPr>
      <w:t xml:space="preserve">     </w:t>
    </w:r>
    <w:r>
      <w:rPr>
        <w:rFonts w:ascii="Garamond" w:hAnsi="Garamond"/>
        <w:b/>
        <w:spacing w:val="-3"/>
        <w:sz w:val="22"/>
        <w:szCs w:val="22"/>
      </w:rPr>
      <w:t xml:space="preserve"> </w:t>
    </w:r>
    <w:r w:rsidRPr="00F531A0">
      <w:rPr>
        <w:rFonts w:ascii="Garamond" w:hAnsi="Garamond"/>
        <w:b/>
        <w:spacing w:val="-3"/>
        <w:sz w:val="22"/>
        <w:szCs w:val="22"/>
      </w:rPr>
      <w:t xml:space="preserve">   DE </w:t>
    </w:r>
    <w:r>
      <w:rPr>
        <w:rFonts w:ascii="Garamond" w:hAnsi="Garamond"/>
        <w:b/>
        <w:spacing w:val="-3"/>
        <w:sz w:val="22"/>
        <w:szCs w:val="22"/>
      </w:rPr>
      <w:t xml:space="preserve">      </w:t>
    </w:r>
    <w:r w:rsidRPr="00F531A0">
      <w:rPr>
        <w:rFonts w:ascii="Garamond" w:hAnsi="Garamond"/>
        <w:b/>
        <w:spacing w:val="-3"/>
        <w:sz w:val="22"/>
        <w:szCs w:val="22"/>
      </w:rPr>
      <w:t xml:space="preserve">  </w:t>
    </w:r>
    <w:r>
      <w:rPr>
        <w:rFonts w:ascii="Garamond" w:hAnsi="Garamond"/>
        <w:b/>
        <w:spacing w:val="-3"/>
        <w:sz w:val="22"/>
        <w:szCs w:val="22"/>
      </w:rPr>
      <w:t xml:space="preserve">   </w:t>
    </w:r>
    <w:r w:rsidRPr="00F531A0">
      <w:rPr>
        <w:rFonts w:ascii="Garamond" w:hAnsi="Garamond"/>
        <w:b/>
        <w:spacing w:val="-3"/>
        <w:sz w:val="22"/>
        <w:szCs w:val="22"/>
      </w:rPr>
      <w:t xml:space="preserve">        </w:t>
    </w:r>
    <w:r>
      <w:rPr>
        <w:rFonts w:ascii="Garamond" w:hAnsi="Garamond"/>
        <w:b/>
        <w:spacing w:val="-3"/>
        <w:sz w:val="22"/>
        <w:szCs w:val="22"/>
      </w:rPr>
      <w:t xml:space="preserve">   </w:t>
    </w:r>
    <w:r w:rsidRPr="00F531A0">
      <w:rPr>
        <w:rFonts w:ascii="Garamond" w:hAnsi="Garamond"/>
        <w:b/>
        <w:spacing w:val="-3"/>
        <w:sz w:val="22"/>
        <w:szCs w:val="22"/>
      </w:rPr>
      <w:t xml:space="preserve">HOJA No. </w:t>
    </w:r>
    <w:r w:rsidRPr="00F531A0">
      <w:rPr>
        <w:rStyle w:val="Nmerodepgina"/>
        <w:rFonts w:ascii="Garamond" w:hAnsi="Garamond"/>
        <w:b/>
        <w:sz w:val="22"/>
        <w:szCs w:val="22"/>
      </w:rPr>
      <w:fldChar w:fldCharType="begin"/>
    </w:r>
    <w:r w:rsidRPr="00F531A0">
      <w:rPr>
        <w:rStyle w:val="Nmerodepgina"/>
        <w:rFonts w:ascii="Garamond" w:hAnsi="Garamond"/>
        <w:b/>
        <w:sz w:val="22"/>
        <w:szCs w:val="22"/>
      </w:rPr>
      <w:instrText xml:space="preserve"> PAGE </w:instrText>
    </w:r>
    <w:r w:rsidRPr="00F531A0">
      <w:rPr>
        <w:rStyle w:val="Nmerodepgina"/>
        <w:rFonts w:ascii="Garamond" w:hAnsi="Garamond"/>
        <w:b/>
        <w:sz w:val="22"/>
        <w:szCs w:val="22"/>
      </w:rPr>
      <w:fldChar w:fldCharType="separate"/>
    </w:r>
    <w:r w:rsidR="00C644E6">
      <w:rPr>
        <w:rStyle w:val="Nmerodepgina"/>
        <w:rFonts w:ascii="Garamond" w:hAnsi="Garamond"/>
        <w:b/>
        <w:noProof/>
        <w:sz w:val="22"/>
        <w:szCs w:val="22"/>
      </w:rPr>
      <w:t>1</w:t>
    </w:r>
    <w:r w:rsidRPr="00F531A0">
      <w:rPr>
        <w:rStyle w:val="Nmerodepgina"/>
        <w:rFonts w:ascii="Garamond" w:hAnsi="Garamond"/>
        <w:b/>
        <w:sz w:val="22"/>
        <w:szCs w:val="22"/>
      </w:rPr>
      <w:fldChar w:fldCharType="end"/>
    </w:r>
  </w:p>
  <w:p w:rsidR="00FA3F12" w:rsidRPr="00F531A0" w:rsidRDefault="00FA3F12" w:rsidP="00455D23">
    <w:pPr>
      <w:tabs>
        <w:tab w:val="left" w:pos="-720"/>
      </w:tabs>
      <w:suppressAutoHyphens/>
      <w:jc w:val="both"/>
      <w:rPr>
        <w:rFonts w:ascii="Garamond" w:hAnsi="Garamond"/>
        <w:i/>
        <w:spacing w:val="-3"/>
        <w:sz w:val="22"/>
        <w:szCs w:val="22"/>
      </w:rPr>
    </w:pPr>
  </w:p>
  <w:p w:rsidR="00FA3F12" w:rsidRPr="00644E44" w:rsidRDefault="00FA3F12" w:rsidP="00455D23">
    <w:pPr>
      <w:spacing w:line="240" w:lineRule="exact"/>
      <w:jc w:val="center"/>
      <w:rPr>
        <w:rFonts w:ascii="Times New Roman" w:hAnsi="Times New Roman" w:cs="Times New Roman"/>
        <w:bCs/>
        <w:sz w:val="22"/>
        <w:szCs w:val="22"/>
      </w:rPr>
    </w:pPr>
    <w:r w:rsidRPr="00644E44">
      <w:rPr>
        <w:rFonts w:ascii="Times New Roman" w:hAnsi="Times New Roman" w:cs="Times New Roman"/>
        <w:bCs/>
        <w:i/>
        <w:sz w:val="22"/>
        <w:szCs w:val="22"/>
      </w:rPr>
      <w:t>“Por la cual se modifica parcialmente la Resolución 1462 de 2014 y se establece el reglamento d</w:t>
    </w:r>
    <w:r>
      <w:rPr>
        <w:rFonts w:ascii="Times New Roman" w:hAnsi="Times New Roman" w:cs="Times New Roman"/>
        <w:bCs/>
        <w:i/>
        <w:sz w:val="22"/>
        <w:szCs w:val="22"/>
      </w:rPr>
      <w:t xml:space="preserve">el manejo de la Tarifa </w:t>
    </w:r>
    <w:r w:rsidRPr="00644E44">
      <w:rPr>
        <w:rFonts w:ascii="Times New Roman" w:hAnsi="Times New Roman" w:cs="Times New Roman"/>
        <w:bCs/>
        <w:i/>
        <w:sz w:val="22"/>
        <w:szCs w:val="22"/>
      </w:rPr>
      <w:t xml:space="preserve">Diferencial para las estaciones de peaje </w:t>
    </w:r>
    <w:r w:rsidRPr="00644E44">
      <w:rPr>
        <w:rFonts w:ascii="Times New Roman" w:hAnsi="Times New Roman" w:cs="Times New Roman"/>
        <w:i/>
        <w:spacing w:val="-8"/>
        <w:sz w:val="22"/>
        <w:szCs w:val="22"/>
        <w:lang w:val="es-ES"/>
      </w:rPr>
      <w:t xml:space="preserve">denominadas </w:t>
    </w:r>
    <w:r w:rsidRPr="00644E44">
      <w:rPr>
        <w:rFonts w:ascii="Times New Roman" w:hAnsi="Times New Roman" w:cs="Times New Roman"/>
        <w:bCs/>
        <w:i/>
        <w:sz w:val="22"/>
        <w:szCs w:val="22"/>
      </w:rPr>
      <w:t>Los Patios y La Cabaña que pertenecen al proyecto</w:t>
    </w:r>
    <w:r>
      <w:rPr>
        <w:rFonts w:ascii="Times New Roman" w:hAnsi="Times New Roman" w:cs="Times New Roman"/>
        <w:bCs/>
        <w:i/>
        <w:sz w:val="22"/>
        <w:szCs w:val="22"/>
      </w:rPr>
      <w:t xml:space="preserve"> concesionado </w:t>
    </w:r>
    <w:r w:rsidRPr="00644E44">
      <w:rPr>
        <w:rFonts w:ascii="Times New Roman" w:hAnsi="Times New Roman" w:cs="Times New Roman"/>
        <w:bCs/>
        <w:i/>
        <w:sz w:val="22"/>
        <w:szCs w:val="22"/>
      </w:rPr>
      <w:t>Perimetral Oriental de Cundinamarca y se dictan otras disposiciones”.</w:t>
    </w:r>
  </w:p>
  <w:p w:rsidR="00FA3F12" w:rsidRDefault="00FA3F12" w:rsidP="00455D23">
    <w:pPr>
      <w:spacing w:line="240" w:lineRule="exact"/>
      <w:jc w:val="center"/>
      <w:rPr>
        <w:rFonts w:ascii="Futura Bk BT" w:hAnsi="Futura Bk BT"/>
        <w:bCs/>
        <w:sz w:val="22"/>
        <w:szCs w:val="22"/>
      </w:rPr>
    </w:pPr>
  </w:p>
  <w:p w:rsidR="00FA3F12" w:rsidRDefault="00FA3F12" w:rsidP="00455D23">
    <w:pPr>
      <w:pStyle w:val="Textoindependiente"/>
      <w:tabs>
        <w:tab w:val="left" w:pos="8222"/>
      </w:tabs>
      <w:spacing w:before="120"/>
      <w:rPr>
        <w:rFonts w:ascii="Times New Roman" w:hAnsi="Times New Roman"/>
        <w:i/>
        <w:sz w:val="28"/>
      </w:rPr>
    </w:pPr>
    <w:r w:rsidRPr="00EA6047">
      <w:rPr>
        <w:rFonts w:ascii="Garamond" w:hAnsi="Garamond"/>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B8D"/>
    <w:multiLevelType w:val="hybridMultilevel"/>
    <w:tmpl w:val="DD24625C"/>
    <w:lvl w:ilvl="0" w:tplc="0409000F">
      <w:start w:val="1"/>
      <w:numFmt w:val="decimal"/>
      <w:lvlText w:val="%1."/>
      <w:lvlJc w:val="left"/>
      <w:pPr>
        <w:ind w:left="360" w:hanging="360"/>
      </w:pPr>
      <w:rPr>
        <w:rFonts w:hint="default"/>
      </w:rPr>
    </w:lvl>
    <w:lvl w:ilvl="1" w:tplc="A34C0E88">
      <w:start w:val="1"/>
      <w:numFmt w:val="lowerLetter"/>
      <w:lvlText w:val="%2."/>
      <w:lvlJc w:val="left"/>
      <w:pPr>
        <w:ind w:left="1080" w:hanging="360"/>
      </w:pPr>
      <w:rPr>
        <w:b/>
      </w:rPr>
    </w:lvl>
    <w:lvl w:ilvl="2" w:tplc="A6FA44C4">
      <w:start w:val="1"/>
      <w:numFmt w:val="lowerRoman"/>
      <w:lvlText w:val="%3."/>
      <w:lvlJc w:val="right"/>
      <w:pPr>
        <w:ind w:left="1315" w:hanging="180"/>
      </w:pPr>
      <w:rPr>
        <w:b/>
      </w:rPr>
    </w:lvl>
    <w:lvl w:ilvl="3" w:tplc="C12EB7F8">
      <w:start w:val="1"/>
      <w:numFmt w:val="lowerRoman"/>
      <w:lvlText w:val="(%4)"/>
      <w:lvlJc w:val="left"/>
      <w:pPr>
        <w:ind w:left="72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B90E46"/>
    <w:multiLevelType w:val="multilevel"/>
    <w:tmpl w:val="B7AA8E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425811"/>
    <w:multiLevelType w:val="multilevel"/>
    <w:tmpl w:val="B7AA8E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0056C8"/>
    <w:multiLevelType w:val="hybridMultilevel"/>
    <w:tmpl w:val="7E4C9BAE"/>
    <w:lvl w:ilvl="0" w:tplc="D1C28878">
      <w:start w:val="1"/>
      <w:numFmt w:val="lowerLetter"/>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1B32069E"/>
    <w:multiLevelType w:val="hybridMultilevel"/>
    <w:tmpl w:val="23FA99DA"/>
    <w:lvl w:ilvl="0" w:tplc="A34C0E88">
      <w:start w:val="1"/>
      <w:numFmt w:val="lowerLetter"/>
      <w:lvlText w:val="%1."/>
      <w:lvlJc w:val="left"/>
      <w:pPr>
        <w:ind w:left="108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2A580F"/>
    <w:multiLevelType w:val="multilevel"/>
    <w:tmpl w:val="1EA022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442A1C"/>
    <w:multiLevelType w:val="multilevel"/>
    <w:tmpl w:val="312E346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EA099D"/>
    <w:multiLevelType w:val="hybridMultilevel"/>
    <w:tmpl w:val="E0B05E08"/>
    <w:lvl w:ilvl="0" w:tplc="F4F6284A">
      <w:start w:val="1"/>
      <w:numFmt w:val="decimal"/>
      <w:lvlText w:val="%1."/>
      <w:lvlJc w:val="left"/>
      <w:pPr>
        <w:ind w:left="36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F33407"/>
    <w:multiLevelType w:val="hybridMultilevel"/>
    <w:tmpl w:val="54EE8678"/>
    <w:lvl w:ilvl="0" w:tplc="13C6E588">
      <w:start w:val="1"/>
      <w:numFmt w:val="lowerLetter"/>
      <w:lvlText w:val="%1."/>
      <w:lvlJc w:val="left"/>
      <w:pPr>
        <w:ind w:left="1800" w:hanging="180"/>
      </w:pPr>
      <w:rPr>
        <w:rFonts w:ascii="Times New Roman" w:hAnsi="Times New Roman" w:cs="Times New Roman" w:hint="default"/>
        <w:b/>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751578"/>
    <w:multiLevelType w:val="hybridMultilevel"/>
    <w:tmpl w:val="E604B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C07736"/>
    <w:multiLevelType w:val="multilevel"/>
    <w:tmpl w:val="5588DDD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8D2D53"/>
    <w:multiLevelType w:val="multilevel"/>
    <w:tmpl w:val="6D582BD0"/>
    <w:lvl w:ilvl="0">
      <w:start w:val="8"/>
      <w:numFmt w:val="decimal"/>
      <w:lvlText w:val="%1"/>
      <w:lvlJc w:val="left"/>
      <w:pPr>
        <w:ind w:left="360" w:hanging="360"/>
      </w:pPr>
      <w:rPr>
        <w:rFonts w:hint="default"/>
      </w:rPr>
    </w:lvl>
    <w:lvl w:ilvl="1">
      <w:start w:val="1"/>
      <w:numFmt w:val="decimal"/>
      <w:lvlText w:val="8.%2"/>
      <w:lvlJc w:val="left"/>
      <w:pPr>
        <w:ind w:left="360" w:hanging="360"/>
      </w:pPr>
      <w:rPr>
        <w:rFonts w:ascii="Times New Roman" w:hAnsi="Times New Roman" w:cs="Times New Roman"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DD2539"/>
    <w:multiLevelType w:val="multilevel"/>
    <w:tmpl w:val="605290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E458E5"/>
    <w:multiLevelType w:val="multilevel"/>
    <w:tmpl w:val="5E2AE2D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ascii="Times New Roman" w:hAnsi="Times New Roman" w:cs="Times New Roman" w:hint="default"/>
        <w:b/>
        <w:color w:val="000000"/>
        <w:sz w:val="22"/>
        <w:szCs w:val="22"/>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409607AC"/>
    <w:multiLevelType w:val="hybridMultilevel"/>
    <w:tmpl w:val="23FA99DA"/>
    <w:lvl w:ilvl="0" w:tplc="A34C0E88">
      <w:start w:val="1"/>
      <w:numFmt w:val="lowerLetter"/>
      <w:lvlText w:val="%1."/>
      <w:lvlJc w:val="left"/>
      <w:pPr>
        <w:ind w:left="108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6A3206"/>
    <w:multiLevelType w:val="hybridMultilevel"/>
    <w:tmpl w:val="772E8CB2"/>
    <w:lvl w:ilvl="0" w:tplc="0409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692502B8"/>
    <w:multiLevelType w:val="multilevel"/>
    <w:tmpl w:val="5E2AE2D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ascii="Times New Roman" w:hAnsi="Times New Roman" w:cs="Times New Roman" w:hint="default"/>
        <w:b/>
        <w:color w:val="000000"/>
        <w:sz w:val="22"/>
        <w:szCs w:val="22"/>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6FB00AC5"/>
    <w:multiLevelType w:val="multilevel"/>
    <w:tmpl w:val="9DEE35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AC51D9F"/>
    <w:multiLevelType w:val="hybridMultilevel"/>
    <w:tmpl w:val="23FA99DA"/>
    <w:lvl w:ilvl="0" w:tplc="A34C0E88">
      <w:start w:val="1"/>
      <w:numFmt w:val="lowerLetter"/>
      <w:lvlText w:val="%1."/>
      <w:lvlJc w:val="left"/>
      <w:pPr>
        <w:ind w:left="108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15"/>
  </w:num>
  <w:num w:numId="5">
    <w:abstractNumId w:val="8"/>
  </w:num>
  <w:num w:numId="6">
    <w:abstractNumId w:val="18"/>
  </w:num>
  <w:num w:numId="7">
    <w:abstractNumId w:val="14"/>
  </w:num>
  <w:num w:numId="8">
    <w:abstractNumId w:val="4"/>
  </w:num>
  <w:num w:numId="9">
    <w:abstractNumId w:val="17"/>
  </w:num>
  <w:num w:numId="10">
    <w:abstractNumId w:val="12"/>
  </w:num>
  <w:num w:numId="11">
    <w:abstractNumId w:val="5"/>
  </w:num>
  <w:num w:numId="12">
    <w:abstractNumId w:val="11"/>
  </w:num>
  <w:num w:numId="13">
    <w:abstractNumId w:val="10"/>
  </w:num>
  <w:num w:numId="14">
    <w:abstractNumId w:val="2"/>
  </w:num>
  <w:num w:numId="15">
    <w:abstractNumId w:val="7"/>
  </w:num>
  <w:num w:numId="16">
    <w:abstractNumId w:val="1"/>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9C"/>
    <w:rsid w:val="00002BCF"/>
    <w:rsid w:val="00016517"/>
    <w:rsid w:val="000364B8"/>
    <w:rsid w:val="00057E5E"/>
    <w:rsid w:val="00067217"/>
    <w:rsid w:val="000A5F7C"/>
    <w:rsid w:val="000D67F7"/>
    <w:rsid w:val="000E6496"/>
    <w:rsid w:val="000E6F08"/>
    <w:rsid w:val="00107425"/>
    <w:rsid w:val="0011037E"/>
    <w:rsid w:val="00136C96"/>
    <w:rsid w:val="00145B40"/>
    <w:rsid w:val="0016021E"/>
    <w:rsid w:val="001929E7"/>
    <w:rsid w:val="001A18A3"/>
    <w:rsid w:val="001C1300"/>
    <w:rsid w:val="001C20FB"/>
    <w:rsid w:val="002049DE"/>
    <w:rsid w:val="00214E8A"/>
    <w:rsid w:val="00216B4E"/>
    <w:rsid w:val="00222E15"/>
    <w:rsid w:val="0022493D"/>
    <w:rsid w:val="00233132"/>
    <w:rsid w:val="00240E33"/>
    <w:rsid w:val="00242851"/>
    <w:rsid w:val="00296C45"/>
    <w:rsid w:val="002C2D88"/>
    <w:rsid w:val="002C68FA"/>
    <w:rsid w:val="002C7330"/>
    <w:rsid w:val="002D5C80"/>
    <w:rsid w:val="003147D5"/>
    <w:rsid w:val="00315375"/>
    <w:rsid w:val="00324B86"/>
    <w:rsid w:val="00383134"/>
    <w:rsid w:val="00396579"/>
    <w:rsid w:val="003B2C68"/>
    <w:rsid w:val="003B6AF9"/>
    <w:rsid w:val="003B6BB7"/>
    <w:rsid w:val="003C0646"/>
    <w:rsid w:val="003D5120"/>
    <w:rsid w:val="003D6C46"/>
    <w:rsid w:val="003F5CB8"/>
    <w:rsid w:val="00405E9C"/>
    <w:rsid w:val="00411679"/>
    <w:rsid w:val="004146CA"/>
    <w:rsid w:val="00430ADE"/>
    <w:rsid w:val="004336B8"/>
    <w:rsid w:val="00455D23"/>
    <w:rsid w:val="004A6B51"/>
    <w:rsid w:val="004A6BF3"/>
    <w:rsid w:val="004C129A"/>
    <w:rsid w:val="004C1DCF"/>
    <w:rsid w:val="004D3F4A"/>
    <w:rsid w:val="004D70E6"/>
    <w:rsid w:val="004E2325"/>
    <w:rsid w:val="005128AD"/>
    <w:rsid w:val="005147FE"/>
    <w:rsid w:val="00517725"/>
    <w:rsid w:val="00520738"/>
    <w:rsid w:val="0052450B"/>
    <w:rsid w:val="0053513E"/>
    <w:rsid w:val="00542D87"/>
    <w:rsid w:val="005451A6"/>
    <w:rsid w:val="00553C33"/>
    <w:rsid w:val="00585C3A"/>
    <w:rsid w:val="005C6A09"/>
    <w:rsid w:val="005D453C"/>
    <w:rsid w:val="005D59BC"/>
    <w:rsid w:val="005E0C72"/>
    <w:rsid w:val="005E462F"/>
    <w:rsid w:val="005F26C6"/>
    <w:rsid w:val="005F3FFC"/>
    <w:rsid w:val="00605909"/>
    <w:rsid w:val="00610189"/>
    <w:rsid w:val="0061316A"/>
    <w:rsid w:val="0062691F"/>
    <w:rsid w:val="00633062"/>
    <w:rsid w:val="00636F7F"/>
    <w:rsid w:val="00637D34"/>
    <w:rsid w:val="00650001"/>
    <w:rsid w:val="0065653D"/>
    <w:rsid w:val="006574E5"/>
    <w:rsid w:val="00663B71"/>
    <w:rsid w:val="00666590"/>
    <w:rsid w:val="00667FBF"/>
    <w:rsid w:val="0068105F"/>
    <w:rsid w:val="00686159"/>
    <w:rsid w:val="00686D23"/>
    <w:rsid w:val="006904B2"/>
    <w:rsid w:val="00691883"/>
    <w:rsid w:val="006A4E6D"/>
    <w:rsid w:val="006C036D"/>
    <w:rsid w:val="006C368C"/>
    <w:rsid w:val="006D1675"/>
    <w:rsid w:val="006D2C90"/>
    <w:rsid w:val="006F247A"/>
    <w:rsid w:val="006F3883"/>
    <w:rsid w:val="00707E3C"/>
    <w:rsid w:val="00710374"/>
    <w:rsid w:val="007249FF"/>
    <w:rsid w:val="0074761C"/>
    <w:rsid w:val="007706B1"/>
    <w:rsid w:val="007738EB"/>
    <w:rsid w:val="0077598C"/>
    <w:rsid w:val="00776F8A"/>
    <w:rsid w:val="007A2BE0"/>
    <w:rsid w:val="007A4AC5"/>
    <w:rsid w:val="007C6A05"/>
    <w:rsid w:val="007F39D9"/>
    <w:rsid w:val="00800426"/>
    <w:rsid w:val="00800FD9"/>
    <w:rsid w:val="00801985"/>
    <w:rsid w:val="00807C75"/>
    <w:rsid w:val="00811408"/>
    <w:rsid w:val="00823CDD"/>
    <w:rsid w:val="008368A9"/>
    <w:rsid w:val="00860138"/>
    <w:rsid w:val="00864FE2"/>
    <w:rsid w:val="00870ACB"/>
    <w:rsid w:val="00890A39"/>
    <w:rsid w:val="00893D00"/>
    <w:rsid w:val="008C5ABE"/>
    <w:rsid w:val="0091042C"/>
    <w:rsid w:val="00915B0E"/>
    <w:rsid w:val="00917B50"/>
    <w:rsid w:val="00917C94"/>
    <w:rsid w:val="00942AB3"/>
    <w:rsid w:val="009615E7"/>
    <w:rsid w:val="009629BF"/>
    <w:rsid w:val="009900B0"/>
    <w:rsid w:val="00991654"/>
    <w:rsid w:val="0099386E"/>
    <w:rsid w:val="009952B0"/>
    <w:rsid w:val="0099745D"/>
    <w:rsid w:val="009A624E"/>
    <w:rsid w:val="009B7B80"/>
    <w:rsid w:val="009C1450"/>
    <w:rsid w:val="00A07BBC"/>
    <w:rsid w:val="00A30A0A"/>
    <w:rsid w:val="00A335F8"/>
    <w:rsid w:val="00A41125"/>
    <w:rsid w:val="00A441B0"/>
    <w:rsid w:val="00A462A8"/>
    <w:rsid w:val="00A47C42"/>
    <w:rsid w:val="00A60F9C"/>
    <w:rsid w:val="00A7523E"/>
    <w:rsid w:val="00A76386"/>
    <w:rsid w:val="00A876D9"/>
    <w:rsid w:val="00A92564"/>
    <w:rsid w:val="00A95AE0"/>
    <w:rsid w:val="00A97D05"/>
    <w:rsid w:val="00AA376D"/>
    <w:rsid w:val="00AB17FE"/>
    <w:rsid w:val="00AD53CA"/>
    <w:rsid w:val="00AD6607"/>
    <w:rsid w:val="00AE65EB"/>
    <w:rsid w:val="00B01327"/>
    <w:rsid w:val="00B170C0"/>
    <w:rsid w:val="00B258D0"/>
    <w:rsid w:val="00B26BE6"/>
    <w:rsid w:val="00B43999"/>
    <w:rsid w:val="00B47098"/>
    <w:rsid w:val="00B47D23"/>
    <w:rsid w:val="00B5678D"/>
    <w:rsid w:val="00B67A12"/>
    <w:rsid w:val="00B843E4"/>
    <w:rsid w:val="00B94CE1"/>
    <w:rsid w:val="00B97581"/>
    <w:rsid w:val="00BB534D"/>
    <w:rsid w:val="00BC7852"/>
    <w:rsid w:val="00BE7CA3"/>
    <w:rsid w:val="00BF362C"/>
    <w:rsid w:val="00BF543F"/>
    <w:rsid w:val="00BF57F2"/>
    <w:rsid w:val="00C04C24"/>
    <w:rsid w:val="00C47227"/>
    <w:rsid w:val="00C53774"/>
    <w:rsid w:val="00C5386E"/>
    <w:rsid w:val="00C55146"/>
    <w:rsid w:val="00C553E2"/>
    <w:rsid w:val="00C57553"/>
    <w:rsid w:val="00C644E6"/>
    <w:rsid w:val="00C726B4"/>
    <w:rsid w:val="00C85C9C"/>
    <w:rsid w:val="00CC24B0"/>
    <w:rsid w:val="00CF724C"/>
    <w:rsid w:val="00D50A20"/>
    <w:rsid w:val="00D60C26"/>
    <w:rsid w:val="00D77989"/>
    <w:rsid w:val="00D95545"/>
    <w:rsid w:val="00DB350C"/>
    <w:rsid w:val="00DB7382"/>
    <w:rsid w:val="00DD16A8"/>
    <w:rsid w:val="00DD7496"/>
    <w:rsid w:val="00E04BA5"/>
    <w:rsid w:val="00E055C4"/>
    <w:rsid w:val="00E114F8"/>
    <w:rsid w:val="00E26664"/>
    <w:rsid w:val="00E4004E"/>
    <w:rsid w:val="00E709DC"/>
    <w:rsid w:val="00E7300B"/>
    <w:rsid w:val="00E74939"/>
    <w:rsid w:val="00E74CDB"/>
    <w:rsid w:val="00E75E4C"/>
    <w:rsid w:val="00E8238E"/>
    <w:rsid w:val="00E90C40"/>
    <w:rsid w:val="00EB0AC6"/>
    <w:rsid w:val="00EB1FA7"/>
    <w:rsid w:val="00EB7C9F"/>
    <w:rsid w:val="00EC0034"/>
    <w:rsid w:val="00ED3F55"/>
    <w:rsid w:val="00F01870"/>
    <w:rsid w:val="00F52C2D"/>
    <w:rsid w:val="00FA3F12"/>
    <w:rsid w:val="00FF6F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D834A"/>
  <w15:docId w15:val="{B15EF4AC-C538-4648-9170-27E086EA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60F9C"/>
    <w:pPr>
      <w:spacing w:after="0" w:line="240" w:lineRule="auto"/>
    </w:pPr>
    <w:rPr>
      <w:rFonts w:ascii="Courier" w:eastAsia="Times New Roman" w:hAnsi="Courier" w:cs="Arial"/>
      <w:snapToGrid w:val="0"/>
      <w:color w:val="000000"/>
      <w:sz w:val="24"/>
      <w:szCs w:val="24"/>
      <w:lang w:val="es-ES_tradnl" w:eastAsia="es-ES"/>
    </w:rPr>
  </w:style>
  <w:style w:type="paragraph" w:styleId="Ttulo2">
    <w:name w:val="heading 2"/>
    <w:basedOn w:val="Normal"/>
    <w:next w:val="Normal"/>
    <w:link w:val="Ttulo2Car"/>
    <w:uiPriority w:val="9"/>
    <w:qFormat/>
    <w:rsid w:val="00A60F9C"/>
    <w:pPr>
      <w:keepNext/>
      <w:tabs>
        <w:tab w:val="center" w:pos="4680"/>
      </w:tabs>
      <w:suppressAutoHyphens/>
      <w:jc w:val="center"/>
      <w:outlineLvl w:val="1"/>
    </w:pPr>
    <w:rPr>
      <w:rFonts w:ascii="CG Times Bold" w:hAnsi="CG Times Bold"/>
      <w:b/>
      <w:spacing w:val="-3"/>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60F9C"/>
    <w:rPr>
      <w:rFonts w:ascii="CG Times Bold" w:eastAsia="Times New Roman" w:hAnsi="CG Times Bold" w:cs="Arial"/>
      <w:b/>
      <w:snapToGrid w:val="0"/>
      <w:color w:val="000000"/>
      <w:spacing w:val="-3"/>
      <w:sz w:val="26"/>
      <w:szCs w:val="24"/>
      <w:lang w:val="es-ES_tradnl" w:eastAsia="es-ES"/>
    </w:rPr>
  </w:style>
  <w:style w:type="paragraph" w:customStyle="1" w:styleId="toa">
    <w:name w:val="toa"/>
    <w:basedOn w:val="Normal"/>
    <w:rsid w:val="00A60F9C"/>
    <w:pPr>
      <w:tabs>
        <w:tab w:val="left" w:pos="9000"/>
        <w:tab w:val="right" w:pos="9360"/>
      </w:tabs>
      <w:suppressAutoHyphens/>
    </w:pPr>
    <w:rPr>
      <w:lang w:val="en-US"/>
    </w:rPr>
  </w:style>
  <w:style w:type="character" w:styleId="Nmerodepgina">
    <w:name w:val="page number"/>
    <w:basedOn w:val="Fuentedeprrafopredeter"/>
    <w:rsid w:val="00A60F9C"/>
  </w:style>
  <w:style w:type="paragraph" w:styleId="Textoindependiente">
    <w:name w:val="Body Text"/>
    <w:basedOn w:val="Normal"/>
    <w:link w:val="TextoindependienteCar"/>
    <w:rsid w:val="00A60F9C"/>
    <w:pPr>
      <w:jc w:val="both"/>
    </w:pPr>
    <w:rPr>
      <w:rFonts w:ascii="Arial" w:hAnsi="Arial"/>
    </w:rPr>
  </w:style>
  <w:style w:type="character" w:customStyle="1" w:styleId="TextoindependienteCar">
    <w:name w:val="Texto independiente Car"/>
    <w:basedOn w:val="Fuentedeprrafopredeter"/>
    <w:link w:val="Textoindependiente"/>
    <w:rsid w:val="00A60F9C"/>
    <w:rPr>
      <w:rFonts w:ascii="Arial" w:eastAsia="Times New Roman" w:hAnsi="Arial" w:cs="Arial"/>
      <w:snapToGrid w:val="0"/>
      <w:color w:val="000000"/>
      <w:sz w:val="24"/>
      <w:szCs w:val="24"/>
      <w:lang w:val="es-ES_tradnl" w:eastAsia="es-ES"/>
    </w:rPr>
  </w:style>
  <w:style w:type="paragraph" w:styleId="Textoindependiente2">
    <w:name w:val="Body Text 2"/>
    <w:basedOn w:val="Normal"/>
    <w:link w:val="Textoindependiente2Car"/>
    <w:rsid w:val="00A60F9C"/>
    <w:pPr>
      <w:jc w:val="both"/>
    </w:pPr>
    <w:rPr>
      <w:rFonts w:ascii="Arial" w:hAnsi="Arial"/>
      <w:sz w:val="28"/>
      <w:lang w:val="es-CO"/>
    </w:rPr>
  </w:style>
  <w:style w:type="character" w:customStyle="1" w:styleId="Textoindependiente2Car">
    <w:name w:val="Texto independiente 2 Car"/>
    <w:basedOn w:val="Fuentedeprrafopredeter"/>
    <w:link w:val="Textoindependiente2"/>
    <w:rsid w:val="00A60F9C"/>
    <w:rPr>
      <w:rFonts w:ascii="Arial" w:eastAsia="Times New Roman" w:hAnsi="Arial" w:cs="Arial"/>
      <w:snapToGrid w:val="0"/>
      <w:color w:val="000000"/>
      <w:sz w:val="28"/>
      <w:szCs w:val="24"/>
      <w:lang w:val="es-CO" w:eastAsia="es-ES"/>
    </w:rPr>
  </w:style>
  <w:style w:type="paragraph" w:styleId="NormalWeb">
    <w:name w:val="Normal (Web)"/>
    <w:basedOn w:val="Normal"/>
    <w:uiPriority w:val="99"/>
    <w:rsid w:val="00A60F9C"/>
    <w:pPr>
      <w:spacing w:before="100" w:beforeAutospacing="1" w:after="100" w:afterAutospacing="1"/>
    </w:pPr>
    <w:rPr>
      <w:rFonts w:ascii="Times New Roman" w:hAnsi="Times New Roman"/>
      <w:lang w:val="es-ES"/>
    </w:rPr>
  </w:style>
  <w:style w:type="paragraph" w:styleId="Prrafodelista">
    <w:name w:val="List Paragraph"/>
    <w:aliases w:val="HOJA,Colorful List - Accent 11,Lista vistosa - Énfasis 11,Colorful List - Accent 111,Colorful List Accent 1,Guión,BOLA,Estilo 3,Titulo 8,ViÃ±eta 2,Pбrrafo de lista"/>
    <w:basedOn w:val="Normal"/>
    <w:link w:val="PrrafodelistaCar"/>
    <w:uiPriority w:val="34"/>
    <w:qFormat/>
    <w:rsid w:val="00A60F9C"/>
    <w:pPr>
      <w:ind w:left="708"/>
    </w:pPr>
  </w:style>
  <w:style w:type="paragraph" w:customStyle="1" w:styleId="Default">
    <w:name w:val="Default"/>
    <w:rsid w:val="00A60F9C"/>
    <w:pPr>
      <w:autoSpaceDE w:val="0"/>
      <w:autoSpaceDN w:val="0"/>
      <w:adjustRightInd w:val="0"/>
      <w:spacing w:after="0" w:line="240" w:lineRule="auto"/>
    </w:pPr>
    <w:rPr>
      <w:rFonts w:ascii="Arial" w:eastAsia="Times New Roman" w:hAnsi="Arial" w:cs="Arial"/>
      <w:snapToGrid w:val="0"/>
      <w:color w:val="000000"/>
      <w:sz w:val="24"/>
      <w:szCs w:val="24"/>
      <w:lang w:eastAsia="es-ES"/>
    </w:rPr>
  </w:style>
  <w:style w:type="character" w:styleId="Refdecomentario">
    <w:name w:val="annotation reference"/>
    <w:uiPriority w:val="99"/>
    <w:unhideWhenUsed/>
    <w:rsid w:val="00A60F9C"/>
    <w:rPr>
      <w:sz w:val="16"/>
      <w:szCs w:val="16"/>
    </w:rPr>
  </w:style>
  <w:style w:type="paragraph" w:styleId="Textocomentario">
    <w:name w:val="annotation text"/>
    <w:basedOn w:val="Normal"/>
    <w:link w:val="TextocomentarioCar"/>
    <w:uiPriority w:val="99"/>
    <w:unhideWhenUsed/>
    <w:rsid w:val="00A60F9C"/>
    <w:pPr>
      <w:spacing w:after="160"/>
    </w:pPr>
    <w:rPr>
      <w:rFonts w:ascii="Calibri" w:eastAsia="Calibri" w:hAnsi="Calibri" w:cs="Times New Roman"/>
      <w:snapToGrid/>
      <w:color w:val="auto"/>
      <w:sz w:val="20"/>
      <w:szCs w:val="20"/>
      <w:lang w:val="en-US" w:eastAsia="en-US"/>
    </w:rPr>
  </w:style>
  <w:style w:type="character" w:customStyle="1" w:styleId="TextocomentarioCar">
    <w:name w:val="Texto comentario Car"/>
    <w:basedOn w:val="Fuentedeprrafopredeter"/>
    <w:link w:val="Textocomentario"/>
    <w:uiPriority w:val="99"/>
    <w:rsid w:val="00A60F9C"/>
    <w:rPr>
      <w:rFonts w:ascii="Calibri" w:eastAsia="Calibri" w:hAnsi="Calibri" w:cs="Times New Roman"/>
      <w:sz w:val="20"/>
      <w:szCs w:val="20"/>
      <w:lang w:val="en-US"/>
    </w:rPr>
  </w:style>
  <w:style w:type="paragraph" w:styleId="Textodeglobo">
    <w:name w:val="Balloon Text"/>
    <w:basedOn w:val="Normal"/>
    <w:link w:val="TextodegloboCar"/>
    <w:uiPriority w:val="99"/>
    <w:semiHidden/>
    <w:unhideWhenUsed/>
    <w:rsid w:val="00A60F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0F9C"/>
    <w:rPr>
      <w:rFonts w:ascii="Segoe UI" w:eastAsia="Times New Roman" w:hAnsi="Segoe UI" w:cs="Segoe UI"/>
      <w:snapToGrid w:val="0"/>
      <w:color w:val="000000"/>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405E9C"/>
    <w:pPr>
      <w:spacing w:after="0"/>
    </w:pPr>
    <w:rPr>
      <w:rFonts w:ascii="Courier" w:eastAsia="Times New Roman" w:hAnsi="Courier" w:cs="Arial"/>
      <w:b/>
      <w:bCs/>
      <w:snapToGrid w:val="0"/>
      <w:color w:val="000000"/>
      <w:lang w:val="es-ES_tradnl" w:eastAsia="es-ES"/>
    </w:rPr>
  </w:style>
  <w:style w:type="character" w:customStyle="1" w:styleId="AsuntodelcomentarioCar">
    <w:name w:val="Asunto del comentario Car"/>
    <w:basedOn w:val="TextocomentarioCar"/>
    <w:link w:val="Asuntodelcomentario"/>
    <w:uiPriority w:val="99"/>
    <w:semiHidden/>
    <w:rsid w:val="00405E9C"/>
    <w:rPr>
      <w:rFonts w:ascii="Courier" w:eastAsia="Times New Roman" w:hAnsi="Courier" w:cs="Arial"/>
      <w:b/>
      <w:bCs/>
      <w:snapToGrid w:val="0"/>
      <w:color w:val="000000"/>
      <w:sz w:val="20"/>
      <w:szCs w:val="20"/>
      <w:lang w:val="es-ES_tradnl" w:eastAsia="es-ES"/>
    </w:rPr>
  </w:style>
  <w:style w:type="paragraph" w:styleId="Encabezado">
    <w:name w:val="header"/>
    <w:basedOn w:val="Normal"/>
    <w:link w:val="EncabezadoCar"/>
    <w:uiPriority w:val="99"/>
    <w:rsid w:val="00067217"/>
    <w:pPr>
      <w:tabs>
        <w:tab w:val="center" w:pos="4252"/>
        <w:tab w:val="right" w:pos="8504"/>
      </w:tabs>
    </w:pPr>
  </w:style>
  <w:style w:type="character" w:customStyle="1" w:styleId="EncabezadoCar">
    <w:name w:val="Encabezado Car"/>
    <w:basedOn w:val="Fuentedeprrafopredeter"/>
    <w:link w:val="Encabezado"/>
    <w:uiPriority w:val="99"/>
    <w:rsid w:val="00067217"/>
    <w:rPr>
      <w:rFonts w:ascii="Courier" w:eastAsia="Times New Roman" w:hAnsi="Courier" w:cs="Arial"/>
      <w:snapToGrid w:val="0"/>
      <w:color w:val="000000"/>
      <w:sz w:val="24"/>
      <w:szCs w:val="24"/>
      <w:lang w:val="es-ES_tradnl" w:eastAsia="es-ES"/>
    </w:rPr>
  </w:style>
  <w:style w:type="paragraph" w:styleId="Revisin">
    <w:name w:val="Revision"/>
    <w:hidden/>
    <w:uiPriority w:val="99"/>
    <w:semiHidden/>
    <w:rsid w:val="00067217"/>
    <w:pPr>
      <w:spacing w:after="0" w:line="240" w:lineRule="auto"/>
    </w:pPr>
    <w:rPr>
      <w:rFonts w:ascii="Courier" w:eastAsia="Times New Roman" w:hAnsi="Courier" w:cs="Arial"/>
      <w:snapToGrid w:val="0"/>
      <w:color w:val="000000"/>
      <w:sz w:val="24"/>
      <w:szCs w:val="24"/>
      <w:lang w:val="es-ES_tradnl" w:eastAsia="es-ES"/>
    </w:rPr>
  </w:style>
  <w:style w:type="paragraph" w:styleId="Piedepgina">
    <w:name w:val="footer"/>
    <w:basedOn w:val="Normal"/>
    <w:link w:val="PiedepginaCar"/>
    <w:uiPriority w:val="99"/>
    <w:unhideWhenUsed/>
    <w:rsid w:val="00067217"/>
    <w:pPr>
      <w:tabs>
        <w:tab w:val="center" w:pos="4419"/>
        <w:tab w:val="right" w:pos="8838"/>
      </w:tabs>
    </w:pPr>
  </w:style>
  <w:style w:type="character" w:customStyle="1" w:styleId="PiedepginaCar">
    <w:name w:val="Pie de página Car"/>
    <w:basedOn w:val="Fuentedeprrafopredeter"/>
    <w:link w:val="Piedepgina"/>
    <w:uiPriority w:val="99"/>
    <w:rsid w:val="00067217"/>
    <w:rPr>
      <w:rFonts w:ascii="Courier" w:eastAsia="Times New Roman" w:hAnsi="Courier" w:cs="Arial"/>
      <w:snapToGrid w:val="0"/>
      <w:color w:val="000000"/>
      <w:sz w:val="24"/>
      <w:szCs w:val="24"/>
      <w:lang w:val="es-ES_tradnl" w:eastAsia="es-ES"/>
    </w:rPr>
  </w:style>
  <w:style w:type="character" w:customStyle="1" w:styleId="PrrafodelistaCar">
    <w:name w:val="Párrafo de lista Car"/>
    <w:aliases w:val="HOJA Car,Colorful List - Accent 11 Car,Lista vistosa - Énfasis 11 Car,Colorful List - Accent 111 Car,Colorful List Accent 1 Car,Guión Car,BOLA Car,Estilo 3 Car,Titulo 8 Car,ViÃ±eta 2 Car,Pбrrafo de lista Car"/>
    <w:link w:val="Prrafodelista"/>
    <w:uiPriority w:val="34"/>
    <w:locked/>
    <w:rsid w:val="00E26664"/>
    <w:rPr>
      <w:rFonts w:ascii="Courier" w:eastAsia="Times New Roman" w:hAnsi="Courier" w:cs="Arial"/>
      <w:snapToGrid w:val="0"/>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9018A-AA05-4EF6-B605-B17F8526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8030</Words>
  <Characters>44169</Characters>
  <Application>Microsoft Office Word</Application>
  <DocSecurity>0</DocSecurity>
  <Lines>368</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Mayorga</dc:creator>
  <cp:lastModifiedBy>Karen Andrea Sarmiento Camargo</cp:lastModifiedBy>
  <cp:revision>3</cp:revision>
  <cp:lastPrinted>2017-01-19T21:45:00Z</cp:lastPrinted>
  <dcterms:created xsi:type="dcterms:W3CDTF">2017-02-06T20:45:00Z</dcterms:created>
  <dcterms:modified xsi:type="dcterms:W3CDTF">2017-02-06T20:46:00Z</dcterms:modified>
</cp:coreProperties>
</file>