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C8" w:rsidRDefault="00802570" w:rsidP="00375D96">
      <w:pPr>
        <w:keepNext/>
        <w:tabs>
          <w:tab w:val="left" w:pos="4253"/>
        </w:tabs>
        <w:jc w:val="center"/>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RESOLUCIÓN  NÚMERO                                          DE 2014</w:t>
      </w:r>
    </w:p>
    <w:p w:rsidR="00B87EC8" w:rsidRDefault="00B87EC8" w:rsidP="00375D96">
      <w:pPr>
        <w:widowControl/>
        <w:jc w:val="center"/>
        <w:textAlignment w:val="auto"/>
        <w:rPr>
          <w:rFonts w:ascii="Calibri" w:eastAsia="Times New Roman" w:hAnsi="Calibri" w:cs="Calibri"/>
          <w:kern w:val="0"/>
          <w:lang w:val="es" w:eastAsia="es-ES" w:bidi="ar-SA"/>
        </w:rPr>
      </w:pPr>
    </w:p>
    <w:p w:rsidR="00B87EC8" w:rsidRDefault="00802570" w:rsidP="00375D96">
      <w:pPr>
        <w:widowControl/>
        <w:jc w:val="center"/>
        <w:textAlignment w:val="auto"/>
      </w:pPr>
      <w:r>
        <w:rPr>
          <w:rFonts w:ascii="Calibri" w:eastAsia="Times New Roman" w:hAnsi="Calibri" w:cs="Calibri"/>
          <w:b/>
          <w:kern w:val="0"/>
          <w:lang w:val="es" w:eastAsia="es-ES" w:bidi="ar-SA"/>
        </w:rPr>
        <w:t xml:space="preserve">(                                             </w:t>
      </w:r>
      <w:r>
        <w:rPr>
          <w:rFonts w:ascii="Calibri" w:eastAsia="Times New Roman" w:hAnsi="Calibri" w:cs="Calibri"/>
          <w:kern w:val="0"/>
          <w:lang w:val="es" w:eastAsia="es-ES" w:bidi="ar-SA"/>
        </w:rPr>
        <w:t>)</w:t>
      </w:r>
    </w:p>
    <w:p w:rsidR="00B87EC8" w:rsidRDefault="00B87EC8" w:rsidP="00375D96">
      <w:pPr>
        <w:widowControl/>
        <w:textAlignment w:val="auto"/>
        <w:rPr>
          <w:rFonts w:ascii="Calibri" w:eastAsia="Times New Roman" w:hAnsi="Calibri" w:cs="Calibri"/>
          <w:kern w:val="0"/>
          <w:lang w:val="es" w:eastAsia="es-ES" w:bidi="ar-SA"/>
        </w:rPr>
      </w:pPr>
    </w:p>
    <w:p w:rsidR="00B87EC8" w:rsidRDefault="00802570" w:rsidP="00375D96">
      <w:pPr>
        <w:widowControl/>
        <w:jc w:val="center"/>
        <w:textAlignment w:val="auto"/>
      </w:pPr>
      <w:r>
        <w:rPr>
          <w:rFonts w:ascii="Calibri" w:eastAsia="Times New Roman" w:hAnsi="Calibri" w:cs="Calibri"/>
          <w:kern w:val="0"/>
          <w:lang w:val="es-MX" w:eastAsia="es-ES" w:bidi="ar-SA"/>
        </w:rPr>
        <w:t>“</w:t>
      </w:r>
      <w:r>
        <w:rPr>
          <w:rFonts w:ascii="Calibri" w:eastAsia="Times New Roman" w:hAnsi="Calibri" w:cs="Calibri"/>
          <w:kern w:val="0"/>
          <w:lang w:val="es" w:eastAsia="es-ES" w:bidi="ar-SA"/>
        </w:rPr>
        <w:t xml:space="preserve">Por la cual se establece una tarifa especial diferencial para la estación de peaje EL KORAN, en la vía Ruta del Sol Sector 1, entre Villeta – </w:t>
      </w:r>
      <w:proofErr w:type="spellStart"/>
      <w:r>
        <w:rPr>
          <w:rFonts w:ascii="Calibri" w:eastAsia="Times New Roman" w:hAnsi="Calibri" w:cs="Calibri"/>
          <w:kern w:val="0"/>
          <w:lang w:val="es" w:eastAsia="es-ES" w:bidi="ar-SA"/>
        </w:rPr>
        <w:t>Guaduero</w:t>
      </w:r>
      <w:proofErr w:type="spellEnd"/>
      <w:r>
        <w:rPr>
          <w:rFonts w:ascii="Calibri" w:eastAsia="Times New Roman" w:hAnsi="Calibri" w:cs="Calibri"/>
          <w:kern w:val="0"/>
          <w:lang w:val="es" w:eastAsia="es-ES" w:bidi="ar-SA"/>
        </w:rPr>
        <w:t xml:space="preserve"> – El </w:t>
      </w:r>
      <w:proofErr w:type="spellStart"/>
      <w:r>
        <w:rPr>
          <w:rFonts w:ascii="Calibri" w:eastAsia="Times New Roman" w:hAnsi="Calibri" w:cs="Calibri"/>
          <w:kern w:val="0"/>
          <w:lang w:val="es" w:eastAsia="es-ES" w:bidi="ar-SA"/>
        </w:rPr>
        <w:t>Koran</w:t>
      </w:r>
      <w:proofErr w:type="spellEnd"/>
      <w:r>
        <w:rPr>
          <w:rFonts w:ascii="Calibri" w:eastAsia="Times New Roman" w:hAnsi="Calibri" w:cs="Calibri"/>
          <w:kern w:val="0"/>
          <w:lang w:val="es" w:eastAsia="es-ES" w:bidi="ar-SA"/>
        </w:rPr>
        <w:t xml:space="preserve">” </w:t>
      </w:r>
    </w:p>
    <w:p w:rsidR="00B87EC8" w:rsidRDefault="00B87EC8" w:rsidP="00375D96">
      <w:pPr>
        <w:keepNext/>
        <w:widowControl/>
        <w:tabs>
          <w:tab w:val="left" w:pos="-720"/>
          <w:tab w:val="left" w:pos="4395"/>
        </w:tabs>
        <w:jc w:val="center"/>
        <w:textAlignment w:val="auto"/>
        <w:rPr>
          <w:rFonts w:ascii="Calibri" w:eastAsia="Times New Roman" w:hAnsi="Calibri" w:cs="Calibri"/>
          <w:b/>
          <w:spacing w:val="-3"/>
          <w:kern w:val="0"/>
          <w:lang w:val="es" w:eastAsia="es-ES" w:bidi="ar-SA"/>
        </w:rPr>
      </w:pPr>
    </w:p>
    <w:p w:rsidR="00B87EC8" w:rsidRDefault="00802570" w:rsidP="00375D96">
      <w:pPr>
        <w:keepNext/>
        <w:widowControl/>
        <w:tabs>
          <w:tab w:val="left" w:pos="-720"/>
          <w:tab w:val="left" w:pos="4395"/>
        </w:tabs>
        <w:jc w:val="center"/>
        <w:textAlignment w:val="auto"/>
        <w:rPr>
          <w:rFonts w:ascii="Calibri" w:eastAsia="Times New Roman" w:hAnsi="Calibri" w:cs="Calibri"/>
          <w:b/>
          <w:spacing w:val="-3"/>
          <w:kern w:val="0"/>
          <w:lang w:val="es" w:eastAsia="es-ES" w:bidi="ar-SA"/>
        </w:rPr>
      </w:pPr>
      <w:r>
        <w:rPr>
          <w:rFonts w:ascii="Calibri" w:eastAsia="Times New Roman" w:hAnsi="Calibri" w:cs="Calibri"/>
          <w:b/>
          <w:spacing w:val="-3"/>
          <w:kern w:val="0"/>
          <w:lang w:val="es" w:eastAsia="es-ES" w:bidi="ar-SA"/>
        </w:rPr>
        <w:t>LA MINISTRA DE TRANSPORTE</w:t>
      </w:r>
    </w:p>
    <w:p w:rsidR="00B87EC8" w:rsidRDefault="00B87EC8" w:rsidP="00375D96">
      <w:pPr>
        <w:widowControl/>
        <w:textAlignment w:val="auto"/>
        <w:rPr>
          <w:rFonts w:ascii="Calibri" w:eastAsia="Times New Roman" w:hAnsi="Calibri" w:cs="Calibri"/>
          <w:kern w:val="0"/>
          <w:lang w:val="es" w:eastAsia="es-ES" w:bidi="ar-SA"/>
        </w:rPr>
      </w:pPr>
    </w:p>
    <w:p w:rsidR="00B87EC8" w:rsidRDefault="00802570" w:rsidP="00375D96">
      <w:pPr>
        <w:widowControl/>
        <w:tabs>
          <w:tab w:val="left" w:pos="-720"/>
        </w:tabs>
        <w:jc w:val="both"/>
        <w:textAlignment w:val="auto"/>
        <w:rPr>
          <w:rFonts w:ascii="Calibri" w:eastAsia="Times New Roman" w:hAnsi="Calibri" w:cs="Calibri"/>
          <w:spacing w:val="-3"/>
          <w:kern w:val="0"/>
          <w:lang w:val="es" w:eastAsia="es-ES" w:bidi="ar-SA"/>
        </w:rPr>
      </w:pPr>
      <w:r>
        <w:rPr>
          <w:rFonts w:ascii="Calibri" w:eastAsia="Times New Roman" w:hAnsi="Calibri" w:cs="Calibri"/>
          <w:spacing w:val="-3"/>
          <w:kern w:val="0"/>
          <w:lang w:val="es" w:eastAsia="es-ES" w:bidi="ar-SA"/>
        </w:rPr>
        <w:t>En ejercicio de las facultades legales y en especial las conferidas por los Artículos 21 de la Ley 105 de 1993 modificado parcialmente por el Artículo 1 de la Ley 787 de 2002 y 6 del Decreto 087 de 2011, y</w:t>
      </w:r>
    </w:p>
    <w:p w:rsidR="00B87EC8" w:rsidRDefault="00B87EC8" w:rsidP="00375D96">
      <w:pPr>
        <w:keepNext/>
        <w:widowControl/>
        <w:tabs>
          <w:tab w:val="left" w:pos="-720"/>
          <w:tab w:val="left" w:pos="4395"/>
        </w:tabs>
        <w:jc w:val="center"/>
        <w:textAlignment w:val="auto"/>
        <w:rPr>
          <w:rFonts w:ascii="Calibri" w:eastAsia="Times New Roman" w:hAnsi="Calibri" w:cs="Calibri"/>
          <w:b/>
          <w:spacing w:val="-3"/>
          <w:kern w:val="0"/>
          <w:lang w:val="es" w:eastAsia="es-ES" w:bidi="ar-SA"/>
        </w:rPr>
      </w:pPr>
    </w:p>
    <w:p w:rsidR="00B87EC8" w:rsidRDefault="00802570" w:rsidP="00375D96">
      <w:pPr>
        <w:keepNext/>
        <w:widowControl/>
        <w:tabs>
          <w:tab w:val="left" w:pos="-720"/>
          <w:tab w:val="left" w:pos="4395"/>
        </w:tabs>
        <w:jc w:val="center"/>
        <w:textAlignment w:val="auto"/>
        <w:rPr>
          <w:rFonts w:ascii="Calibri" w:eastAsia="Times New Roman" w:hAnsi="Calibri" w:cs="Calibri"/>
          <w:b/>
          <w:spacing w:val="-3"/>
          <w:kern w:val="0"/>
          <w:lang w:val="es" w:eastAsia="es-ES" w:bidi="ar-SA"/>
        </w:rPr>
      </w:pPr>
      <w:r>
        <w:rPr>
          <w:rFonts w:ascii="Calibri" w:eastAsia="Times New Roman" w:hAnsi="Calibri" w:cs="Calibri"/>
          <w:b/>
          <w:spacing w:val="-3"/>
          <w:kern w:val="0"/>
          <w:lang w:val="es" w:eastAsia="es-ES" w:bidi="ar-SA"/>
        </w:rPr>
        <w:t>CONSIDERANDO</w:t>
      </w:r>
    </w:p>
    <w:p w:rsidR="00B87EC8" w:rsidRDefault="00B87EC8" w:rsidP="00375D96">
      <w:pPr>
        <w:widowControl/>
        <w:textAlignment w:val="auto"/>
        <w:rPr>
          <w:rFonts w:ascii="Calibri" w:eastAsia="Times New Roman" w:hAnsi="Calibri" w:cs="Calibri"/>
          <w:kern w:val="0"/>
          <w:lang w:val="es" w:eastAsia="es-ES" w:bidi="ar-SA"/>
        </w:rPr>
      </w:pPr>
    </w:p>
    <w:p w:rsidR="00B87EC8" w:rsidRDefault="00802570" w:rsidP="00375D96">
      <w:pPr>
        <w:widowControl/>
        <w:jc w:val="both"/>
        <w:textAlignment w:val="auto"/>
      </w:pPr>
      <w:r>
        <w:rPr>
          <w:rFonts w:ascii="Calibri" w:eastAsia="Times New Roman" w:hAnsi="Calibri" w:cs="Calibri"/>
          <w:kern w:val="0"/>
          <w:lang w:val="es" w:eastAsia="es-ES" w:bidi="ar-SA"/>
        </w:rPr>
        <w:t xml:space="preserve">Que la Ley 105 de 1993, </w:t>
      </w:r>
      <w:r>
        <w:rPr>
          <w:rFonts w:ascii="Calibri" w:eastAsia="Times New Roman" w:hAnsi="Calibri" w:cs="Calibri"/>
          <w:i/>
          <w:kern w:val="0"/>
          <w:lang w:val="es"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Calibri" w:eastAsia="Times New Roman" w:hAnsi="Calibri" w:cs="Calibri"/>
          <w:kern w:val="0"/>
          <w:lang w:val="es" w:eastAsia="es-ES" w:bidi="ar-SA"/>
        </w:rPr>
        <w:t xml:space="preserve"> en su Artículo 21 –modificado parcialmente por el Artículo 1 de la Ley 787 de 2002 - establece que para la construcción y conservación de la infraestructura de transporte a cargo de la Nación, ésta podrá establecer peajes para los usuarios de las vías siempre y cuando se observen los siguientes principios:</w:t>
      </w:r>
    </w:p>
    <w:p w:rsidR="00B87EC8" w:rsidRDefault="00B87EC8" w:rsidP="00375D96">
      <w:pPr>
        <w:widowControl/>
        <w:jc w:val="both"/>
        <w:textAlignment w:val="auto"/>
        <w:rPr>
          <w:rFonts w:ascii="Calibri" w:eastAsia="Times New Roman" w:hAnsi="Calibri" w:cs="Calibri"/>
          <w:kern w:val="0"/>
          <w:lang w:val="es" w:eastAsia="es-ES" w:bidi="ar-SA"/>
        </w:rPr>
      </w:pPr>
    </w:p>
    <w:p w:rsidR="00B87EC8" w:rsidRDefault="00802570" w:rsidP="00375D96">
      <w:pPr>
        <w:widowControl/>
        <w:numPr>
          <w:ilvl w:val="0"/>
          <w:numId w:val="21"/>
        </w:numPr>
        <w:jc w:val="both"/>
        <w:textAlignment w:val="auto"/>
      </w:pPr>
      <w:r>
        <w:rPr>
          <w:rFonts w:ascii="Calibri" w:eastAsia="Times New Roman" w:hAnsi="Calibri" w:cs="Calibri"/>
          <w:i/>
          <w:kern w:val="0"/>
          <w:lang w:val="es" w:eastAsia="es-ES" w:bidi="ar-SA"/>
        </w:rPr>
        <w:t>Los ingresos provenientes de la utilización de la infraestructura de transporte, deberán garantizar su adecuado mantenimiento, operación y desarrollo.</w:t>
      </w:r>
    </w:p>
    <w:p w:rsidR="00B87EC8" w:rsidRDefault="00B87EC8" w:rsidP="00375D96">
      <w:pPr>
        <w:widowControl/>
        <w:ind w:left="1080"/>
        <w:jc w:val="both"/>
        <w:textAlignment w:val="auto"/>
        <w:rPr>
          <w:rFonts w:ascii="Calibri" w:eastAsia="Times New Roman" w:hAnsi="Calibri" w:cs="Calibri"/>
          <w:i/>
          <w:kern w:val="0"/>
          <w:lang w:val="es" w:eastAsia="es-ES" w:bidi="ar-SA"/>
        </w:rPr>
      </w:pPr>
    </w:p>
    <w:p w:rsidR="00B87EC8" w:rsidRDefault="00802570" w:rsidP="00375D96">
      <w:pPr>
        <w:widowControl/>
        <w:numPr>
          <w:ilvl w:val="0"/>
          <w:numId w:val="21"/>
        </w:numPr>
        <w:jc w:val="both"/>
        <w:textAlignment w:val="auto"/>
      </w:pPr>
      <w:r>
        <w:rPr>
          <w:rFonts w:ascii="Calibri" w:eastAsia="Times New Roman" w:hAnsi="Calibri" w:cs="Calibri"/>
          <w:i/>
          <w:kern w:val="0"/>
          <w:lang w:val="es" w:eastAsia="es-ES" w:bidi="ar-SA"/>
        </w:rPr>
        <w:t>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 INPEC, y de las demás instituciones que prestan funciones de Policía Judicial;  </w:t>
      </w:r>
    </w:p>
    <w:p w:rsidR="00B87EC8" w:rsidRDefault="00B87EC8" w:rsidP="00375D96">
      <w:pPr>
        <w:widowControl/>
        <w:ind w:left="708"/>
        <w:textAlignment w:val="auto"/>
        <w:rPr>
          <w:rFonts w:ascii="Calibri" w:eastAsia="Times New Roman" w:hAnsi="Calibri" w:cs="Calibri"/>
          <w:i/>
          <w:kern w:val="0"/>
          <w:lang w:val="es" w:eastAsia="es-ES" w:bidi="ar-SA"/>
        </w:rPr>
      </w:pPr>
    </w:p>
    <w:p w:rsidR="00B87EC8" w:rsidRDefault="00802570" w:rsidP="00375D96">
      <w:pPr>
        <w:widowControl/>
        <w:numPr>
          <w:ilvl w:val="0"/>
          <w:numId w:val="21"/>
        </w:numPr>
        <w:jc w:val="both"/>
        <w:textAlignment w:val="auto"/>
      </w:pPr>
      <w:r>
        <w:rPr>
          <w:rFonts w:ascii="Calibri" w:eastAsia="Times New Roman" w:hAnsi="Calibri" w:cs="Calibri"/>
          <w:i/>
          <w:kern w:val="0"/>
          <w:lang w:val="es" w:eastAsia="es-ES" w:bidi="ar-SA"/>
        </w:rPr>
        <w:t>El valor de las tasas o tarifas será determinado por la autoridad competente; su recaudo estará a cargo de las entidades públicas o privadas, responsables de la prestación del servicio;</w:t>
      </w:r>
    </w:p>
    <w:p w:rsidR="00B87EC8" w:rsidRDefault="00B87EC8" w:rsidP="00375D96">
      <w:pPr>
        <w:widowControl/>
        <w:ind w:left="708"/>
        <w:jc w:val="both"/>
        <w:textAlignment w:val="auto"/>
        <w:rPr>
          <w:rFonts w:ascii="Calibri" w:eastAsia="Times New Roman" w:hAnsi="Calibri" w:cs="Calibri"/>
          <w:i/>
          <w:kern w:val="0"/>
          <w:lang w:val="es" w:eastAsia="es-ES" w:bidi="ar-SA"/>
        </w:rPr>
      </w:pPr>
    </w:p>
    <w:p w:rsidR="00B87EC8" w:rsidRDefault="00802570" w:rsidP="00375D96">
      <w:pPr>
        <w:widowControl/>
        <w:numPr>
          <w:ilvl w:val="0"/>
          <w:numId w:val="21"/>
        </w:numPr>
        <w:jc w:val="both"/>
        <w:textAlignment w:val="auto"/>
        <w:rPr>
          <w:rFonts w:ascii="Calibri" w:eastAsia="Times New Roman" w:hAnsi="Calibri" w:cs="Calibri"/>
          <w:i/>
          <w:kern w:val="0"/>
          <w:lang w:val="es" w:eastAsia="es-ES" w:bidi="ar-SA"/>
        </w:rPr>
      </w:pPr>
      <w:r>
        <w:rPr>
          <w:rFonts w:ascii="Calibri" w:eastAsia="Times New Roman" w:hAnsi="Calibri" w:cs="Calibri"/>
          <w:i/>
          <w:kern w:val="0"/>
          <w:lang w:val="es" w:eastAsia="es-ES" w:bidi="ar-SA"/>
        </w:rPr>
        <w:t>Las tasas de peajes serán diferenciales, es decir, se fijarán en proporción a las distancias recorridas, las características vehiculares y sus respectivos costos de operación.</w:t>
      </w:r>
    </w:p>
    <w:p w:rsidR="00B87EC8" w:rsidRDefault="00B87EC8" w:rsidP="00375D96">
      <w:pPr>
        <w:widowControl/>
        <w:ind w:left="708"/>
        <w:jc w:val="both"/>
        <w:textAlignment w:val="auto"/>
        <w:rPr>
          <w:rFonts w:ascii="Calibri" w:eastAsia="Times New Roman" w:hAnsi="Calibri" w:cs="Calibri"/>
          <w:i/>
          <w:kern w:val="0"/>
          <w:u w:val="single"/>
          <w:lang w:val="es" w:eastAsia="es-ES" w:bidi="ar-SA"/>
        </w:rPr>
      </w:pPr>
    </w:p>
    <w:p w:rsidR="00B87EC8" w:rsidRDefault="00802570" w:rsidP="00375D96">
      <w:pPr>
        <w:widowControl/>
        <w:numPr>
          <w:ilvl w:val="0"/>
          <w:numId w:val="21"/>
        </w:numPr>
        <w:jc w:val="both"/>
        <w:textAlignment w:val="auto"/>
        <w:rPr>
          <w:rFonts w:ascii="Calibri" w:eastAsia="Times New Roman" w:hAnsi="Calibri" w:cs="Calibri"/>
          <w:i/>
          <w:kern w:val="0"/>
          <w:lang w:val="es" w:eastAsia="es-ES" w:bidi="ar-SA"/>
        </w:rPr>
      </w:pPr>
      <w:r>
        <w:rPr>
          <w:rFonts w:ascii="Calibri" w:eastAsia="Times New Roman" w:hAnsi="Calibri" w:cs="Calibri"/>
          <w:i/>
          <w:kern w:val="0"/>
          <w:lang w:val="es" w:eastAsia="es-ES" w:bidi="ar-SA"/>
        </w:rPr>
        <w:t>Para la determinación del valor del peaje y de las tasas de valorización, en las vías nacionales, se tendrá en cuenta un criterio de equidad fiscal.</w:t>
      </w:r>
    </w:p>
    <w:p w:rsidR="00B87EC8" w:rsidRDefault="00B87EC8" w:rsidP="00375D96">
      <w:pPr>
        <w:widowControl/>
        <w:ind w:right="40"/>
        <w:jc w:val="both"/>
        <w:textAlignment w:val="auto"/>
        <w:rPr>
          <w:rFonts w:ascii="Calibri" w:eastAsia="Arial" w:hAnsi="Calibri" w:cs="Calibri"/>
        </w:rPr>
      </w:pPr>
    </w:p>
    <w:p w:rsidR="00B87EC8" w:rsidRDefault="00802570" w:rsidP="00375D96">
      <w:pPr>
        <w:widowControl/>
        <w:spacing w:before="100" w:after="100"/>
        <w:jc w:val="both"/>
        <w:textAlignment w:val="auto"/>
      </w:pPr>
      <w:r>
        <w:rPr>
          <w:rFonts w:ascii="Calibri" w:eastAsia="Times New Roman" w:hAnsi="Calibri" w:cs="Calibri"/>
          <w:kern w:val="0"/>
          <w:lang w:val="es-CO" w:eastAsia="es-CO" w:bidi="ar-SA"/>
        </w:rPr>
        <w:t xml:space="preserve">Que el artículo 30 de la Ley 105 de 1993, señala que La Nación, los Departamentos, los Distritos y los Municipios, en sus respectivos perímetros, podrán en forma individual o combinada o a través de sus entidades descentralizadas del sector de transporte, </w:t>
      </w:r>
      <w:r>
        <w:rPr>
          <w:rFonts w:ascii="Calibri" w:eastAsia="Times New Roman" w:hAnsi="Calibri" w:cs="Calibri"/>
          <w:kern w:val="0"/>
          <w:lang w:val="es-CO" w:eastAsia="es-CO" w:bidi="ar-SA"/>
        </w:rPr>
        <w:lastRenderedPageBreak/>
        <w:t>otorgar concesiones a particulares para la construcción, rehabilitación y conservación de proyectos de infraestructura vial.</w:t>
      </w:r>
    </w:p>
    <w:p w:rsidR="00B87EC8" w:rsidRDefault="00802570" w:rsidP="00375D96">
      <w:pPr>
        <w:widowControl/>
        <w:spacing w:before="100" w:after="100"/>
        <w:jc w:val="both"/>
        <w:textAlignment w:val="auto"/>
      </w:pPr>
      <w:r>
        <w:rPr>
          <w:rFonts w:ascii="Calibri" w:eastAsia="Times New Roman" w:hAnsi="Calibri" w:cs="Calibri"/>
          <w:kern w:val="0"/>
          <w:lang w:val="es-CO" w:eastAsia="es-CO" w:bidi="ar-SA"/>
        </w:rPr>
        <w:t>Igualmente la misma norma señala que para la recuperación de la inversión, la Nación, los Departamentos, los Distritos y los Municipios podrán establecer peajes y/o valorización y que la fórmula para la recuperación de la inversión quedará establecida en el contrato y será de obligatorio cumplimiento para las partes.</w:t>
      </w:r>
    </w:p>
    <w:p w:rsidR="00B87EC8" w:rsidRDefault="00B87EC8" w:rsidP="00375D96">
      <w:pPr>
        <w:widowControl/>
        <w:tabs>
          <w:tab w:val="left" w:pos="0"/>
        </w:tabs>
        <w:jc w:val="both"/>
        <w:textAlignment w:val="auto"/>
        <w:rPr>
          <w:rFonts w:ascii="Calibri" w:eastAsia="Times New Roman" w:hAnsi="Calibri" w:cs="Calibri"/>
          <w:kern w:val="0"/>
          <w:lang w:val="es" w:eastAsia="es-ES" w:bidi="ar-SA"/>
        </w:rPr>
      </w:pPr>
    </w:p>
    <w:p w:rsidR="00B87EC8" w:rsidRDefault="00802570" w:rsidP="00375D96">
      <w:pPr>
        <w:widowControl/>
        <w:tabs>
          <w:tab w:val="left" w:pos="0"/>
        </w:tabs>
        <w:jc w:val="both"/>
        <w:textAlignment w:val="auto"/>
      </w:pPr>
      <w:r>
        <w:rPr>
          <w:rFonts w:ascii="Calibri" w:eastAsia="Times New Roman" w:hAnsi="Calibri" w:cs="Calibri"/>
          <w:kern w:val="0"/>
          <w:lang w:val="es" w:eastAsia="es-ES" w:bidi="ar-SA"/>
        </w:rPr>
        <w:t>Que el Decreto 087 de 2011 “Por el cual se modifica la estructura del Ministerio de Transporte, y se determinan las funciones de sus dependencias” Estableció en los numerales 6.14 y 6.15 del artículo 6:</w:t>
      </w:r>
    </w:p>
    <w:p w:rsidR="00B87EC8" w:rsidRDefault="00B87EC8" w:rsidP="00375D96">
      <w:pPr>
        <w:widowControl/>
        <w:tabs>
          <w:tab w:val="left" w:pos="0"/>
        </w:tabs>
        <w:jc w:val="both"/>
        <w:textAlignment w:val="auto"/>
        <w:rPr>
          <w:rFonts w:ascii="Calibri" w:eastAsia="Times New Roman" w:hAnsi="Calibri" w:cs="Calibri"/>
          <w:kern w:val="0"/>
          <w:lang w:val="es" w:eastAsia="es-ES" w:bidi="ar-SA"/>
        </w:rPr>
      </w:pPr>
    </w:p>
    <w:p w:rsidR="00B87EC8" w:rsidRDefault="00802570" w:rsidP="00375D96">
      <w:pPr>
        <w:widowControl/>
        <w:ind w:left="851" w:right="616"/>
        <w:jc w:val="both"/>
        <w:textAlignment w:val="auto"/>
      </w:pPr>
      <w:r>
        <w:rPr>
          <w:rFonts w:ascii="Calibri" w:eastAsia="Times New Roman" w:hAnsi="Calibri" w:cs="Calibri"/>
          <w:i/>
          <w:kern w:val="0"/>
          <w:lang w:val="es" w:eastAsia="es-ES" w:bidi="ar-SA"/>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B87EC8" w:rsidRDefault="00802570" w:rsidP="00375D96">
      <w:pPr>
        <w:widowControl/>
        <w:ind w:left="851" w:right="616"/>
        <w:jc w:val="both"/>
        <w:textAlignment w:val="auto"/>
        <w:rPr>
          <w:rFonts w:ascii="Calibri" w:eastAsia="Times New Roman" w:hAnsi="Calibri" w:cs="Calibri"/>
          <w:i/>
          <w:kern w:val="0"/>
          <w:lang w:val="es" w:eastAsia="es-ES" w:bidi="ar-SA"/>
        </w:rPr>
      </w:pPr>
      <w:r>
        <w:rPr>
          <w:rFonts w:ascii="Calibri" w:eastAsia="Times New Roman" w:hAnsi="Calibri" w:cs="Calibri"/>
          <w:i/>
          <w:kern w:val="0"/>
          <w:lang w:val="es" w:eastAsia="es-ES" w:bidi="ar-SA"/>
        </w:rPr>
        <w:t xml:space="preserve"> </w:t>
      </w:r>
    </w:p>
    <w:p w:rsidR="00B87EC8" w:rsidRDefault="00802570" w:rsidP="00375D96">
      <w:pPr>
        <w:widowControl/>
        <w:ind w:left="851" w:right="616"/>
        <w:jc w:val="both"/>
        <w:textAlignment w:val="auto"/>
        <w:rPr>
          <w:rFonts w:ascii="Calibri" w:eastAsia="Times New Roman" w:hAnsi="Calibri" w:cs="Calibri"/>
          <w:i/>
          <w:kern w:val="0"/>
          <w:lang w:val="es" w:eastAsia="es-ES" w:bidi="ar-SA"/>
        </w:rPr>
      </w:pPr>
      <w:r>
        <w:rPr>
          <w:rFonts w:ascii="Calibri" w:eastAsia="Times New Roman" w:hAnsi="Calibri" w:cs="Calibri"/>
          <w:i/>
          <w:kern w:val="0"/>
          <w:lang w:val="es" w:eastAsia="es-ES" w:bidi="ar-SA"/>
        </w:rPr>
        <w:t>6.15. Establecer los peajes, tarifas, tasas y derechos a cobrar por el uso de la infraestructura de los modos de transporte, excepto el aéreo.”</w:t>
      </w:r>
    </w:p>
    <w:p w:rsidR="00B87EC8" w:rsidRDefault="00B87EC8" w:rsidP="00375D96">
      <w:pPr>
        <w:widowControl/>
        <w:ind w:left="100"/>
        <w:jc w:val="both"/>
        <w:textAlignment w:val="auto"/>
        <w:rPr>
          <w:rFonts w:ascii="Calibri" w:eastAsia="Arial" w:hAnsi="Calibri" w:cs="Calibri"/>
        </w:rPr>
      </w:pPr>
    </w:p>
    <w:p w:rsidR="00B87EC8" w:rsidRDefault="00802570" w:rsidP="00375D96">
      <w:pPr>
        <w:widowControl/>
        <w:ind w:right="280"/>
        <w:jc w:val="both"/>
        <w:textAlignment w:val="auto"/>
      </w:pPr>
      <w:r>
        <w:rPr>
          <w:rFonts w:ascii="Calibri" w:eastAsia="Arial" w:hAnsi="Calibri" w:cs="Calibri"/>
        </w:rPr>
        <w:t xml:space="preserve">Que a través del Decreto Número 4195 del 3 de noviembre de 2011, se cambió la naturaleza jurídica y denominación del Instituto Nacional de Concesiones pasando a ser una Agencia Nacional Estatal de Naturaleza Especial, con personería jurídica, patrimonio propio y autonomía administrativa, financiera y técnica, adscrita al Ministerio de Transporte que tiene dentro de sus funciones la de </w:t>
      </w:r>
      <w:r>
        <w:rPr>
          <w:rFonts w:ascii="Calibri" w:eastAsia="Arial" w:hAnsi="Calibri" w:cs="Calibri"/>
          <w:i/>
        </w:rPr>
        <w:t>“Proponer al Ministerio de Transporte- o a las entidades competentes, -las tarifas de  peajes y tasas a cobrar por el uso de las áreas e infraestructura de transporte que haga parte de proyectos a cargo de la Agencia, de acuerdo con las políticas del Ministerio de Transporte”.</w:t>
      </w:r>
    </w:p>
    <w:p w:rsidR="00B87EC8" w:rsidRDefault="00B87EC8" w:rsidP="00375D96">
      <w:pPr>
        <w:widowControl/>
        <w:jc w:val="both"/>
        <w:textAlignment w:val="auto"/>
        <w:rPr>
          <w:rFonts w:ascii="Calibri" w:eastAsia="Times New Roman" w:hAnsi="Calibri" w:cs="Calibri"/>
          <w:kern w:val="0"/>
          <w:lang w:val="es" w:eastAsia="es-ES" w:bidi="ar-SA"/>
        </w:rPr>
      </w:pPr>
    </w:p>
    <w:p w:rsidR="00B87EC8" w:rsidRDefault="00802570" w:rsidP="00375D96">
      <w:pPr>
        <w:widowControl/>
        <w:jc w:val="both"/>
        <w:textAlignment w:val="auto"/>
      </w:pPr>
      <w:r>
        <w:rPr>
          <w:rFonts w:ascii="Calibri" w:eastAsia="Times New Roman" w:hAnsi="Calibri" w:cs="Calibri"/>
          <w:kern w:val="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B87EC8" w:rsidRDefault="00B87EC8" w:rsidP="00375D96">
      <w:pPr>
        <w:widowControl/>
        <w:ind w:right="40"/>
        <w:jc w:val="both"/>
        <w:textAlignment w:val="auto"/>
        <w:rPr>
          <w:rFonts w:ascii="Calibri" w:eastAsia="Arial" w:hAnsi="Calibri" w:cs="Calibri"/>
          <w:lang w:val="es"/>
        </w:rPr>
      </w:pPr>
    </w:p>
    <w:p w:rsidR="00B87EC8" w:rsidRDefault="00802570" w:rsidP="00375D96">
      <w:pPr>
        <w:widowControl/>
        <w:ind w:right="40"/>
        <w:jc w:val="both"/>
        <w:textAlignment w:val="auto"/>
      </w:pPr>
      <w:r>
        <w:rPr>
          <w:rFonts w:ascii="Calibri" w:eastAsia="Arial" w:hAnsi="Calibri" w:cs="Calibri"/>
        </w:rPr>
        <w:t xml:space="preserve">Que el Instituto Nacional de Concesiones – INCO hoy Agencia Nacional de Infraestructura – ANI, suscribió el contrato de concesión No 002 de 2010 con el CONSORCIO VIAL HELIOS, estableciendo en el literal a) de la sección 12.06 que la estructura tarifaria del citado contrato, será definida por el INCO (Hoy agencia Nacional de Infraestructura) o el Ministerio de Transporte, según corresponda. </w:t>
      </w:r>
    </w:p>
    <w:p w:rsidR="00B87EC8" w:rsidRDefault="00B87EC8" w:rsidP="00375D96">
      <w:pPr>
        <w:widowControl/>
        <w:ind w:right="280"/>
        <w:jc w:val="both"/>
        <w:textAlignment w:val="auto"/>
        <w:rPr>
          <w:rFonts w:ascii="Calibri" w:eastAsia="Arial" w:hAnsi="Calibri" w:cs="Calibri"/>
        </w:rPr>
      </w:pPr>
    </w:p>
    <w:p w:rsidR="00B87EC8" w:rsidRDefault="00802570" w:rsidP="00375D96">
      <w:pPr>
        <w:widowControl/>
        <w:ind w:right="40"/>
        <w:jc w:val="both"/>
        <w:textAlignment w:val="auto"/>
      </w:pPr>
      <w:r>
        <w:rPr>
          <w:rFonts w:ascii="Calibri" w:eastAsia="Arial" w:hAnsi="Calibri" w:cs="Calibri"/>
        </w:rPr>
        <w:t xml:space="preserve">Que mediante  Resolución 0001157 del 7 de mayo de 2014,  el Ministerio de Transporte emitió “concepto vinculante al establecimiento de una estación de peaje bidireccional </w:t>
      </w:r>
      <w:r>
        <w:rPr>
          <w:rFonts w:ascii="Calibri" w:eastAsia="Arial" w:hAnsi="Calibri" w:cs="Calibri"/>
        </w:rPr>
        <w:lastRenderedPageBreak/>
        <w:t xml:space="preserve">en la vía Ruta del Sol Sector 1, entre Villeta – </w:t>
      </w:r>
      <w:proofErr w:type="spellStart"/>
      <w:r>
        <w:rPr>
          <w:rFonts w:ascii="Calibri" w:eastAsia="Arial" w:hAnsi="Calibri" w:cs="Calibri"/>
        </w:rPr>
        <w:t>Guaduero</w:t>
      </w:r>
      <w:proofErr w:type="spellEnd"/>
      <w:r>
        <w:rPr>
          <w:rFonts w:ascii="Calibri" w:eastAsia="Arial" w:hAnsi="Calibri" w:cs="Calibri"/>
        </w:rPr>
        <w:t xml:space="preserve"> – El </w:t>
      </w:r>
      <w:proofErr w:type="spellStart"/>
      <w:r>
        <w:rPr>
          <w:rFonts w:ascii="Calibri" w:eastAsia="Arial" w:hAnsi="Calibri" w:cs="Calibri"/>
        </w:rPr>
        <w:t>Koran</w:t>
      </w:r>
      <w:proofErr w:type="spellEnd"/>
      <w:r>
        <w:rPr>
          <w:rFonts w:ascii="Calibri" w:eastAsia="Arial" w:hAnsi="Calibri" w:cs="Calibri"/>
        </w:rPr>
        <w:t xml:space="preserve">, denominada estación de peaje el KORAN” </w:t>
      </w:r>
    </w:p>
    <w:p w:rsidR="00B87EC8" w:rsidRDefault="00B87EC8" w:rsidP="00375D96">
      <w:pPr>
        <w:widowControl/>
        <w:ind w:right="40"/>
        <w:jc w:val="both"/>
        <w:textAlignment w:val="auto"/>
        <w:rPr>
          <w:rFonts w:ascii="Calibri" w:eastAsia="Arial" w:hAnsi="Calibri" w:cs="Calibri"/>
        </w:rPr>
      </w:pPr>
    </w:p>
    <w:p w:rsidR="00B87EC8" w:rsidRDefault="00802570" w:rsidP="00375D96">
      <w:pPr>
        <w:widowControl/>
        <w:ind w:right="40"/>
        <w:jc w:val="both"/>
        <w:textAlignment w:val="auto"/>
        <w:rPr>
          <w:rFonts w:ascii="Calibri" w:eastAsia="Arial" w:hAnsi="Calibri" w:cs="Calibri"/>
        </w:rPr>
      </w:pPr>
      <w:r>
        <w:rPr>
          <w:rFonts w:ascii="Calibri" w:eastAsia="Arial" w:hAnsi="Calibri" w:cs="Calibri"/>
        </w:rPr>
        <w:t>Que con el fin de garantizar la ejecución adecuada del Contrato de Concesión No. 002 de 2010, se hace necesario establecer una tarifa especial diferencial para la estación de peaje EL KORAN, a cargo de la Agencia Nacional de Infraestructura.</w:t>
      </w:r>
    </w:p>
    <w:p w:rsidR="00B87EC8" w:rsidRDefault="00B87EC8" w:rsidP="00375D96">
      <w:pPr>
        <w:widowControl/>
        <w:ind w:right="280"/>
        <w:jc w:val="both"/>
        <w:textAlignment w:val="auto"/>
        <w:rPr>
          <w:rFonts w:ascii="Calibri" w:eastAsia="Arial" w:hAnsi="Calibri" w:cs="Calibri"/>
        </w:rPr>
      </w:pPr>
    </w:p>
    <w:p w:rsidR="00B87EC8" w:rsidRDefault="00802570" w:rsidP="00375D96">
      <w:pPr>
        <w:widowControl/>
        <w:shd w:val="clear" w:color="auto" w:fill="FFFFFF"/>
        <w:jc w:val="both"/>
        <w:textAlignment w:val="auto"/>
      </w:pPr>
      <w:r>
        <w:rPr>
          <w:rFonts w:ascii="Calibri" w:eastAsia="Arial" w:hAnsi="Calibri" w:cs="Calibri"/>
        </w:rPr>
        <w:t>Que la socialización de la instalación del peaje EL KORAN, adelantada por la ANI, el Concesionario y la Interventoría del proyecto, con la comunidad de la zona de influencia, fue llevada a cabo en reuniones realizadas el 18 de enero de 2014, 26 de febrero de 2014, 2 de abril de 2014 y 3 de abril de 2014, y en dichas reuniones algunos pobladores manifestaron la necesidad de que se acordara</w:t>
      </w:r>
      <w:r w:rsidR="0093361F">
        <w:rPr>
          <w:rFonts w:ascii="Calibri" w:eastAsia="Arial" w:hAnsi="Calibri" w:cs="Calibri"/>
        </w:rPr>
        <w:t xml:space="preserve"> la mencionada tarifa</w:t>
      </w:r>
      <w:r>
        <w:rPr>
          <w:rFonts w:ascii="Calibri" w:eastAsia="Arial" w:hAnsi="Calibri" w:cs="Calibri"/>
        </w:rPr>
        <w:t>, y así quedó el compromiso, el establecimiento de una tarifa especial para particulares y para empresas de servicio público de transporte.</w:t>
      </w:r>
    </w:p>
    <w:p w:rsidR="00B87EC8" w:rsidRDefault="00B87EC8" w:rsidP="00375D96">
      <w:pPr>
        <w:widowControl/>
        <w:shd w:val="clear" w:color="auto" w:fill="FFFFFF"/>
        <w:jc w:val="both"/>
        <w:textAlignment w:val="auto"/>
        <w:rPr>
          <w:rFonts w:ascii="Calibri" w:eastAsia="Arial" w:hAnsi="Calibri" w:cs="Calibri"/>
        </w:rPr>
      </w:pPr>
    </w:p>
    <w:p w:rsidR="00B87EC8" w:rsidRDefault="00802570" w:rsidP="00375D96">
      <w:pPr>
        <w:widowControl/>
        <w:shd w:val="clear" w:color="auto" w:fill="FFFFFF"/>
        <w:jc w:val="both"/>
        <w:textAlignment w:val="auto"/>
        <w:rPr>
          <w:rFonts w:ascii="Calibri" w:eastAsia="Arial" w:hAnsi="Calibri" w:cs="Calibri"/>
        </w:rPr>
      </w:pPr>
      <w:r>
        <w:rPr>
          <w:rFonts w:ascii="Calibri" w:eastAsia="Arial" w:hAnsi="Calibri" w:cs="Calibri"/>
        </w:rPr>
        <w:t xml:space="preserve">Que luego de las socializaciones, la Agencia Nacional de Infraestructura ha recibido numerosas solicitudes escritas de pobladores cercanos al área de influencia de la vía en las que han requerido el establecimiento de una tarifa especial diferencial dadas sus condiciones geográficas, económicas y sociales especiales. </w:t>
      </w:r>
    </w:p>
    <w:p w:rsidR="00B87EC8" w:rsidRDefault="00B87EC8" w:rsidP="00375D96">
      <w:pPr>
        <w:widowControl/>
        <w:shd w:val="clear" w:color="auto" w:fill="FFFFFF"/>
        <w:jc w:val="both"/>
        <w:textAlignment w:val="auto"/>
        <w:rPr>
          <w:rFonts w:ascii="Calibri" w:eastAsia="Arial" w:hAnsi="Calibri" w:cs="Calibri"/>
        </w:rPr>
      </w:pPr>
    </w:p>
    <w:p w:rsidR="00B87EC8" w:rsidRDefault="00802570" w:rsidP="00375D96">
      <w:pPr>
        <w:widowControl/>
        <w:shd w:val="clear" w:color="auto" w:fill="FFFFFF"/>
        <w:jc w:val="both"/>
        <w:textAlignment w:val="auto"/>
      </w:pPr>
      <w:r>
        <w:rPr>
          <w:rFonts w:ascii="Calibri" w:eastAsia="Arial" w:hAnsi="Calibri" w:cs="Calibri"/>
        </w:rPr>
        <w:t xml:space="preserve">Que en el proceso de socialización antes señalado, se destaca el caso de la señora </w:t>
      </w:r>
      <w:r w:rsidRPr="00FE24EB">
        <w:rPr>
          <w:rFonts w:ascii="Calibri" w:eastAsia="Arial" w:hAnsi="Calibri" w:cs="Calibri"/>
          <w:b/>
        </w:rPr>
        <w:t xml:space="preserve">Luz </w:t>
      </w:r>
      <w:proofErr w:type="spellStart"/>
      <w:r w:rsidRPr="00FE24EB">
        <w:rPr>
          <w:rFonts w:ascii="Calibri" w:eastAsia="Arial" w:hAnsi="Calibri" w:cs="Calibri"/>
          <w:b/>
        </w:rPr>
        <w:t>Diola</w:t>
      </w:r>
      <w:proofErr w:type="spellEnd"/>
      <w:r w:rsidRPr="00FE24EB">
        <w:rPr>
          <w:rFonts w:ascii="Calibri" w:eastAsia="Arial" w:hAnsi="Calibri" w:cs="Calibri"/>
          <w:b/>
        </w:rPr>
        <w:t xml:space="preserve"> Jaramillo</w:t>
      </w:r>
      <w:r>
        <w:rPr>
          <w:rFonts w:ascii="Calibri" w:eastAsia="Arial" w:hAnsi="Calibri" w:cs="Calibri"/>
        </w:rPr>
        <w:t xml:space="preserve"> identificada con C.C. 30.294.422 de Manizales, por cuanto el predio denominado Samarcanda, de su propiedad, fue afectado con la vía y especialmente con la instalación de la zona de peaje,  dividiendo su predio e impidiendo desarrollar su actividad económica como lo venía haciendo, poniendo a la propietaria en circunstancias “especiales”. </w:t>
      </w:r>
    </w:p>
    <w:p w:rsidR="00B87EC8" w:rsidRDefault="00B87EC8" w:rsidP="00375D96">
      <w:pPr>
        <w:widowControl/>
        <w:shd w:val="clear" w:color="auto" w:fill="FFFFFF"/>
        <w:jc w:val="both"/>
        <w:textAlignment w:val="auto"/>
        <w:rPr>
          <w:rFonts w:ascii="Calibri" w:eastAsia="Arial" w:hAnsi="Calibri" w:cs="Calibri"/>
        </w:rPr>
      </w:pPr>
    </w:p>
    <w:p w:rsidR="00B87EC8" w:rsidRDefault="00802570" w:rsidP="00375D96">
      <w:pPr>
        <w:widowControl/>
        <w:shd w:val="clear" w:color="auto" w:fill="FFFFFF"/>
        <w:jc w:val="both"/>
        <w:textAlignment w:val="auto"/>
      </w:pPr>
      <w:r>
        <w:rPr>
          <w:rFonts w:ascii="Calibri" w:eastAsia="Arial" w:hAnsi="Calibri" w:cs="Calibri"/>
        </w:rPr>
        <w:t xml:space="preserve">Que al haber sido el único predio afectado drásticamente, dada la división producto de la construcción del peaje el KORAN del sector 1 del Proyecto Ruta del Sol, la mencionada señora, ha venido solicitando un trato especial por cuanto la movilidad constante de un lado del predio, le genera un serio impacto económico en el desarrollo de su actividad económica. </w:t>
      </w:r>
    </w:p>
    <w:p w:rsidR="00B87EC8" w:rsidRDefault="00B87EC8" w:rsidP="00375D96">
      <w:pPr>
        <w:widowControl/>
        <w:shd w:val="clear" w:color="auto" w:fill="FFFFFF"/>
        <w:jc w:val="both"/>
        <w:textAlignment w:val="auto"/>
        <w:rPr>
          <w:rFonts w:ascii="Calibri" w:eastAsia="Arial" w:hAnsi="Calibri" w:cs="Calibri"/>
        </w:rPr>
      </w:pPr>
    </w:p>
    <w:p w:rsidR="00B87EC8" w:rsidRDefault="00802570" w:rsidP="00375D96">
      <w:pPr>
        <w:widowControl/>
        <w:shd w:val="clear" w:color="auto" w:fill="FFFFFF"/>
        <w:jc w:val="both"/>
        <w:textAlignment w:val="auto"/>
      </w:pPr>
      <w:r>
        <w:rPr>
          <w:rFonts w:ascii="Calibri" w:eastAsia="Arial" w:hAnsi="Calibri" w:cs="Calibri"/>
        </w:rPr>
        <w:t xml:space="preserve">Que si bien, de conformidad con lo establecido en el Artículo 21, inciso 3 de la Ley 787 de 2002, </w:t>
      </w:r>
      <w:r>
        <w:rPr>
          <w:rFonts w:ascii="Calibri" w:eastAsia="Arial" w:hAnsi="Calibri" w:cs="Calibri"/>
          <w:i/>
        </w:rPr>
        <w:t xml:space="preserve">“los servicios que la Nación o sus entidades descentralizadas presten a los usuarios accesoriamente a la utilización de la infraestructura Nacional de Transporte, estarán sujetos al cobro de tasas o tarifas”, </w:t>
      </w:r>
      <w:r>
        <w:rPr>
          <w:rFonts w:ascii="Calibri" w:eastAsia="Arial" w:hAnsi="Calibri" w:cs="Calibri"/>
        </w:rPr>
        <w:t xml:space="preserve">también es cierto que el Estado no puede trasladar a los ciudadanos cargas que no están llamados a soportar, y que particularmente enfrentan al ciudadano a una situación de desventaja frente al poder impositivo de la administración. </w:t>
      </w:r>
    </w:p>
    <w:p w:rsidR="00B87EC8" w:rsidRDefault="00B87EC8" w:rsidP="00375D96">
      <w:pPr>
        <w:widowControl/>
        <w:shd w:val="clear" w:color="auto" w:fill="FFFFFF"/>
        <w:jc w:val="both"/>
        <w:textAlignment w:val="auto"/>
        <w:rPr>
          <w:rFonts w:ascii="Calibri" w:eastAsia="Arial" w:hAnsi="Calibri" w:cs="Calibri"/>
        </w:rPr>
      </w:pPr>
    </w:p>
    <w:p w:rsidR="00B87EC8" w:rsidRDefault="00802570" w:rsidP="00375D96">
      <w:pPr>
        <w:widowControl/>
        <w:shd w:val="clear" w:color="auto" w:fill="FFFFFF"/>
        <w:jc w:val="both"/>
        <w:textAlignment w:val="auto"/>
      </w:pPr>
      <w:r>
        <w:rPr>
          <w:rFonts w:ascii="Calibri" w:eastAsia="Arial" w:hAnsi="Calibri" w:cs="Calibri"/>
        </w:rPr>
        <w:t xml:space="preserve">Que con el fin de disminuir el impacto que genera, la limitación del fraccionamiento del predio de la Señora </w:t>
      </w:r>
      <w:r w:rsidRPr="00FE24EB">
        <w:rPr>
          <w:rFonts w:ascii="Calibri" w:eastAsia="Arial" w:hAnsi="Calibri" w:cs="Calibri"/>
          <w:b/>
        </w:rPr>
        <w:t xml:space="preserve">Luz </w:t>
      </w:r>
      <w:proofErr w:type="spellStart"/>
      <w:r w:rsidRPr="00FE24EB">
        <w:rPr>
          <w:rFonts w:ascii="Calibri" w:eastAsia="Arial" w:hAnsi="Calibri" w:cs="Calibri"/>
          <w:b/>
        </w:rPr>
        <w:t>Diola</w:t>
      </w:r>
      <w:proofErr w:type="spellEnd"/>
      <w:r w:rsidRPr="00FE24EB">
        <w:rPr>
          <w:rFonts w:ascii="Calibri" w:eastAsia="Arial" w:hAnsi="Calibri" w:cs="Calibri"/>
          <w:b/>
        </w:rPr>
        <w:t xml:space="preserve"> Jaramillo</w:t>
      </w:r>
      <w:r>
        <w:rPr>
          <w:rFonts w:ascii="Calibri" w:eastAsia="Arial" w:hAnsi="Calibri" w:cs="Calibri"/>
        </w:rPr>
        <w:t xml:space="preserve">, que conlleva el transito constante de su predio que quedó fraccionado, se considera procedente, en la presente resolución, exonerar del pago del peaje a </w:t>
      </w:r>
      <w:r w:rsidR="00A45883">
        <w:rPr>
          <w:rFonts w:ascii="Calibri" w:eastAsia="Arial" w:hAnsi="Calibri" w:cs="Calibri"/>
        </w:rPr>
        <w:t>sólo</w:t>
      </w:r>
      <w:r>
        <w:rPr>
          <w:rFonts w:ascii="Calibri" w:eastAsia="Arial" w:hAnsi="Calibri" w:cs="Calibri"/>
        </w:rPr>
        <w:t xml:space="preserve"> tres (3) vehículos, en atención a la solitud de la propietaria  y que se encuentran afectos al desarrollo </w:t>
      </w:r>
      <w:r w:rsidR="00617626">
        <w:rPr>
          <w:rFonts w:ascii="Calibri" w:eastAsia="Arial" w:hAnsi="Calibri" w:cs="Calibri"/>
        </w:rPr>
        <w:t xml:space="preserve">económico </w:t>
      </w:r>
      <w:r>
        <w:rPr>
          <w:rFonts w:ascii="Calibri" w:eastAsia="Arial" w:hAnsi="Calibri" w:cs="Calibri"/>
        </w:rPr>
        <w:t>de la actividad del Predio denominado Samarcanda</w:t>
      </w:r>
      <w:r w:rsidR="00375D96">
        <w:rPr>
          <w:rFonts w:ascii="Calibri" w:eastAsia="Arial" w:hAnsi="Calibri" w:cs="Calibri"/>
        </w:rPr>
        <w:t>.</w:t>
      </w:r>
      <w:r>
        <w:rPr>
          <w:rFonts w:ascii="Calibri" w:eastAsia="Arial" w:hAnsi="Calibri" w:cs="Calibri"/>
        </w:rPr>
        <w:t xml:space="preserve"> </w:t>
      </w:r>
    </w:p>
    <w:p w:rsidR="00B87EC8" w:rsidRDefault="00B87EC8" w:rsidP="00375D96">
      <w:pPr>
        <w:jc w:val="both"/>
        <w:rPr>
          <w:rFonts w:ascii="Calibri" w:hAnsi="Calibri" w:cs="Calibri"/>
        </w:rPr>
      </w:pPr>
    </w:p>
    <w:p w:rsidR="00B87EC8" w:rsidRDefault="00802570" w:rsidP="00375D96">
      <w:pPr>
        <w:jc w:val="both"/>
        <w:rPr>
          <w:rFonts w:ascii="Calibri" w:hAnsi="Calibri" w:cs="Calibri"/>
        </w:rPr>
      </w:pPr>
      <w:r>
        <w:rPr>
          <w:rFonts w:ascii="Calibri" w:hAnsi="Calibri" w:cs="Calibri"/>
        </w:rPr>
        <w:t xml:space="preserve">Que el contenido de la presente </w:t>
      </w:r>
      <w:r w:rsidR="00617626">
        <w:rPr>
          <w:rFonts w:ascii="Calibri" w:hAnsi="Calibri" w:cs="Calibri"/>
        </w:rPr>
        <w:t>R</w:t>
      </w:r>
      <w:r>
        <w:rPr>
          <w:rFonts w:ascii="Calibri" w:hAnsi="Calibri" w:cs="Calibri"/>
        </w:rPr>
        <w:t xml:space="preserve">esolución fue publicado en la página web de la Agencia </w:t>
      </w:r>
      <w:r>
        <w:rPr>
          <w:rFonts w:ascii="Calibri" w:hAnsi="Calibri" w:cs="Calibri"/>
        </w:rPr>
        <w:lastRenderedPageBreak/>
        <w:t xml:space="preserve">Nacional de Infraestructura, en cumplimiento del literal octavo del artículo 8 de la Ley 1437 de 2011, desde el día </w:t>
      </w:r>
      <w:r w:rsidR="00A42A48" w:rsidRPr="00A42A48">
        <w:rPr>
          <w:rFonts w:ascii="Calibri" w:hAnsi="Calibri" w:cs="Calibri"/>
        </w:rPr>
        <w:t>14</w:t>
      </w:r>
      <w:r>
        <w:rPr>
          <w:rFonts w:ascii="Calibri" w:hAnsi="Calibri" w:cs="Calibri"/>
        </w:rPr>
        <w:t xml:space="preserve"> de </w:t>
      </w:r>
      <w:r w:rsidR="00A42A48">
        <w:rPr>
          <w:rFonts w:ascii="Calibri" w:hAnsi="Calibri" w:cs="Calibri"/>
        </w:rPr>
        <w:t>Noviembre</w:t>
      </w:r>
      <w:r>
        <w:rPr>
          <w:rFonts w:ascii="Calibri" w:hAnsi="Calibri" w:cs="Calibri"/>
        </w:rPr>
        <w:t xml:space="preserve"> de 2014 hasta el </w:t>
      </w:r>
      <w:r w:rsidR="00DC6DD2">
        <w:rPr>
          <w:rFonts w:ascii="Calibri" w:hAnsi="Calibri" w:cs="Calibri"/>
        </w:rPr>
        <w:t>24</w:t>
      </w:r>
      <w:r w:rsidRPr="00A42A48">
        <w:rPr>
          <w:rFonts w:ascii="Calibri" w:hAnsi="Calibri" w:cs="Calibri"/>
        </w:rPr>
        <w:t xml:space="preserve"> de </w:t>
      </w:r>
      <w:r w:rsidR="00A42A48">
        <w:rPr>
          <w:rFonts w:ascii="Calibri" w:hAnsi="Calibri" w:cs="Calibri"/>
        </w:rPr>
        <w:t>Noviembre</w:t>
      </w:r>
      <w:r>
        <w:rPr>
          <w:rFonts w:ascii="Calibri" w:hAnsi="Calibri" w:cs="Calibri"/>
        </w:rPr>
        <w:t xml:space="preserve"> de 2014, con el objeto de recibir opiniones, comentarios y propuestas alternativas, sin que fuere presentada ninguna.  </w:t>
      </w:r>
    </w:p>
    <w:p w:rsidR="00B87EC8" w:rsidRDefault="00B87EC8" w:rsidP="00375D96">
      <w:pPr>
        <w:widowControl/>
        <w:jc w:val="both"/>
        <w:textAlignment w:val="auto"/>
        <w:rPr>
          <w:rFonts w:ascii="Calibri" w:eastAsia="Times New Roman" w:hAnsi="Calibri" w:cs="Calibri"/>
          <w:kern w:val="0"/>
          <w:lang w:eastAsia="es-ES" w:bidi="ar-SA"/>
        </w:rPr>
      </w:pPr>
    </w:p>
    <w:p w:rsidR="00B87EC8" w:rsidRDefault="00802570" w:rsidP="00375D96">
      <w:pPr>
        <w:widowControl/>
        <w:shd w:val="clear" w:color="auto" w:fill="FFFFFF"/>
        <w:autoSpaceDE w:val="0"/>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 xml:space="preserve">Que en mérito de lo expuesto, </w:t>
      </w:r>
      <w:bookmarkStart w:id="0" w:name="_GoBack"/>
      <w:bookmarkEnd w:id="0"/>
    </w:p>
    <w:p w:rsidR="00B87EC8" w:rsidRDefault="00B87EC8" w:rsidP="00375D96">
      <w:pPr>
        <w:widowControl/>
        <w:shd w:val="clear" w:color="auto" w:fill="FFFFFF"/>
        <w:autoSpaceDE w:val="0"/>
        <w:ind w:left="360"/>
        <w:jc w:val="both"/>
        <w:textAlignment w:val="auto"/>
        <w:rPr>
          <w:rFonts w:ascii="Calibri" w:eastAsia="Times New Roman" w:hAnsi="Calibri" w:cs="Calibri"/>
          <w:kern w:val="0"/>
          <w:lang w:val="es" w:eastAsia="es-ES" w:bidi="ar-SA"/>
        </w:rPr>
      </w:pPr>
    </w:p>
    <w:p w:rsidR="00B87EC8" w:rsidRDefault="00802570" w:rsidP="00375D96">
      <w:pPr>
        <w:widowControl/>
        <w:shd w:val="clear" w:color="auto" w:fill="FFFFFF"/>
        <w:autoSpaceDE w:val="0"/>
        <w:ind w:left="360"/>
        <w:jc w:val="center"/>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RESUELVE:</w:t>
      </w:r>
    </w:p>
    <w:p w:rsidR="00B87EC8" w:rsidRDefault="00B87EC8" w:rsidP="00375D96">
      <w:pPr>
        <w:widowControl/>
        <w:shd w:val="clear" w:color="auto" w:fill="FFFFFF"/>
        <w:autoSpaceDE w:val="0"/>
        <w:ind w:left="360"/>
        <w:jc w:val="center"/>
        <w:textAlignment w:val="auto"/>
        <w:rPr>
          <w:rFonts w:ascii="Calibri" w:eastAsia="Times New Roman" w:hAnsi="Calibri" w:cs="Calibri"/>
          <w:b/>
          <w:kern w:val="0"/>
          <w:lang w:val="es" w:eastAsia="es-ES" w:bidi="ar-SA"/>
        </w:rPr>
      </w:pPr>
    </w:p>
    <w:p w:rsidR="00B87EC8" w:rsidRDefault="00802570" w:rsidP="00375D96">
      <w:pPr>
        <w:widowControl/>
        <w:shd w:val="clear" w:color="auto" w:fill="FFFFFF"/>
        <w:autoSpaceDE w:val="0"/>
        <w:jc w:val="both"/>
        <w:textAlignment w:val="auto"/>
      </w:pPr>
      <w:r>
        <w:rPr>
          <w:rFonts w:ascii="Calibri" w:eastAsia="Times New Roman" w:hAnsi="Calibri" w:cs="Calibri"/>
          <w:b/>
          <w:kern w:val="0"/>
          <w:lang w:val="es" w:eastAsia="es-ES" w:bidi="ar-SA"/>
        </w:rPr>
        <w:t xml:space="preserve">ARTÍCULO 1º- </w:t>
      </w:r>
      <w:r>
        <w:rPr>
          <w:rFonts w:ascii="Calibri" w:eastAsia="Times New Roman" w:hAnsi="Calibri" w:cs="Calibri"/>
          <w:kern w:val="0"/>
          <w:lang w:val="es" w:eastAsia="es-ES" w:bidi="ar-SA"/>
        </w:rPr>
        <w:t xml:space="preserve">Establecer las tarifas especiales diferenciales </w:t>
      </w:r>
      <w:r w:rsidR="003F685A" w:rsidRPr="003F685A">
        <w:rPr>
          <w:rFonts w:ascii="Calibri" w:eastAsia="Times New Roman" w:hAnsi="Calibri" w:cs="Calibri"/>
          <w:kern w:val="0"/>
          <w:lang w:val="es" w:eastAsia="es-ES" w:bidi="ar-SA"/>
        </w:rPr>
        <w:t>(Previa verificación de la disponibilidad de cupos)</w:t>
      </w:r>
      <w:r w:rsidR="003F685A">
        <w:rPr>
          <w:rFonts w:ascii="Calibri" w:eastAsia="Times New Roman" w:hAnsi="Calibri" w:cs="Calibri"/>
          <w:kern w:val="0"/>
          <w:lang w:val="es" w:eastAsia="es-ES" w:bidi="ar-SA"/>
        </w:rPr>
        <w:t xml:space="preserve"> </w:t>
      </w:r>
      <w:r>
        <w:rPr>
          <w:rFonts w:ascii="Calibri" w:eastAsia="Times New Roman" w:hAnsi="Calibri" w:cs="Calibri"/>
          <w:kern w:val="0"/>
          <w:lang w:val="es" w:eastAsia="es-ES" w:bidi="ar-SA"/>
        </w:rPr>
        <w:t>para la estación de peaje EL KORAN así:</w:t>
      </w:r>
      <w:r>
        <w:rPr>
          <w:rFonts w:ascii="Calibri" w:eastAsia="Times New Roman" w:hAnsi="Calibri" w:cs="Calibri"/>
          <w:b/>
          <w:kern w:val="0"/>
          <w:lang w:val="es" w:eastAsia="es-ES" w:bidi="ar-SA"/>
        </w:rPr>
        <w:t xml:space="preserve"> </w:t>
      </w:r>
    </w:p>
    <w:p w:rsidR="00B87EC8" w:rsidRDefault="00B87EC8" w:rsidP="00375D96">
      <w:pPr>
        <w:widowControl/>
        <w:shd w:val="clear" w:color="auto" w:fill="FFFFFF"/>
        <w:autoSpaceDE w:val="0"/>
        <w:ind w:left="360"/>
        <w:jc w:val="center"/>
        <w:textAlignment w:val="auto"/>
        <w:rPr>
          <w:rFonts w:ascii="Calibri" w:eastAsia="Times New Roman" w:hAnsi="Calibri" w:cs="Calibri"/>
          <w:b/>
          <w:kern w:val="0"/>
          <w:lang w:val="es" w:eastAsia="es-ES" w:bidi="ar-SA"/>
        </w:rPr>
      </w:pPr>
    </w:p>
    <w:tbl>
      <w:tblPr>
        <w:tblW w:w="7564" w:type="dxa"/>
        <w:tblInd w:w="496" w:type="dxa"/>
        <w:tblCellMar>
          <w:left w:w="10" w:type="dxa"/>
          <w:right w:w="10" w:type="dxa"/>
        </w:tblCellMar>
        <w:tblLook w:val="0000" w:firstRow="0" w:lastRow="0" w:firstColumn="0" w:lastColumn="0" w:noHBand="0" w:noVBand="0"/>
      </w:tblPr>
      <w:tblGrid>
        <w:gridCol w:w="1909"/>
        <w:gridCol w:w="4253"/>
        <w:gridCol w:w="1402"/>
      </w:tblGrid>
      <w:tr w:rsidR="00B87EC8">
        <w:trPr>
          <w:trHeight w:val="299"/>
        </w:trPr>
        <w:tc>
          <w:tcPr>
            <w:tcW w:w="1909"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rsidR="00B87EC8" w:rsidRDefault="00B87EC8" w:rsidP="00375D96">
            <w:pPr>
              <w:widowControl/>
              <w:jc w:val="center"/>
              <w:textAlignment w:val="auto"/>
              <w:rPr>
                <w:rFonts w:ascii="Calibri" w:eastAsia="Times New Roman" w:hAnsi="Calibri" w:cs="Calibri"/>
                <w:b/>
                <w:bCs/>
                <w:color w:val="000000"/>
                <w:kern w:val="0"/>
                <w:lang w:val="es-MX" w:eastAsia="es-MX" w:bidi="ar-SA"/>
              </w:rPr>
            </w:pPr>
          </w:p>
        </w:tc>
        <w:tc>
          <w:tcPr>
            <w:tcW w:w="4253"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B87EC8" w:rsidRDefault="00802570" w:rsidP="00375D96">
            <w:pPr>
              <w:widowControl/>
              <w:jc w:val="center"/>
              <w:textAlignment w:val="auto"/>
              <w:rPr>
                <w:rFonts w:ascii="Calibri" w:eastAsia="Times New Roman" w:hAnsi="Calibri" w:cs="Calibri"/>
                <w:b/>
                <w:bCs/>
                <w:color w:val="000000"/>
                <w:kern w:val="0"/>
                <w:lang w:val="es-MX" w:eastAsia="es-MX" w:bidi="ar-SA"/>
              </w:rPr>
            </w:pPr>
            <w:r>
              <w:rPr>
                <w:rFonts w:ascii="Calibri" w:eastAsia="Times New Roman" w:hAnsi="Calibri" w:cs="Calibri"/>
                <w:b/>
                <w:bCs/>
                <w:color w:val="000000"/>
                <w:kern w:val="0"/>
                <w:lang w:val="es-MX" w:eastAsia="es-MX" w:bidi="ar-SA"/>
              </w:rPr>
              <w:t>ESTACIÓN DE PEAJE EL KORAN</w:t>
            </w:r>
          </w:p>
        </w:tc>
        <w:tc>
          <w:tcPr>
            <w:tcW w:w="14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87EC8" w:rsidRDefault="00B87EC8" w:rsidP="00375D96">
            <w:pPr>
              <w:widowControl/>
              <w:jc w:val="center"/>
              <w:textAlignment w:val="auto"/>
              <w:rPr>
                <w:rFonts w:ascii="Calibri" w:eastAsia="Times New Roman" w:hAnsi="Calibri" w:cs="Calibri"/>
                <w:b/>
                <w:bCs/>
                <w:color w:val="000000"/>
                <w:kern w:val="0"/>
                <w:lang w:val="es-MX" w:eastAsia="es-MX" w:bidi="ar-SA"/>
              </w:rPr>
            </w:pPr>
          </w:p>
        </w:tc>
      </w:tr>
      <w:tr w:rsidR="00B87EC8">
        <w:trPr>
          <w:trHeight w:val="299"/>
        </w:trPr>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87EC8" w:rsidRDefault="00802570" w:rsidP="00375D96">
            <w:pPr>
              <w:widowControl/>
              <w:jc w:val="center"/>
              <w:textAlignment w:val="auto"/>
              <w:rPr>
                <w:rFonts w:ascii="Calibri" w:eastAsia="Times New Roman" w:hAnsi="Calibri" w:cs="Calibri"/>
                <w:b/>
                <w:bCs/>
                <w:color w:val="000000"/>
                <w:kern w:val="0"/>
                <w:lang w:val="es-MX" w:eastAsia="es-MX" w:bidi="ar-SA"/>
              </w:rPr>
            </w:pPr>
            <w:r>
              <w:rPr>
                <w:rFonts w:ascii="Calibri" w:eastAsia="Times New Roman" w:hAnsi="Calibri" w:cs="Calibri"/>
                <w:b/>
                <w:bCs/>
                <w:color w:val="000000"/>
                <w:kern w:val="0"/>
                <w:lang w:val="es-MX" w:eastAsia="es-MX" w:bidi="ar-SA"/>
              </w:rPr>
              <w:t>Categorías</w:t>
            </w:r>
          </w:p>
        </w:tc>
        <w:tc>
          <w:tcPr>
            <w:tcW w:w="425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87EC8" w:rsidRDefault="00802570" w:rsidP="00375D96">
            <w:pPr>
              <w:widowControl/>
              <w:jc w:val="center"/>
              <w:textAlignment w:val="auto"/>
              <w:rPr>
                <w:rFonts w:ascii="Calibri" w:eastAsia="Times New Roman" w:hAnsi="Calibri" w:cs="Calibri"/>
                <w:b/>
                <w:bCs/>
                <w:color w:val="000000"/>
                <w:kern w:val="0"/>
                <w:lang w:val="es-MX" w:eastAsia="es-MX" w:bidi="ar-SA"/>
              </w:rPr>
            </w:pPr>
            <w:r>
              <w:rPr>
                <w:rFonts w:ascii="Calibri" w:eastAsia="Times New Roman" w:hAnsi="Calibri" w:cs="Calibri"/>
                <w:b/>
                <w:bCs/>
                <w:color w:val="000000"/>
                <w:kern w:val="0"/>
                <w:lang w:val="es-MX" w:eastAsia="es-MX" w:bidi="ar-SA"/>
              </w:rPr>
              <w:t xml:space="preserve"> Descripción </w:t>
            </w:r>
          </w:p>
        </w:tc>
        <w:tc>
          <w:tcPr>
            <w:tcW w:w="14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87EC8" w:rsidRDefault="00802570" w:rsidP="00375D96">
            <w:pPr>
              <w:widowControl/>
              <w:jc w:val="center"/>
              <w:textAlignment w:val="auto"/>
              <w:rPr>
                <w:rFonts w:ascii="Calibri" w:eastAsia="Times New Roman" w:hAnsi="Calibri" w:cs="Calibri"/>
                <w:b/>
                <w:bCs/>
                <w:color w:val="000000"/>
                <w:kern w:val="0"/>
                <w:lang w:val="es-MX" w:eastAsia="es-MX" w:bidi="ar-SA"/>
              </w:rPr>
            </w:pPr>
            <w:r>
              <w:rPr>
                <w:rFonts w:ascii="Calibri" w:eastAsia="Times New Roman" w:hAnsi="Calibri" w:cs="Calibri"/>
                <w:b/>
                <w:bCs/>
                <w:color w:val="000000"/>
                <w:kern w:val="0"/>
                <w:lang w:val="es-MX" w:eastAsia="es-MX" w:bidi="ar-SA"/>
              </w:rPr>
              <w:t xml:space="preserve"> Tarifa  </w:t>
            </w:r>
          </w:p>
        </w:tc>
      </w:tr>
      <w:tr w:rsidR="00B87EC8" w:rsidTr="00617626">
        <w:trPr>
          <w:trHeight w:val="299"/>
        </w:trPr>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87EC8" w:rsidRDefault="00802570" w:rsidP="00375D96">
            <w:pPr>
              <w:widowControl/>
              <w:jc w:val="center"/>
              <w:textAlignment w:val="auto"/>
              <w:rPr>
                <w:rFonts w:ascii="Calibri" w:eastAsia="Times New Roman" w:hAnsi="Calibri" w:cs="Calibri"/>
                <w:color w:val="000000"/>
                <w:kern w:val="0"/>
                <w:lang w:val="es-MX" w:eastAsia="es-MX" w:bidi="ar-SA"/>
              </w:rPr>
            </w:pPr>
            <w:r>
              <w:rPr>
                <w:rFonts w:ascii="Calibri" w:eastAsia="Times New Roman" w:hAnsi="Calibri" w:cs="Calibri"/>
                <w:color w:val="000000"/>
                <w:kern w:val="0"/>
                <w:lang w:val="es-MX" w:eastAsia="es-MX" w:bidi="ar-SA"/>
              </w:rPr>
              <w:t>IE</w:t>
            </w:r>
          </w:p>
        </w:tc>
        <w:tc>
          <w:tcPr>
            <w:tcW w:w="425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87EC8" w:rsidRDefault="00617626" w:rsidP="00375D96">
            <w:pPr>
              <w:widowControl/>
              <w:textAlignment w:val="auto"/>
              <w:rPr>
                <w:rFonts w:ascii="Calibri" w:eastAsia="Times New Roman" w:hAnsi="Calibri" w:cs="Calibri"/>
                <w:color w:val="000000"/>
                <w:kern w:val="0"/>
                <w:lang w:val="es-MX" w:eastAsia="es-MX" w:bidi="ar-SA"/>
              </w:rPr>
            </w:pPr>
            <w:r>
              <w:rPr>
                <w:rFonts w:ascii="Calibri" w:eastAsia="Times New Roman" w:hAnsi="Calibri" w:cs="Calibri"/>
                <w:color w:val="000000"/>
                <w:kern w:val="0"/>
                <w:lang w:val="es-MX" w:eastAsia="es-MX" w:bidi="ar-SA"/>
              </w:rPr>
              <w:t>Uno Especial (</w:t>
            </w:r>
            <w:r w:rsidR="00802570">
              <w:rPr>
                <w:rFonts w:ascii="Calibri" w:eastAsia="Times New Roman" w:hAnsi="Calibri" w:cs="Calibri"/>
                <w:color w:val="000000"/>
                <w:kern w:val="0"/>
                <w:lang w:val="es-MX" w:eastAsia="es-MX" w:bidi="ar-SA"/>
              </w:rPr>
              <w:t xml:space="preserve">Automóviles, Camperos, Camionetas) </w:t>
            </w:r>
          </w:p>
        </w:tc>
        <w:tc>
          <w:tcPr>
            <w:tcW w:w="14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87EC8" w:rsidRDefault="00802570" w:rsidP="00375D96">
            <w:pPr>
              <w:widowControl/>
              <w:textAlignment w:val="auto"/>
              <w:rPr>
                <w:rFonts w:ascii="Calibri" w:eastAsia="Times New Roman" w:hAnsi="Calibri" w:cs="Calibri"/>
                <w:color w:val="000000"/>
                <w:kern w:val="0"/>
                <w:lang w:val="es-MX" w:eastAsia="es-MX" w:bidi="ar-SA"/>
              </w:rPr>
            </w:pPr>
            <w:r>
              <w:rPr>
                <w:rFonts w:ascii="Calibri" w:eastAsia="Times New Roman" w:hAnsi="Calibri" w:cs="Calibri"/>
                <w:color w:val="000000"/>
                <w:kern w:val="0"/>
                <w:lang w:val="es-MX" w:eastAsia="es-MX" w:bidi="ar-SA"/>
              </w:rPr>
              <w:t xml:space="preserve">     2,200.00 </w:t>
            </w:r>
          </w:p>
        </w:tc>
      </w:tr>
      <w:tr w:rsidR="00B87EC8" w:rsidTr="00617626">
        <w:trPr>
          <w:trHeight w:val="299"/>
        </w:trPr>
        <w:tc>
          <w:tcPr>
            <w:tcW w:w="19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87EC8" w:rsidRDefault="00802570" w:rsidP="00375D96">
            <w:pPr>
              <w:widowControl/>
              <w:jc w:val="center"/>
              <w:textAlignment w:val="auto"/>
              <w:rPr>
                <w:rFonts w:ascii="Calibri" w:eastAsia="Times New Roman" w:hAnsi="Calibri" w:cs="Calibri"/>
                <w:color w:val="000000"/>
                <w:kern w:val="0"/>
                <w:lang w:val="es-MX" w:eastAsia="es-MX" w:bidi="ar-SA"/>
              </w:rPr>
            </w:pPr>
            <w:r>
              <w:rPr>
                <w:rFonts w:ascii="Calibri" w:eastAsia="Times New Roman" w:hAnsi="Calibri" w:cs="Calibri"/>
                <w:color w:val="000000"/>
                <w:kern w:val="0"/>
                <w:lang w:val="es-MX" w:eastAsia="es-MX" w:bidi="ar-SA"/>
              </w:rPr>
              <w:t>IIE</w:t>
            </w:r>
          </w:p>
        </w:tc>
        <w:tc>
          <w:tcPr>
            <w:tcW w:w="42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EC8" w:rsidRDefault="00802570" w:rsidP="00375D96">
            <w:pPr>
              <w:widowControl/>
              <w:textAlignment w:val="auto"/>
              <w:rPr>
                <w:rFonts w:ascii="Calibri" w:eastAsia="Times New Roman" w:hAnsi="Calibri" w:cs="Calibri"/>
                <w:color w:val="000000"/>
                <w:kern w:val="0"/>
                <w:lang w:val="es-MX" w:eastAsia="es-MX" w:bidi="ar-SA"/>
              </w:rPr>
            </w:pPr>
            <w:r>
              <w:rPr>
                <w:rFonts w:ascii="Calibri" w:eastAsia="Times New Roman" w:hAnsi="Calibri" w:cs="Calibri"/>
                <w:color w:val="000000"/>
                <w:kern w:val="0"/>
                <w:lang w:val="es-MX" w:eastAsia="es-MX" w:bidi="ar-SA"/>
              </w:rPr>
              <w:t xml:space="preserve">Dos Especial (Buses y busetas) Servicio </w:t>
            </w:r>
            <w:r w:rsidR="00617626">
              <w:rPr>
                <w:rFonts w:ascii="Calibri" w:eastAsia="Times New Roman" w:hAnsi="Calibri" w:cs="Calibri"/>
                <w:color w:val="000000"/>
                <w:kern w:val="0"/>
                <w:lang w:val="es-MX" w:eastAsia="es-MX" w:bidi="ar-SA"/>
              </w:rPr>
              <w:t xml:space="preserve">público </w:t>
            </w:r>
          </w:p>
        </w:tc>
        <w:tc>
          <w:tcPr>
            <w:tcW w:w="14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EC8" w:rsidRDefault="00802570" w:rsidP="00375D96">
            <w:pPr>
              <w:widowControl/>
              <w:textAlignment w:val="auto"/>
              <w:rPr>
                <w:rFonts w:ascii="Calibri" w:eastAsia="Times New Roman" w:hAnsi="Calibri" w:cs="Calibri"/>
                <w:color w:val="000000"/>
                <w:kern w:val="0"/>
                <w:lang w:val="es-MX" w:eastAsia="es-MX" w:bidi="ar-SA"/>
              </w:rPr>
            </w:pPr>
            <w:r>
              <w:rPr>
                <w:rFonts w:ascii="Calibri" w:eastAsia="Times New Roman" w:hAnsi="Calibri" w:cs="Calibri"/>
                <w:color w:val="000000"/>
                <w:kern w:val="0"/>
                <w:lang w:val="es-MX" w:eastAsia="es-MX" w:bidi="ar-SA"/>
              </w:rPr>
              <w:t xml:space="preserve">     2,200.00 </w:t>
            </w:r>
          </w:p>
        </w:tc>
      </w:tr>
    </w:tbl>
    <w:p w:rsidR="00B87EC8" w:rsidRDefault="00B87EC8" w:rsidP="00375D96">
      <w:pPr>
        <w:widowControl/>
        <w:shd w:val="clear" w:color="auto" w:fill="FFFFFF"/>
        <w:autoSpaceDE w:val="0"/>
        <w:ind w:left="360"/>
        <w:jc w:val="center"/>
        <w:textAlignment w:val="auto"/>
        <w:rPr>
          <w:rFonts w:ascii="Calibri" w:eastAsia="Times New Roman" w:hAnsi="Calibri" w:cs="Calibri"/>
          <w:b/>
          <w:kern w:val="0"/>
          <w:lang w:val="es" w:eastAsia="es-ES" w:bidi="ar-SA"/>
        </w:rPr>
      </w:pPr>
    </w:p>
    <w:p w:rsidR="00B87EC8" w:rsidRDefault="00B87EC8" w:rsidP="00375D96">
      <w:pPr>
        <w:widowControl/>
        <w:shd w:val="clear" w:color="auto" w:fill="FFFFFF"/>
        <w:autoSpaceDE w:val="0"/>
        <w:jc w:val="both"/>
        <w:textAlignment w:val="auto"/>
        <w:rPr>
          <w:rFonts w:ascii="Calibri" w:eastAsia="Times New Roman" w:hAnsi="Calibri" w:cs="Calibri"/>
          <w:b/>
          <w:color w:val="000000"/>
          <w:kern w:val="0"/>
          <w:lang w:val="es-CO" w:eastAsia="es-ES" w:bidi="ar-SA"/>
        </w:rPr>
      </w:pPr>
    </w:p>
    <w:p w:rsidR="00B87EC8" w:rsidRDefault="00802570" w:rsidP="00375D96">
      <w:pPr>
        <w:widowControl/>
        <w:shd w:val="clear" w:color="auto" w:fill="FFFFFF"/>
        <w:autoSpaceDE w:val="0"/>
        <w:jc w:val="both"/>
        <w:textAlignment w:val="auto"/>
      </w:pPr>
      <w:r>
        <w:rPr>
          <w:rFonts w:ascii="Calibri" w:eastAsia="Times New Roman" w:hAnsi="Calibri" w:cs="Calibri"/>
          <w:b/>
          <w:color w:val="000000"/>
          <w:kern w:val="0"/>
          <w:lang w:val="es-CO" w:eastAsia="es-ES" w:bidi="ar-SA"/>
        </w:rPr>
        <w:t>PARÁGRAFO 1:</w:t>
      </w:r>
      <w:r>
        <w:rPr>
          <w:rFonts w:ascii="Calibri" w:eastAsia="Times New Roman" w:hAnsi="Calibri" w:cs="Calibri"/>
          <w:color w:val="000000"/>
          <w:kern w:val="0"/>
          <w:lang w:val="es-CO" w:eastAsia="es-ES" w:bidi="ar-SA"/>
        </w:rPr>
        <w:t xml:space="preserve"> Únicamente será otorgada la calidad de usuario de </w:t>
      </w:r>
      <w:r>
        <w:rPr>
          <w:rFonts w:ascii="Calibri" w:eastAsia="Times New Roman" w:hAnsi="Calibri" w:cs="Calibri"/>
          <w:kern w:val="0"/>
          <w:lang w:val="es" w:eastAsia="es-ES" w:bidi="ar-SA"/>
        </w:rPr>
        <w:t>las tarifas especiales diferenciales</w:t>
      </w:r>
      <w:r>
        <w:rPr>
          <w:rFonts w:ascii="Calibri" w:eastAsia="Times New Roman" w:hAnsi="Calibri" w:cs="Calibri"/>
          <w:color w:val="000000"/>
          <w:kern w:val="0"/>
          <w:lang w:val="es-CO" w:eastAsia="es-ES" w:bidi="ar-SA"/>
        </w:rPr>
        <w:t xml:space="preserve"> a las personas naturales propietarias </w:t>
      </w:r>
      <w:r>
        <w:rPr>
          <w:rFonts w:ascii="Calibri" w:eastAsia="Times New Roman" w:hAnsi="Calibri" w:cs="Calibri"/>
          <w:color w:val="000000"/>
          <w:kern w:val="0"/>
          <w:lang w:val="es-CO" w:eastAsia="ar-SA" w:bidi="ar-SA"/>
        </w:rPr>
        <w:t xml:space="preserve">de los </w:t>
      </w:r>
      <w:r>
        <w:rPr>
          <w:rFonts w:ascii="Calibri" w:eastAsia="Times New Roman" w:hAnsi="Calibri" w:cs="Calibri"/>
          <w:color w:val="000000"/>
          <w:kern w:val="0"/>
          <w:lang w:val="es-CO" w:eastAsia="es-ES" w:bidi="ar-SA"/>
        </w:rPr>
        <w:t>vehículos que cumplan con las condiciones establecidas en la presente Resolución.</w:t>
      </w:r>
    </w:p>
    <w:p w:rsidR="00B87EC8" w:rsidRDefault="00B87EC8" w:rsidP="00375D96">
      <w:pPr>
        <w:widowControl/>
        <w:shd w:val="clear" w:color="auto" w:fill="FFFFFF"/>
        <w:autoSpaceDE w:val="0"/>
        <w:jc w:val="both"/>
        <w:textAlignment w:val="auto"/>
        <w:rPr>
          <w:rFonts w:ascii="Calibri" w:eastAsia="Times New Roman" w:hAnsi="Calibri" w:cs="Calibri"/>
          <w:b/>
          <w:kern w:val="0"/>
          <w:lang w:val="es" w:eastAsia="es-ES" w:bidi="ar-SA"/>
        </w:rPr>
      </w:pPr>
    </w:p>
    <w:p w:rsidR="00B87EC8" w:rsidRDefault="00802570" w:rsidP="00375D96">
      <w:pPr>
        <w:widowControl/>
        <w:jc w:val="both"/>
        <w:textAlignment w:val="auto"/>
      </w:pPr>
      <w:r>
        <w:rPr>
          <w:rFonts w:ascii="Calibri" w:eastAsia="Times New Roman" w:hAnsi="Calibri" w:cs="Calibri"/>
          <w:b/>
          <w:color w:val="000000"/>
          <w:kern w:val="0"/>
          <w:lang w:val="es-CO" w:eastAsia="ar-SA" w:bidi="ar-SA"/>
        </w:rPr>
        <w:t>PARÁGRAFO 2:</w:t>
      </w:r>
      <w:r>
        <w:rPr>
          <w:rFonts w:ascii="Calibri" w:eastAsia="Times New Roman" w:hAnsi="Calibri" w:cs="Calibri"/>
          <w:color w:val="000000"/>
          <w:kern w:val="0"/>
          <w:lang w:val="es-CO" w:eastAsia="ar-SA" w:bidi="ar-SA"/>
        </w:rPr>
        <w:t xml:space="preserve"> La </w:t>
      </w:r>
      <w:r>
        <w:rPr>
          <w:rFonts w:ascii="Calibri" w:eastAsia="Times New Roman" w:hAnsi="Calibri" w:cs="Calibri"/>
          <w:kern w:val="0"/>
          <w:lang w:val="es" w:eastAsia="es-ES" w:bidi="ar-SA"/>
        </w:rPr>
        <w:t>Tarjeta de Identificación Electrónica (TIE)</w:t>
      </w:r>
      <w:r>
        <w:rPr>
          <w:rFonts w:ascii="Calibri" w:eastAsia="Times New Roman" w:hAnsi="Calibri" w:cs="Calibri"/>
          <w:color w:val="000000"/>
          <w:kern w:val="0"/>
          <w:lang w:val="es-CO" w:eastAsia="ar-SA" w:bidi="ar-SA"/>
        </w:rPr>
        <w:t xml:space="preserve"> será el único medio válido para identificar los beneficiarios. </w:t>
      </w:r>
    </w:p>
    <w:p w:rsidR="00B87EC8" w:rsidRDefault="00B87EC8" w:rsidP="00375D96">
      <w:pPr>
        <w:widowControl/>
        <w:jc w:val="both"/>
        <w:textAlignment w:val="auto"/>
        <w:rPr>
          <w:rFonts w:ascii="Calibri" w:eastAsia="Times New Roman" w:hAnsi="Calibri" w:cs="Calibri"/>
          <w:color w:val="000000"/>
          <w:kern w:val="0"/>
          <w:lang w:val="es-CO" w:eastAsia="ar-SA" w:bidi="ar-SA"/>
        </w:rPr>
      </w:pPr>
    </w:p>
    <w:p w:rsidR="00B87EC8" w:rsidRDefault="00802570" w:rsidP="00375D96">
      <w:pPr>
        <w:jc w:val="both"/>
        <w:textAlignment w:val="auto"/>
      </w:pPr>
      <w:r>
        <w:rPr>
          <w:rFonts w:ascii="Calibri" w:eastAsia="Times New Roman" w:hAnsi="Calibri" w:cs="Calibri"/>
          <w:b/>
          <w:color w:val="000000"/>
          <w:kern w:val="0"/>
          <w:lang w:val="es-CO" w:eastAsia="ar-SA" w:bidi="ar-SA"/>
        </w:rPr>
        <w:t>ARTÍCULO 2º:</w:t>
      </w:r>
      <w:r>
        <w:rPr>
          <w:rFonts w:ascii="Calibri" w:eastAsia="Times New Roman" w:hAnsi="Calibri" w:cs="Calibri"/>
          <w:color w:val="000000"/>
          <w:kern w:val="0"/>
          <w:lang w:val="es-CO" w:eastAsia="ar-SA" w:bidi="ar-SA"/>
        </w:rPr>
        <w:t xml:space="preserve"> Exonerar del pago de peaje el KORAN, </w:t>
      </w:r>
      <w:r>
        <w:rPr>
          <w:rFonts w:ascii="Calibri" w:eastAsia="Times New Roman" w:hAnsi="Calibri" w:cs="Calibri"/>
          <w:kern w:val="0"/>
          <w:lang w:val="es" w:eastAsia="es-ES" w:bidi="ar-SA"/>
        </w:rPr>
        <w:t>de conformidad con las circunstancias especiales establecidas en la parte considera</w:t>
      </w:r>
      <w:r w:rsidR="00375D96">
        <w:rPr>
          <w:rFonts w:ascii="Calibri" w:eastAsia="Times New Roman" w:hAnsi="Calibri" w:cs="Calibri"/>
          <w:kern w:val="0"/>
          <w:lang w:val="es" w:eastAsia="es-ES" w:bidi="ar-SA"/>
        </w:rPr>
        <w:t xml:space="preserve">tiva de la presente Resolución, </w:t>
      </w:r>
      <w:r w:rsidR="00544AC4">
        <w:rPr>
          <w:rFonts w:ascii="Calibri" w:eastAsia="Times New Roman" w:hAnsi="Calibri" w:cs="Calibri"/>
          <w:kern w:val="0"/>
          <w:lang w:val="es" w:eastAsia="es-ES" w:bidi="ar-SA"/>
        </w:rPr>
        <w:t xml:space="preserve">únicamente </w:t>
      </w:r>
      <w:r>
        <w:rPr>
          <w:rFonts w:ascii="Calibri" w:eastAsia="Times New Roman" w:hAnsi="Calibri" w:cs="Calibri"/>
          <w:kern w:val="0"/>
          <w:lang w:val="es" w:eastAsia="es-ES" w:bidi="ar-SA"/>
        </w:rPr>
        <w:t xml:space="preserve">a tres (3) vehículos referidos al caso excepcional de la usuaria </w:t>
      </w:r>
      <w:r w:rsidRPr="00FE24EB">
        <w:rPr>
          <w:rFonts w:ascii="Calibri" w:eastAsia="Times New Roman" w:hAnsi="Calibri" w:cs="Calibri"/>
          <w:b/>
          <w:kern w:val="0"/>
          <w:lang w:val="es" w:eastAsia="es-ES" w:bidi="ar-SA"/>
        </w:rPr>
        <w:t xml:space="preserve">Luz </w:t>
      </w:r>
      <w:proofErr w:type="spellStart"/>
      <w:r w:rsidRPr="00FE24EB">
        <w:rPr>
          <w:rFonts w:ascii="Calibri" w:eastAsia="Times New Roman" w:hAnsi="Calibri" w:cs="Calibri"/>
          <w:b/>
          <w:kern w:val="0"/>
          <w:lang w:val="es" w:eastAsia="es-ES" w:bidi="ar-SA"/>
        </w:rPr>
        <w:t>Diola</w:t>
      </w:r>
      <w:proofErr w:type="spellEnd"/>
      <w:r w:rsidRPr="00FE24EB">
        <w:rPr>
          <w:rFonts w:ascii="Calibri" w:eastAsia="Times New Roman" w:hAnsi="Calibri" w:cs="Calibri"/>
          <w:b/>
          <w:kern w:val="0"/>
          <w:lang w:val="es" w:eastAsia="es-ES" w:bidi="ar-SA"/>
        </w:rPr>
        <w:t xml:space="preserve"> Jaramillo</w:t>
      </w:r>
      <w:r>
        <w:rPr>
          <w:rFonts w:ascii="Calibri" w:eastAsia="Times New Roman" w:hAnsi="Calibri" w:cs="Calibri"/>
          <w:kern w:val="0"/>
          <w:lang w:val="es" w:eastAsia="es-ES" w:bidi="ar-SA"/>
        </w:rPr>
        <w:t xml:space="preserve"> identificada con C.C. No. 30.294.422 de Manizales.</w:t>
      </w:r>
    </w:p>
    <w:p w:rsidR="00B87EC8" w:rsidRDefault="00B87EC8" w:rsidP="00375D96">
      <w:pPr>
        <w:widowControl/>
        <w:jc w:val="both"/>
        <w:textAlignment w:val="auto"/>
        <w:rPr>
          <w:rFonts w:ascii="Calibri" w:eastAsia="Times New Roman" w:hAnsi="Calibri" w:cs="Calibri"/>
          <w:kern w:val="0"/>
          <w:lang w:val="es" w:eastAsia="es-ES" w:bidi="ar-SA"/>
        </w:rPr>
      </w:pPr>
    </w:p>
    <w:p w:rsidR="00B87EC8" w:rsidRDefault="00802570" w:rsidP="00375D96">
      <w:pPr>
        <w:widowControl/>
        <w:jc w:val="both"/>
        <w:textAlignment w:val="auto"/>
      </w:pPr>
      <w:r>
        <w:rPr>
          <w:rFonts w:ascii="Calibri" w:eastAsia="Times New Roman" w:hAnsi="Calibri" w:cs="Calibri"/>
          <w:b/>
          <w:kern w:val="0"/>
          <w:lang w:val="es" w:eastAsia="es-ES" w:bidi="ar-SA"/>
        </w:rPr>
        <w:t>PARÁGRAFO 1º:</w:t>
      </w:r>
      <w:r>
        <w:rPr>
          <w:rFonts w:ascii="Calibri" w:eastAsia="Times New Roman" w:hAnsi="Calibri" w:cs="Calibri"/>
          <w:kern w:val="0"/>
          <w:lang w:val="es" w:eastAsia="es-ES" w:bidi="ar-SA"/>
        </w:rPr>
        <w:t xml:space="preserve"> Para acceder a la exoneración de que trata el presente artículo la usuaria  deberá cumplir con las condiciones reguladas a continuación: </w:t>
      </w:r>
    </w:p>
    <w:p w:rsidR="00B87EC8" w:rsidRDefault="00B87EC8" w:rsidP="00375D96">
      <w:pPr>
        <w:widowControl/>
        <w:jc w:val="both"/>
        <w:textAlignment w:val="auto"/>
        <w:rPr>
          <w:rFonts w:ascii="Calibri" w:eastAsia="Times New Roman" w:hAnsi="Calibri" w:cs="Calibri"/>
          <w:kern w:val="0"/>
          <w:lang w:val="es" w:eastAsia="es-ES" w:bidi="ar-SA"/>
        </w:rPr>
      </w:pPr>
    </w:p>
    <w:p w:rsidR="00B87EC8" w:rsidRDefault="00802570" w:rsidP="00375D96">
      <w:pPr>
        <w:pStyle w:val="Prrafodelista"/>
        <w:numPr>
          <w:ilvl w:val="0"/>
          <w:numId w:val="22"/>
        </w:numPr>
        <w:ind w:left="567"/>
        <w:jc w:val="both"/>
        <w:textAlignment w:val="auto"/>
        <w:rPr>
          <w:rFonts w:ascii="Calibri" w:hAnsi="Calibri" w:cs="Calibri"/>
          <w:kern w:val="0"/>
          <w:lang w:val="es" w:eastAsia="es-ES"/>
        </w:rPr>
      </w:pPr>
      <w:r>
        <w:rPr>
          <w:rFonts w:ascii="Calibri" w:hAnsi="Calibri" w:cs="Calibri"/>
          <w:kern w:val="0"/>
          <w:lang w:val="es" w:eastAsia="es-ES"/>
        </w:rPr>
        <w:t xml:space="preserve">Ser propietaria del vehículo para el cual solicita la exoneración. </w:t>
      </w:r>
    </w:p>
    <w:p w:rsidR="00375D96" w:rsidRDefault="00375D96" w:rsidP="00375D96">
      <w:pPr>
        <w:pStyle w:val="Prrafodelista"/>
        <w:ind w:left="567"/>
        <w:jc w:val="both"/>
        <w:textAlignment w:val="auto"/>
        <w:rPr>
          <w:rFonts w:ascii="Calibri" w:hAnsi="Calibri" w:cs="Calibri"/>
          <w:kern w:val="0"/>
          <w:lang w:val="es" w:eastAsia="es-ES"/>
        </w:rPr>
      </w:pPr>
    </w:p>
    <w:p w:rsidR="00B87EC8" w:rsidRDefault="00802570" w:rsidP="00375D96">
      <w:pPr>
        <w:pStyle w:val="Prrafodelista"/>
        <w:numPr>
          <w:ilvl w:val="0"/>
          <w:numId w:val="22"/>
        </w:numPr>
        <w:ind w:left="567"/>
        <w:jc w:val="both"/>
        <w:textAlignment w:val="auto"/>
      </w:pPr>
      <w:r>
        <w:rPr>
          <w:rFonts w:ascii="Calibri" w:hAnsi="Calibri" w:cs="Calibri"/>
          <w:kern w:val="0"/>
          <w:lang w:val="es-CO" w:eastAsia="es-ES"/>
        </w:rPr>
        <w:t xml:space="preserve">Elevar solicitud escrita al concesionario, indicando las placas de los </w:t>
      </w:r>
      <w:r>
        <w:rPr>
          <w:rFonts w:ascii="Calibri" w:hAnsi="Calibri" w:cs="Calibri"/>
          <w:kern w:val="0"/>
          <w:lang w:val="es" w:eastAsia="es-ES"/>
        </w:rPr>
        <w:t xml:space="preserve"> vehículos, dirección, teléfono, correo electrónico y anexando los siguientes documentos: </w:t>
      </w:r>
    </w:p>
    <w:p w:rsidR="00B87EC8" w:rsidRDefault="00B87EC8" w:rsidP="00375D96">
      <w:pPr>
        <w:widowControl/>
        <w:ind w:left="720"/>
        <w:textAlignment w:val="auto"/>
        <w:rPr>
          <w:rFonts w:ascii="Calibri" w:eastAsia="Times New Roman" w:hAnsi="Calibri" w:cs="Calibri"/>
          <w:kern w:val="0"/>
          <w:lang w:val="es" w:eastAsia="es-ES" w:bidi="ar-SA"/>
        </w:rPr>
      </w:pPr>
    </w:p>
    <w:p w:rsidR="00B87EC8" w:rsidRDefault="00802570" w:rsidP="00375D96">
      <w:pPr>
        <w:widowControl/>
        <w:numPr>
          <w:ilvl w:val="0"/>
          <w:numId w:val="23"/>
        </w:numPr>
        <w:ind w:left="1428"/>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Copia de la cédula de ciudadanía de</w:t>
      </w:r>
      <w:r w:rsidR="00544AC4">
        <w:rPr>
          <w:rFonts w:ascii="Calibri" w:eastAsia="Times New Roman" w:hAnsi="Calibri" w:cs="Calibri"/>
          <w:kern w:val="0"/>
          <w:lang w:val="es" w:eastAsia="es-ES" w:bidi="ar-SA"/>
        </w:rPr>
        <w:t xml:space="preserve"> la</w:t>
      </w:r>
      <w:r>
        <w:rPr>
          <w:rFonts w:ascii="Calibri" w:eastAsia="Times New Roman" w:hAnsi="Calibri" w:cs="Calibri"/>
          <w:kern w:val="0"/>
          <w:lang w:val="es" w:eastAsia="es-ES" w:bidi="ar-SA"/>
        </w:rPr>
        <w:t xml:space="preserve"> propietaria del vehículo. </w:t>
      </w:r>
    </w:p>
    <w:p w:rsidR="00B87EC8" w:rsidRDefault="00B87EC8" w:rsidP="00375D96">
      <w:pPr>
        <w:widowControl/>
        <w:ind w:left="1428"/>
        <w:jc w:val="both"/>
        <w:textAlignment w:val="auto"/>
        <w:rPr>
          <w:rFonts w:ascii="Calibri" w:eastAsia="Times New Roman" w:hAnsi="Calibri" w:cs="Calibri"/>
          <w:kern w:val="0"/>
          <w:lang w:val="es" w:eastAsia="es-ES" w:bidi="ar-SA"/>
        </w:rPr>
      </w:pPr>
    </w:p>
    <w:p w:rsidR="00B87EC8" w:rsidRDefault="00802570" w:rsidP="00375D96">
      <w:pPr>
        <w:widowControl/>
        <w:numPr>
          <w:ilvl w:val="0"/>
          <w:numId w:val="23"/>
        </w:numPr>
        <w:ind w:left="1428"/>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 xml:space="preserve">Copia de la licencia de tránsito del vehículo a nombre del solicitante.   </w:t>
      </w:r>
    </w:p>
    <w:p w:rsidR="00B87EC8" w:rsidRDefault="00B87EC8" w:rsidP="00375D96">
      <w:pPr>
        <w:widowControl/>
        <w:ind w:left="708"/>
        <w:textAlignment w:val="auto"/>
        <w:rPr>
          <w:rFonts w:ascii="Calibri" w:eastAsia="Times New Roman" w:hAnsi="Calibri" w:cs="Calibri"/>
          <w:kern w:val="0"/>
          <w:lang w:val="es" w:eastAsia="es-ES" w:bidi="ar-SA"/>
        </w:rPr>
      </w:pPr>
    </w:p>
    <w:p w:rsidR="00B87EC8" w:rsidRPr="00544AC4" w:rsidRDefault="00802570" w:rsidP="00375D96">
      <w:pPr>
        <w:widowControl/>
        <w:jc w:val="both"/>
        <w:textAlignment w:val="auto"/>
        <w:rPr>
          <w:rFonts w:ascii="Calibri" w:eastAsia="Times New Roman" w:hAnsi="Calibri" w:cs="Calibri"/>
          <w:b/>
          <w:kern w:val="0"/>
          <w:lang w:val="es" w:eastAsia="es-ES" w:bidi="ar-SA"/>
        </w:rPr>
      </w:pPr>
      <w:r w:rsidRPr="00544AC4">
        <w:rPr>
          <w:rFonts w:ascii="Calibri" w:eastAsia="Times New Roman" w:hAnsi="Calibri" w:cs="Calibri"/>
          <w:b/>
          <w:kern w:val="0"/>
          <w:lang w:val="es" w:eastAsia="es-ES" w:bidi="ar-SA"/>
        </w:rPr>
        <w:t>PROCEDIMIENTO PARA ACCEDER AL BENEFICIO</w:t>
      </w:r>
    </w:p>
    <w:p w:rsidR="00B87EC8" w:rsidRPr="00544AC4" w:rsidRDefault="00B87EC8" w:rsidP="00375D96">
      <w:pPr>
        <w:widowControl/>
        <w:jc w:val="both"/>
        <w:textAlignment w:val="auto"/>
        <w:rPr>
          <w:rFonts w:ascii="Calibri" w:eastAsia="Times New Roman" w:hAnsi="Calibri" w:cs="Calibri"/>
          <w:b/>
          <w:kern w:val="0"/>
          <w:lang w:val="es" w:eastAsia="es-ES" w:bidi="ar-SA"/>
        </w:rPr>
      </w:pPr>
    </w:p>
    <w:p w:rsidR="00B87EC8" w:rsidRDefault="00802570" w:rsidP="00375D96">
      <w:pPr>
        <w:widowControl/>
        <w:numPr>
          <w:ilvl w:val="0"/>
          <w:numId w:val="24"/>
        </w:numPr>
        <w:jc w:val="both"/>
        <w:textAlignment w:val="auto"/>
      </w:pPr>
      <w:r w:rsidRPr="00544AC4">
        <w:rPr>
          <w:rFonts w:ascii="Calibri" w:eastAsia="Times New Roman" w:hAnsi="Calibri" w:cs="Calibri"/>
          <w:color w:val="000000"/>
          <w:kern w:val="0"/>
          <w:lang w:val="es-CO" w:eastAsia="ar-SA" w:bidi="ar-SA"/>
        </w:rPr>
        <w:t xml:space="preserve">Una vez se acrediten las condiciones establecidas en el Parágrafo 1º del presente </w:t>
      </w:r>
      <w:r w:rsidR="00617626" w:rsidRPr="00544AC4">
        <w:rPr>
          <w:rFonts w:ascii="Calibri" w:eastAsia="Times New Roman" w:hAnsi="Calibri" w:cs="Calibri"/>
          <w:color w:val="000000"/>
          <w:kern w:val="0"/>
          <w:lang w:val="es-CO" w:eastAsia="ar-SA" w:bidi="ar-SA"/>
        </w:rPr>
        <w:t>A</w:t>
      </w:r>
      <w:r w:rsidRPr="00544AC4">
        <w:rPr>
          <w:rFonts w:ascii="Calibri" w:eastAsia="Times New Roman" w:hAnsi="Calibri" w:cs="Calibri"/>
          <w:color w:val="000000"/>
          <w:kern w:val="0"/>
          <w:lang w:val="es-CO" w:eastAsia="ar-SA" w:bidi="ar-SA"/>
        </w:rPr>
        <w:t xml:space="preserve">rtículo, el Concesionario hará la asignación de la </w:t>
      </w:r>
      <w:r w:rsidRPr="00544AC4">
        <w:rPr>
          <w:rFonts w:ascii="Calibri" w:eastAsia="Times New Roman" w:hAnsi="Calibri" w:cs="Calibri"/>
          <w:kern w:val="0"/>
          <w:lang w:val="es" w:eastAsia="es-ES" w:bidi="ar-SA"/>
        </w:rPr>
        <w:t>Tarjeta de Identificación Electrónica (TIE)</w:t>
      </w:r>
      <w:r w:rsidRPr="00544AC4">
        <w:rPr>
          <w:rFonts w:ascii="Calibri" w:eastAsia="Times New Roman" w:hAnsi="Calibri" w:cs="Calibri"/>
          <w:color w:val="000000"/>
          <w:kern w:val="0"/>
          <w:lang w:val="es-CO" w:eastAsia="ar-SA" w:bidi="ar-SA"/>
        </w:rPr>
        <w:t xml:space="preserve">, en un plazo no superior a diez (10) días, para lo cual deberá </w:t>
      </w:r>
      <w:r w:rsidRPr="00544AC4">
        <w:rPr>
          <w:rFonts w:ascii="Calibri" w:eastAsia="Times New Roman" w:hAnsi="Calibri" w:cs="Calibri"/>
          <w:color w:val="000000"/>
          <w:kern w:val="0"/>
          <w:lang w:val="es-CO" w:eastAsia="ar-SA" w:bidi="ar-SA"/>
        </w:rPr>
        <w:lastRenderedPageBreak/>
        <w:t xml:space="preserve">presentarse ante el Concesionario para que éste instale la </w:t>
      </w:r>
      <w:r w:rsidRPr="00544AC4">
        <w:rPr>
          <w:rFonts w:ascii="Calibri" w:eastAsia="Times New Roman" w:hAnsi="Calibri" w:cs="Calibri"/>
          <w:kern w:val="0"/>
          <w:lang w:val="es" w:eastAsia="es-ES" w:bidi="ar-SA"/>
        </w:rPr>
        <w:t>Tarjeta de Identificación Electrónica (TIE</w:t>
      </w:r>
      <w:r>
        <w:rPr>
          <w:rFonts w:ascii="Calibri" w:eastAsia="Times New Roman" w:hAnsi="Calibri" w:cs="Calibri"/>
          <w:kern w:val="0"/>
          <w:lang w:val="es" w:eastAsia="es-ES" w:bidi="ar-SA"/>
        </w:rPr>
        <w:t>)</w:t>
      </w:r>
      <w:r>
        <w:rPr>
          <w:rFonts w:ascii="Calibri" w:eastAsia="Times New Roman" w:hAnsi="Calibri" w:cs="Calibri"/>
          <w:color w:val="000000"/>
          <w:kern w:val="0"/>
          <w:lang w:val="es-CO" w:eastAsia="ar-SA" w:bidi="ar-SA"/>
        </w:rPr>
        <w:t xml:space="preserve">.  </w:t>
      </w:r>
    </w:p>
    <w:p w:rsidR="00B87EC8" w:rsidRDefault="00B87EC8" w:rsidP="00375D96">
      <w:pPr>
        <w:widowControl/>
        <w:jc w:val="both"/>
        <w:textAlignment w:val="auto"/>
        <w:rPr>
          <w:rFonts w:ascii="Calibri" w:eastAsia="Times New Roman" w:hAnsi="Calibri" w:cs="Calibri"/>
          <w:kern w:val="0"/>
          <w:lang w:val="es-CO" w:eastAsia="es-ES" w:bidi="ar-SA"/>
        </w:rPr>
      </w:pPr>
    </w:p>
    <w:p w:rsidR="00B87EC8" w:rsidRDefault="00802570" w:rsidP="00375D96">
      <w:pPr>
        <w:widowControl/>
        <w:jc w:val="both"/>
        <w:textAlignment w:val="auto"/>
      </w:pPr>
      <w:r>
        <w:rPr>
          <w:rFonts w:ascii="Calibri" w:eastAsia="Times New Roman" w:hAnsi="Calibri" w:cs="Calibri"/>
          <w:b/>
          <w:color w:val="000000"/>
          <w:kern w:val="0"/>
          <w:lang w:val="es" w:eastAsia="ar-SA" w:bidi="ar-SA"/>
        </w:rPr>
        <w:t>PARÁGRAFO 2º:</w:t>
      </w:r>
      <w:r>
        <w:rPr>
          <w:rFonts w:ascii="Calibri" w:eastAsia="Times New Roman" w:hAnsi="Calibri" w:cs="Calibri"/>
          <w:color w:val="000000"/>
          <w:kern w:val="0"/>
          <w:lang w:val="es" w:eastAsia="ar-SA" w:bidi="ar-SA"/>
        </w:rPr>
        <w:t xml:space="preserve"> En caso de venta de algunos de los vehículos exonerados del pago de </w:t>
      </w:r>
      <w:r>
        <w:rPr>
          <w:rFonts w:ascii="Calibri" w:eastAsia="Times New Roman" w:hAnsi="Calibri" w:cs="Calibri"/>
          <w:kern w:val="0"/>
          <w:lang w:val="es" w:eastAsia="es-ES" w:bidi="ar-SA"/>
        </w:rPr>
        <w:t>las tarifas especiales diferenciales</w:t>
      </w:r>
      <w:r>
        <w:rPr>
          <w:rFonts w:ascii="Calibri" w:eastAsia="Times New Roman" w:hAnsi="Calibri" w:cs="Calibri"/>
          <w:color w:val="000000"/>
          <w:kern w:val="0"/>
          <w:lang w:val="es" w:eastAsia="ar-SA" w:bidi="ar-SA"/>
        </w:rPr>
        <w:t xml:space="preserve">, se deberá informar inmediatamente al concesionario, con el fin de que se desactive la </w:t>
      </w:r>
      <w:r>
        <w:rPr>
          <w:rFonts w:ascii="Calibri" w:eastAsia="Times New Roman" w:hAnsi="Calibri" w:cs="Calibri"/>
          <w:kern w:val="0"/>
          <w:lang w:val="es" w:eastAsia="es-ES" w:bidi="ar-SA"/>
        </w:rPr>
        <w:t>Tarjeta de Identificación Electrónica (TIE)</w:t>
      </w:r>
      <w:r>
        <w:rPr>
          <w:rFonts w:ascii="Calibri" w:eastAsia="Times New Roman" w:hAnsi="Calibri" w:cs="Calibri"/>
          <w:color w:val="000000"/>
          <w:kern w:val="0"/>
          <w:lang w:val="es" w:eastAsia="ar-SA" w:bidi="ar-SA"/>
        </w:rPr>
        <w:t xml:space="preserve">  </w:t>
      </w:r>
    </w:p>
    <w:p w:rsidR="00B87EC8" w:rsidRDefault="00B87EC8" w:rsidP="00375D96">
      <w:pPr>
        <w:widowControl/>
        <w:jc w:val="both"/>
        <w:textAlignment w:val="auto"/>
        <w:rPr>
          <w:rFonts w:ascii="Calibri" w:eastAsia="Times New Roman" w:hAnsi="Calibri" w:cs="Calibri"/>
          <w:color w:val="000000"/>
          <w:kern w:val="0"/>
          <w:lang w:val="es" w:eastAsia="ar-SA" w:bidi="ar-SA"/>
        </w:rPr>
      </w:pPr>
    </w:p>
    <w:p w:rsidR="00B87EC8" w:rsidRDefault="00802570" w:rsidP="00375D96">
      <w:pPr>
        <w:widowControl/>
        <w:spacing w:before="100" w:after="100"/>
        <w:jc w:val="both"/>
        <w:textAlignment w:val="auto"/>
      </w:pPr>
      <w:r>
        <w:rPr>
          <w:rFonts w:ascii="Calibri" w:eastAsia="Times New Roman" w:hAnsi="Calibri" w:cs="Calibri"/>
          <w:b/>
          <w:color w:val="000000"/>
          <w:kern w:val="0"/>
          <w:lang w:val="es-CO" w:eastAsia="es-CO" w:bidi="ar-SA"/>
        </w:rPr>
        <w:t>PARÁGRAFO 3º:</w:t>
      </w:r>
      <w:r>
        <w:rPr>
          <w:rFonts w:ascii="Calibri" w:eastAsia="Times New Roman" w:hAnsi="Calibri" w:cs="Calibri"/>
          <w:color w:val="000000"/>
          <w:kern w:val="0"/>
          <w:lang w:val="es-CO" w:eastAsia="es-CO" w:bidi="ar-SA"/>
        </w:rPr>
        <w:t xml:space="preserve"> </w:t>
      </w:r>
      <w:r>
        <w:rPr>
          <w:rFonts w:ascii="Calibri" w:eastAsia="Times New Roman" w:hAnsi="Calibri" w:cs="Calibri"/>
          <w:kern w:val="0"/>
          <w:lang w:val="es-CO" w:eastAsia="es-CO" w:bidi="ar-SA"/>
        </w:rPr>
        <w:t>La usuaria beneficiaria de la Tarifa Especial, deberá asumir los costos de adquisición y renovación de las Tarjetas de Identificación Electrónica (TIE) y permitir de manera posterior su instalación por el personal autorizado por el concesionario.</w:t>
      </w:r>
    </w:p>
    <w:p w:rsidR="00B87EC8" w:rsidRDefault="00B87EC8" w:rsidP="00375D96">
      <w:pPr>
        <w:widowControl/>
        <w:spacing w:before="100" w:after="100"/>
        <w:jc w:val="both"/>
        <w:textAlignment w:val="auto"/>
        <w:rPr>
          <w:rFonts w:ascii="Calibri" w:eastAsia="Times New Roman" w:hAnsi="Calibri" w:cs="Calibri"/>
          <w:b/>
          <w:kern w:val="0"/>
          <w:lang w:val="es-CO" w:eastAsia="es-CO" w:bidi="ar-SA"/>
        </w:rPr>
      </w:pPr>
    </w:p>
    <w:p w:rsidR="00B87EC8" w:rsidRDefault="00802570" w:rsidP="00375D96">
      <w:pPr>
        <w:widowControl/>
        <w:spacing w:before="100" w:after="100"/>
        <w:jc w:val="both"/>
        <w:textAlignment w:val="auto"/>
      </w:pPr>
      <w:r>
        <w:rPr>
          <w:rFonts w:ascii="Calibri" w:eastAsia="Times New Roman" w:hAnsi="Calibri" w:cs="Calibri"/>
          <w:b/>
          <w:kern w:val="0"/>
          <w:lang w:val="es-CO" w:eastAsia="es-CO" w:bidi="ar-SA"/>
        </w:rPr>
        <w:t>PARÁGRAFO 4º:</w:t>
      </w:r>
      <w:r>
        <w:rPr>
          <w:rFonts w:ascii="Calibri" w:eastAsia="Times New Roman" w:hAnsi="Calibri" w:cs="Calibri"/>
          <w:kern w:val="0"/>
          <w:lang w:val="es-CO" w:eastAsia="es-CO" w:bidi="ar-SA"/>
        </w:rPr>
        <w:t xml:space="preserve"> En este caso particular se aplica lo establecido en el artículo 6 de la presente Resolución sobre </w:t>
      </w:r>
      <w:r>
        <w:rPr>
          <w:rFonts w:ascii="Calibri" w:eastAsia="Times New Roman" w:hAnsi="Calibri" w:cs="Calibri"/>
          <w:b/>
          <w:kern w:val="0"/>
          <w:lang w:val="es-CO" w:eastAsia="es-CO" w:bidi="ar-SA"/>
        </w:rPr>
        <w:t>CAMBIO O REPOSICIÓN DE LA TARJETA DE IDENTIFICACIÓN ELECTRÓNICA (TIE).</w:t>
      </w:r>
    </w:p>
    <w:p w:rsidR="004658D7" w:rsidRDefault="004658D7" w:rsidP="00375D96">
      <w:pPr>
        <w:widowControl/>
        <w:jc w:val="both"/>
        <w:textAlignment w:val="auto"/>
        <w:rPr>
          <w:rFonts w:ascii="Calibri" w:eastAsia="Arial" w:hAnsi="Calibri" w:cs="Calibri"/>
          <w:b/>
        </w:rPr>
      </w:pPr>
    </w:p>
    <w:p w:rsidR="007015F5" w:rsidRDefault="004658D7" w:rsidP="00375D96">
      <w:pPr>
        <w:widowControl/>
        <w:jc w:val="both"/>
        <w:textAlignment w:val="auto"/>
      </w:pPr>
      <w:r>
        <w:rPr>
          <w:rFonts w:ascii="Calibri" w:eastAsia="Arial" w:hAnsi="Calibri" w:cs="Calibri"/>
          <w:b/>
        </w:rPr>
        <w:t>ARTÍCULO 3º-</w:t>
      </w:r>
      <w:r w:rsidR="007015F5" w:rsidRPr="007015F5">
        <w:t xml:space="preserve"> </w:t>
      </w:r>
      <w:r w:rsidR="007015F5" w:rsidRPr="004658D7">
        <w:rPr>
          <w:rFonts w:ascii="Calibri" w:hAnsi="Calibri" w:cs="Calibri"/>
        </w:rPr>
        <w:t>Fijar un cupo máximo de categorías IE - IIE de cincuenta (50) usuarios, en el peaje el KORAN</w:t>
      </w:r>
    </w:p>
    <w:p w:rsidR="00B87EC8" w:rsidRDefault="00544AC4" w:rsidP="00375D96">
      <w:pPr>
        <w:widowControl/>
        <w:tabs>
          <w:tab w:val="left" w:pos="6435"/>
        </w:tabs>
        <w:jc w:val="both"/>
        <w:textAlignment w:val="auto"/>
        <w:rPr>
          <w:rFonts w:ascii="Calibri" w:eastAsia="Times New Roman" w:hAnsi="Calibri" w:cs="Calibri"/>
          <w:color w:val="000000"/>
          <w:kern w:val="0"/>
          <w:lang w:val="es-CO" w:eastAsia="ar-SA" w:bidi="ar-SA"/>
        </w:rPr>
      </w:pPr>
      <w:r>
        <w:rPr>
          <w:rFonts w:ascii="Calibri" w:eastAsia="Times New Roman" w:hAnsi="Calibri" w:cs="Calibri"/>
          <w:color w:val="000000"/>
          <w:kern w:val="0"/>
          <w:lang w:val="es-CO" w:eastAsia="ar-SA" w:bidi="ar-SA"/>
        </w:rPr>
        <w:tab/>
      </w:r>
    </w:p>
    <w:p w:rsidR="00B87EC8" w:rsidRDefault="00802570" w:rsidP="00375D96">
      <w:pPr>
        <w:widowControl/>
        <w:ind w:right="-93"/>
        <w:jc w:val="both"/>
        <w:textAlignment w:val="auto"/>
      </w:pPr>
      <w:r>
        <w:rPr>
          <w:rFonts w:ascii="Calibri" w:eastAsia="Arial" w:hAnsi="Calibri" w:cs="Calibri"/>
          <w:b/>
        </w:rPr>
        <w:t xml:space="preserve">ARTÍCULO 4º- </w:t>
      </w:r>
      <w:r>
        <w:rPr>
          <w:rFonts w:ascii="Calibri" w:hAnsi="Calibri" w:cs="Calibri"/>
        </w:rPr>
        <w:t xml:space="preserve">De los recursos que por categoría especial diferencial se recauden en la estación de peaje El </w:t>
      </w:r>
      <w:proofErr w:type="spellStart"/>
      <w:r>
        <w:rPr>
          <w:rFonts w:ascii="Calibri" w:hAnsi="Calibri" w:cs="Calibri"/>
        </w:rPr>
        <w:t>Koran</w:t>
      </w:r>
      <w:proofErr w:type="spellEnd"/>
      <w:r>
        <w:rPr>
          <w:rFonts w:ascii="Calibri" w:hAnsi="Calibri" w:cs="Calibri"/>
        </w:rPr>
        <w:t xml:space="preserve">, serán destinados doscientos pesos </w:t>
      </w:r>
      <w:proofErr w:type="spellStart"/>
      <w:r>
        <w:rPr>
          <w:rFonts w:ascii="Calibri" w:hAnsi="Calibri" w:cs="Calibri"/>
        </w:rPr>
        <w:t>Mcte</w:t>
      </w:r>
      <w:proofErr w:type="spellEnd"/>
      <w:r>
        <w:rPr>
          <w:rFonts w:ascii="Calibri" w:hAnsi="Calibri" w:cs="Calibri"/>
        </w:rPr>
        <w:t xml:space="preserve"> ($200.oo), para adelantar programas de seguridad vial en las carreteras a cargo de la Nación, recursos que serán ejecutados a través del Programa de Seguridad en Carreteras Nacionales”</w:t>
      </w:r>
    </w:p>
    <w:p w:rsidR="00B87EC8" w:rsidRDefault="00B87EC8" w:rsidP="00375D96">
      <w:pPr>
        <w:widowControl/>
        <w:ind w:right="280"/>
        <w:jc w:val="both"/>
        <w:textAlignment w:val="auto"/>
        <w:rPr>
          <w:rFonts w:ascii="Calibri" w:eastAsia="Arial" w:hAnsi="Calibri" w:cs="Calibri"/>
        </w:rPr>
      </w:pPr>
    </w:p>
    <w:p w:rsidR="00B87EC8" w:rsidRDefault="00802570" w:rsidP="00375D96">
      <w:pPr>
        <w:widowControl/>
        <w:shd w:val="clear" w:color="auto" w:fill="FFFFFF"/>
        <w:autoSpaceDE w:val="0"/>
        <w:jc w:val="both"/>
        <w:textAlignment w:val="auto"/>
      </w:pPr>
      <w:r>
        <w:rPr>
          <w:rFonts w:ascii="Calibri" w:eastAsia="Times New Roman" w:hAnsi="Calibri" w:cs="Calibri"/>
          <w:b/>
          <w:kern w:val="0"/>
          <w:lang w:val="es" w:eastAsia="es-ES" w:bidi="ar-SA"/>
        </w:rPr>
        <w:t xml:space="preserve">PARÁGRAFO: </w:t>
      </w:r>
      <w:r>
        <w:rPr>
          <w:rFonts w:ascii="Calibri" w:eastAsia="Times New Roman" w:hAnsi="Calibri" w:cs="Calibri"/>
          <w:kern w:val="0"/>
          <w:lang w:val="es" w:eastAsia="es-ES" w:bidi="ar-SA"/>
        </w:rPr>
        <w:t xml:space="preserve">Los recursos destinados al Programa de Seguridad en Carreteras </w:t>
      </w:r>
      <w:r w:rsidR="00617626">
        <w:rPr>
          <w:rFonts w:ascii="Calibri" w:eastAsia="Times New Roman" w:hAnsi="Calibri" w:cs="Calibri"/>
          <w:kern w:val="0"/>
          <w:lang w:val="es" w:eastAsia="es-ES" w:bidi="ar-SA"/>
        </w:rPr>
        <w:t xml:space="preserve">                </w:t>
      </w:r>
      <w:r>
        <w:rPr>
          <w:rFonts w:ascii="Calibri" w:eastAsia="Times New Roman" w:hAnsi="Calibri" w:cs="Calibri"/>
          <w:kern w:val="0"/>
          <w:lang w:val="es" w:eastAsia="es-ES" w:bidi="ar-SA"/>
        </w:rPr>
        <w:t>Nacionales deben ser consignados en la cuenta bancaria que para tal fin determine el INVIAS, por ser el administrador del programa vial.</w:t>
      </w:r>
    </w:p>
    <w:p w:rsidR="00B87EC8" w:rsidRDefault="00B87EC8" w:rsidP="00375D96">
      <w:pPr>
        <w:widowControl/>
        <w:shd w:val="clear" w:color="auto" w:fill="FFFFFF"/>
        <w:autoSpaceDE w:val="0"/>
        <w:jc w:val="both"/>
        <w:textAlignment w:val="auto"/>
        <w:rPr>
          <w:rFonts w:ascii="Calibri" w:eastAsia="Times New Roman" w:hAnsi="Calibri" w:cs="Calibri"/>
          <w:kern w:val="0"/>
          <w:lang w:val="es" w:eastAsia="es-ES" w:bidi="ar-SA"/>
        </w:rPr>
      </w:pPr>
    </w:p>
    <w:p w:rsidR="00B87EC8" w:rsidRDefault="00802570" w:rsidP="00375D96">
      <w:pPr>
        <w:widowControl/>
        <w:shd w:val="clear" w:color="auto" w:fill="FFFFFF"/>
        <w:autoSpaceDE w:val="0"/>
        <w:jc w:val="both"/>
        <w:textAlignment w:val="auto"/>
      </w:pPr>
      <w:r>
        <w:rPr>
          <w:rFonts w:ascii="Calibri" w:eastAsia="Times New Roman" w:hAnsi="Calibri" w:cs="Calibri"/>
          <w:b/>
          <w:kern w:val="0"/>
          <w:lang w:val="es" w:eastAsia="es-ES" w:bidi="ar-SA"/>
        </w:rPr>
        <w:t>ARTÍCULO 5º-</w:t>
      </w:r>
      <w:r>
        <w:rPr>
          <w:rFonts w:ascii="Calibri" w:eastAsia="Times New Roman" w:hAnsi="Calibri" w:cs="Calibri"/>
          <w:kern w:val="0"/>
          <w:lang w:val="es" w:eastAsia="es-ES" w:bidi="ar-SA"/>
        </w:rPr>
        <w:t xml:space="preserve"> </w:t>
      </w:r>
      <w:r>
        <w:rPr>
          <w:rFonts w:ascii="Calibri" w:eastAsia="Times New Roman" w:hAnsi="Calibri" w:cs="Calibri"/>
          <w:b/>
          <w:kern w:val="0"/>
          <w:lang w:val="es" w:eastAsia="es-ES" w:bidi="ar-SA"/>
        </w:rPr>
        <w:t>REQUISITOS Y PROCEDIMIENTO PARA ACCEDER A LAS TARIFAS DIFERENCIALES</w:t>
      </w:r>
      <w:r>
        <w:rPr>
          <w:rFonts w:ascii="Calibri" w:eastAsia="Times New Roman" w:hAnsi="Calibri" w:cs="Calibri"/>
          <w:kern w:val="0"/>
          <w:lang w:val="es" w:eastAsia="es-ES" w:bidi="ar-SA"/>
        </w:rPr>
        <w:t xml:space="preserve">. Los requisitos para tener derecho al beneficio de las tarifas especiales diferenciales en la estación de peaje El KORAN y  el procedimiento para la asignación, serán las relacionadas a continuación: </w:t>
      </w:r>
    </w:p>
    <w:p w:rsidR="00B87EC8" w:rsidRDefault="00B87EC8" w:rsidP="00375D96">
      <w:pPr>
        <w:widowControl/>
        <w:autoSpaceDE w:val="0"/>
        <w:jc w:val="both"/>
        <w:textAlignment w:val="auto"/>
        <w:rPr>
          <w:rFonts w:ascii="Calibri" w:eastAsia="Times New Roman" w:hAnsi="Calibri" w:cs="Calibri"/>
          <w:kern w:val="0"/>
          <w:lang w:val="es" w:eastAsia="es-ES" w:bidi="ar-SA"/>
        </w:rPr>
      </w:pPr>
    </w:p>
    <w:p w:rsidR="00B87EC8" w:rsidRDefault="00802570" w:rsidP="00375D96">
      <w:pPr>
        <w:widowControl/>
        <w:autoSpaceDE w:val="0"/>
        <w:jc w:val="both"/>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I</w:t>
      </w:r>
      <w:r w:rsidR="00544AC4">
        <w:rPr>
          <w:rFonts w:ascii="Calibri" w:eastAsia="Times New Roman" w:hAnsi="Calibri" w:cs="Calibri"/>
          <w:b/>
          <w:kern w:val="0"/>
          <w:lang w:val="es" w:eastAsia="es-ES" w:bidi="ar-SA"/>
        </w:rPr>
        <w:t>.</w:t>
      </w:r>
      <w:r>
        <w:rPr>
          <w:rFonts w:ascii="Calibri" w:eastAsia="Times New Roman" w:hAnsi="Calibri" w:cs="Calibri"/>
          <w:b/>
          <w:kern w:val="0"/>
          <w:lang w:val="es" w:eastAsia="es-ES" w:bidi="ar-SA"/>
        </w:rPr>
        <w:t xml:space="preserve"> REQUISITOS PARA OBTENER EL BENEFICIO</w:t>
      </w:r>
    </w:p>
    <w:p w:rsidR="00B87EC8" w:rsidRDefault="00B87EC8" w:rsidP="00375D96">
      <w:pPr>
        <w:widowControl/>
        <w:autoSpaceDE w:val="0"/>
        <w:jc w:val="both"/>
        <w:textAlignment w:val="auto"/>
        <w:rPr>
          <w:rFonts w:ascii="Calibri" w:eastAsia="Times New Roman" w:hAnsi="Calibri" w:cs="Calibri"/>
          <w:b/>
          <w:kern w:val="0"/>
          <w:lang w:val="es" w:eastAsia="es-ES" w:bidi="ar-SA"/>
        </w:rPr>
      </w:pPr>
    </w:p>
    <w:p w:rsidR="00B87EC8" w:rsidRDefault="00802570" w:rsidP="00375D96">
      <w:pPr>
        <w:widowControl/>
        <w:autoSpaceDE w:val="0"/>
        <w:jc w:val="both"/>
        <w:textAlignment w:val="auto"/>
      </w:pPr>
      <w:r>
        <w:rPr>
          <w:rFonts w:ascii="Calibri" w:eastAsia="Times New Roman" w:hAnsi="Calibri" w:cs="Calibri"/>
          <w:kern w:val="0"/>
          <w:lang w:val="es" w:eastAsia="es-ES" w:bidi="ar-SA"/>
        </w:rPr>
        <w:t>Los propietarios de vehículos particulares y públicos, que soliciten el derecho al beneficio de las tarifas especiales diferenciales en la estación de Peaje EL KORAN, deberán cumplir con las condiciones reguladas a continuación:</w:t>
      </w:r>
    </w:p>
    <w:p w:rsidR="00B87EC8" w:rsidRDefault="00B87EC8" w:rsidP="00375D96">
      <w:pPr>
        <w:widowControl/>
        <w:autoSpaceDE w:val="0"/>
        <w:ind w:left="348"/>
        <w:jc w:val="both"/>
        <w:textAlignment w:val="auto"/>
        <w:rPr>
          <w:rFonts w:ascii="Calibri" w:eastAsia="Times New Roman" w:hAnsi="Calibri" w:cs="Calibri"/>
          <w:kern w:val="0"/>
          <w:lang w:val="es" w:eastAsia="es-ES" w:bidi="ar-SA"/>
        </w:rPr>
      </w:pPr>
    </w:p>
    <w:p w:rsidR="00B87EC8" w:rsidRDefault="00802570" w:rsidP="00375D96">
      <w:pPr>
        <w:widowControl/>
        <w:autoSpaceDE w:val="0"/>
        <w:ind w:left="708"/>
        <w:jc w:val="both"/>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USUARIOS DE SERVICIO PÚBLICO</w:t>
      </w:r>
    </w:p>
    <w:p w:rsidR="00B87EC8" w:rsidRDefault="00B87EC8" w:rsidP="00375D96">
      <w:pPr>
        <w:autoSpaceDE w:val="0"/>
        <w:ind w:left="708" w:right="51"/>
        <w:jc w:val="both"/>
        <w:textAlignment w:val="auto"/>
        <w:rPr>
          <w:rFonts w:ascii="Calibri" w:eastAsia="Times New Roman" w:hAnsi="Calibri" w:cs="Calibri"/>
          <w:kern w:val="0"/>
          <w:lang w:val="es" w:eastAsia="es-CO" w:bidi="ar-SA"/>
        </w:rPr>
      </w:pPr>
    </w:p>
    <w:p w:rsidR="00B87EC8" w:rsidRDefault="00802570" w:rsidP="00375D96">
      <w:pPr>
        <w:autoSpaceDE w:val="0"/>
        <w:ind w:left="709" w:right="51"/>
        <w:jc w:val="both"/>
        <w:textAlignment w:val="auto"/>
      </w:pPr>
      <w:r>
        <w:rPr>
          <w:rFonts w:ascii="Calibri" w:eastAsia="Times New Roman" w:hAnsi="Calibri" w:cs="Calibri"/>
          <w:kern w:val="0"/>
          <w:lang w:val="es" w:eastAsia="es-CO" w:bidi="ar-SA"/>
        </w:rPr>
        <w:t>Solicitud escrita al Concesionario, indicando placas del vehículo, dirección, teléfono, correo electrónico y anexando los siguientes documentos:</w:t>
      </w:r>
    </w:p>
    <w:p w:rsidR="00B87EC8" w:rsidRDefault="00B87EC8" w:rsidP="00375D96">
      <w:pPr>
        <w:autoSpaceDE w:val="0"/>
        <w:ind w:left="708" w:right="51"/>
        <w:jc w:val="both"/>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851"/>
        </w:tabs>
        <w:autoSpaceDE w:val="0"/>
        <w:ind w:left="993" w:right="51" w:hanging="426"/>
        <w:jc w:val="both"/>
        <w:textAlignment w:val="auto"/>
      </w:pPr>
      <w:r>
        <w:rPr>
          <w:rFonts w:ascii="Calibri" w:eastAsia="Times New Roman" w:hAnsi="Calibri" w:cs="Calibri"/>
          <w:kern w:val="0"/>
          <w:lang w:val="es" w:eastAsia="es-ES" w:bidi="ar-SA"/>
        </w:rPr>
        <w:t xml:space="preserve">Ser empresas con domicilio  en las veredas Tres y Medio  y Colorados  en jurisdicción del Municipio de Puerto Salgar.  </w:t>
      </w:r>
    </w:p>
    <w:p w:rsidR="00B87EC8" w:rsidRDefault="00B87EC8" w:rsidP="00375D96">
      <w:pPr>
        <w:widowControl/>
        <w:tabs>
          <w:tab w:val="left" w:pos="851"/>
        </w:tabs>
        <w:autoSpaceDE w:val="0"/>
        <w:ind w:left="993" w:right="51"/>
        <w:jc w:val="both"/>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851"/>
        </w:tabs>
        <w:autoSpaceDE w:val="0"/>
        <w:ind w:left="993" w:right="51" w:hanging="426"/>
        <w:jc w:val="both"/>
        <w:textAlignment w:val="auto"/>
        <w:rPr>
          <w:rFonts w:ascii="Calibri" w:eastAsia="Times New Roman" w:hAnsi="Calibri" w:cs="Calibri"/>
          <w:kern w:val="0"/>
          <w:lang w:val="es" w:eastAsia="es-CO" w:bidi="ar-SA"/>
        </w:rPr>
      </w:pPr>
      <w:r>
        <w:rPr>
          <w:rFonts w:ascii="Calibri" w:eastAsia="Times New Roman" w:hAnsi="Calibri" w:cs="Calibri"/>
          <w:kern w:val="0"/>
          <w:lang w:val="es" w:eastAsia="es-CO" w:bidi="ar-SA"/>
        </w:rPr>
        <w:t>Certificado de existencia y representación de la empresa de transporte.</w:t>
      </w:r>
    </w:p>
    <w:p w:rsidR="00B87EC8" w:rsidRDefault="00B87EC8" w:rsidP="00375D96">
      <w:pPr>
        <w:pStyle w:val="Prrafodelista"/>
        <w:rPr>
          <w:rFonts w:ascii="Calibri" w:hAnsi="Calibri" w:cs="Calibri"/>
          <w:kern w:val="0"/>
          <w:lang w:val="es" w:eastAsia="es-CO"/>
        </w:rPr>
      </w:pPr>
    </w:p>
    <w:p w:rsidR="00B87EC8" w:rsidRDefault="00802570" w:rsidP="00375D96">
      <w:pPr>
        <w:widowControl/>
        <w:numPr>
          <w:ilvl w:val="0"/>
          <w:numId w:val="25"/>
        </w:numPr>
        <w:tabs>
          <w:tab w:val="left" w:pos="851"/>
        </w:tabs>
        <w:autoSpaceDE w:val="0"/>
        <w:ind w:left="993" w:right="51" w:hanging="426"/>
        <w:jc w:val="both"/>
        <w:textAlignment w:val="auto"/>
      </w:pPr>
      <w:r>
        <w:rPr>
          <w:rFonts w:ascii="Calibri" w:eastAsia="Times New Roman" w:hAnsi="Calibri" w:cs="Calibri"/>
          <w:kern w:val="0"/>
          <w:lang w:val="es" w:eastAsia="es-CO" w:bidi="ar-SA"/>
        </w:rPr>
        <w:lastRenderedPageBreak/>
        <w:t xml:space="preserve">Fotocopia de la </w:t>
      </w:r>
      <w:r w:rsidR="00544AC4">
        <w:rPr>
          <w:rFonts w:ascii="Calibri" w:eastAsia="Times New Roman" w:hAnsi="Calibri" w:cs="Calibri"/>
          <w:kern w:val="0"/>
          <w:lang w:val="es" w:eastAsia="es-CO" w:bidi="ar-SA"/>
        </w:rPr>
        <w:t>R</w:t>
      </w:r>
      <w:r>
        <w:rPr>
          <w:rFonts w:ascii="Calibri" w:eastAsia="Times New Roman" w:hAnsi="Calibri" w:cs="Calibri"/>
          <w:kern w:val="0"/>
          <w:lang w:val="es" w:eastAsia="es-CO" w:bidi="ar-SA"/>
        </w:rPr>
        <w:t xml:space="preserve">esolución de habilitación de la empresa de servicio público en la modalidad de transporte de pasajeros por carretera y de los actos administrativos mediante los cuales se les autorizó la prestación del servicio en las rutas origen – destino que cubran </w:t>
      </w:r>
      <w:r>
        <w:rPr>
          <w:rFonts w:ascii="Calibri" w:eastAsia="Times New Roman" w:hAnsi="Calibri" w:cs="Calibri"/>
          <w:kern w:val="0"/>
          <w:lang w:val="es" w:eastAsia="es-ES" w:bidi="ar-SA"/>
        </w:rPr>
        <w:t>el Municipio de Puerto Salgar</w:t>
      </w:r>
      <w:r>
        <w:rPr>
          <w:rFonts w:ascii="Calibri" w:eastAsia="Times New Roman" w:hAnsi="Calibri" w:cs="Calibri"/>
          <w:kern w:val="0"/>
          <w:lang w:val="es" w:eastAsia="es-CO" w:bidi="ar-SA"/>
        </w:rPr>
        <w:t xml:space="preserve">  y </w:t>
      </w:r>
      <w:r>
        <w:rPr>
          <w:rFonts w:ascii="Calibri" w:eastAsia="Times New Roman" w:hAnsi="Calibri" w:cs="Calibri"/>
          <w:kern w:val="0"/>
          <w:lang w:val="es" w:eastAsia="es-ES" w:bidi="ar-SA"/>
        </w:rPr>
        <w:t>las veredas Tres y Medio  y Colorados</w:t>
      </w:r>
      <w:r>
        <w:rPr>
          <w:rFonts w:ascii="Calibri" w:eastAsia="Times New Roman" w:hAnsi="Calibri" w:cs="Calibri"/>
          <w:kern w:val="0"/>
          <w:lang w:val="es" w:eastAsia="es-CO" w:bidi="ar-SA"/>
        </w:rPr>
        <w:t>. </w:t>
      </w:r>
    </w:p>
    <w:p w:rsidR="00B87EC8" w:rsidRDefault="00B87EC8" w:rsidP="00375D96">
      <w:pPr>
        <w:tabs>
          <w:tab w:val="left" w:pos="851"/>
        </w:tabs>
        <w:autoSpaceDE w:val="0"/>
        <w:ind w:right="51"/>
        <w:jc w:val="both"/>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851"/>
        </w:tabs>
        <w:autoSpaceDE w:val="0"/>
        <w:ind w:left="851" w:right="8" w:hanging="284"/>
        <w:jc w:val="both"/>
        <w:textAlignment w:val="auto"/>
        <w:rPr>
          <w:rFonts w:ascii="Calibri" w:eastAsia="Times New Roman" w:hAnsi="Calibri" w:cs="Calibri"/>
          <w:kern w:val="0"/>
          <w:lang w:val="es" w:eastAsia="es-CO" w:bidi="ar-SA"/>
        </w:rPr>
      </w:pPr>
      <w:r>
        <w:rPr>
          <w:rFonts w:ascii="Calibri" w:eastAsia="Times New Roman" w:hAnsi="Calibri" w:cs="Calibri"/>
          <w:kern w:val="0"/>
          <w:lang w:val="es" w:eastAsia="es-CO" w:bidi="ar-SA"/>
        </w:rPr>
        <w:t xml:space="preserve">Resolución de habilitación de la empresa de servicio público en la modalidad de transporte de pasajeros por carretera.  </w:t>
      </w:r>
    </w:p>
    <w:p w:rsidR="00B87EC8" w:rsidRDefault="00B87EC8" w:rsidP="00375D96">
      <w:pPr>
        <w:widowControl/>
        <w:ind w:left="708"/>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709"/>
          <w:tab w:val="left" w:pos="851"/>
        </w:tabs>
        <w:autoSpaceDE w:val="0"/>
        <w:ind w:left="851" w:right="8" w:hanging="284"/>
        <w:jc w:val="both"/>
        <w:textAlignment w:val="auto"/>
        <w:rPr>
          <w:rFonts w:ascii="Calibri" w:eastAsia="Times New Roman" w:hAnsi="Calibri" w:cs="Calibri"/>
          <w:kern w:val="0"/>
          <w:lang w:val="es" w:eastAsia="es-CO" w:bidi="ar-SA"/>
        </w:rPr>
      </w:pPr>
      <w:r>
        <w:rPr>
          <w:rFonts w:ascii="Calibri" w:eastAsia="Times New Roman" w:hAnsi="Calibri" w:cs="Calibri"/>
          <w:kern w:val="0"/>
          <w:lang w:val="es" w:eastAsia="es-CO" w:bidi="ar-SA"/>
        </w:rPr>
        <w:t>Fotocopia de la tarjeta de operación vigente.</w:t>
      </w:r>
    </w:p>
    <w:p w:rsidR="00B87EC8" w:rsidRDefault="00B87EC8" w:rsidP="00375D96">
      <w:pPr>
        <w:widowControl/>
        <w:ind w:left="708"/>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851"/>
        </w:tabs>
        <w:autoSpaceDE w:val="0"/>
        <w:ind w:left="851" w:right="8" w:hanging="284"/>
        <w:jc w:val="both"/>
        <w:textAlignment w:val="auto"/>
        <w:rPr>
          <w:rFonts w:ascii="Calibri" w:eastAsia="Times New Roman" w:hAnsi="Calibri" w:cs="Calibri"/>
          <w:kern w:val="0"/>
          <w:lang w:val="es" w:eastAsia="es-CO" w:bidi="ar-SA"/>
        </w:rPr>
      </w:pPr>
      <w:r>
        <w:rPr>
          <w:rFonts w:ascii="Calibri" w:eastAsia="Times New Roman" w:hAnsi="Calibri" w:cs="Calibri"/>
          <w:kern w:val="0"/>
          <w:lang w:val="es" w:eastAsia="es-CO" w:bidi="ar-SA"/>
        </w:rPr>
        <w:t xml:space="preserve">Fotocopia de la cédula de ciudadanía del propietario del vehículo. </w:t>
      </w:r>
    </w:p>
    <w:p w:rsidR="00B87EC8" w:rsidRDefault="00B87EC8" w:rsidP="00375D96">
      <w:pPr>
        <w:widowControl/>
        <w:ind w:left="708"/>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851"/>
        </w:tabs>
        <w:autoSpaceDE w:val="0"/>
        <w:ind w:left="851" w:right="4" w:hanging="284"/>
        <w:jc w:val="both"/>
        <w:textAlignment w:val="auto"/>
      </w:pPr>
      <w:r>
        <w:rPr>
          <w:rFonts w:ascii="Calibri" w:eastAsia="Times New Roman" w:hAnsi="Calibri" w:cs="Calibri"/>
          <w:kern w:val="0"/>
          <w:lang w:val="es" w:eastAsia="es-CO" w:bidi="ar-SA"/>
        </w:rPr>
        <w:t>Licencia de tránsito y/o SOAT vigente a nombre del titular del vehículo.</w:t>
      </w:r>
      <w:r>
        <w:rPr>
          <w:rFonts w:ascii="Calibri" w:eastAsia="Times New Roman" w:hAnsi="Calibri" w:cs="Calibri"/>
          <w:kern w:val="0"/>
          <w:lang w:eastAsia="es-ES" w:bidi="ar-SA"/>
        </w:rPr>
        <w:t xml:space="preserve">  </w:t>
      </w:r>
    </w:p>
    <w:p w:rsidR="00B87EC8" w:rsidRDefault="00B87EC8" w:rsidP="00375D96">
      <w:pPr>
        <w:widowControl/>
        <w:ind w:left="708"/>
        <w:textAlignment w:val="auto"/>
        <w:rPr>
          <w:rFonts w:ascii="Calibri" w:eastAsia="Times New Roman" w:hAnsi="Calibri" w:cs="Calibri"/>
          <w:kern w:val="0"/>
          <w:lang w:val="es" w:eastAsia="es-CO" w:bidi="ar-SA"/>
        </w:rPr>
      </w:pPr>
    </w:p>
    <w:p w:rsidR="00B87EC8" w:rsidRDefault="00802570" w:rsidP="00375D96">
      <w:pPr>
        <w:widowControl/>
        <w:numPr>
          <w:ilvl w:val="0"/>
          <w:numId w:val="25"/>
        </w:numPr>
        <w:tabs>
          <w:tab w:val="left" w:pos="851"/>
        </w:tabs>
        <w:autoSpaceDE w:val="0"/>
        <w:ind w:left="851" w:right="4" w:hanging="284"/>
        <w:jc w:val="both"/>
        <w:textAlignment w:val="auto"/>
        <w:rPr>
          <w:rFonts w:ascii="Calibri" w:eastAsia="Times New Roman" w:hAnsi="Calibri" w:cs="Calibri"/>
          <w:kern w:val="0"/>
          <w:lang w:val="es" w:eastAsia="es-CO" w:bidi="ar-SA"/>
        </w:rPr>
      </w:pPr>
      <w:r>
        <w:rPr>
          <w:rFonts w:ascii="Calibri" w:eastAsia="Times New Roman" w:hAnsi="Calibri" w:cs="Calibri"/>
          <w:kern w:val="0"/>
          <w:lang w:val="es" w:eastAsia="es-CO" w:bidi="ar-SA"/>
        </w:rPr>
        <w:t xml:space="preserve">Certificado de vinculación a alguna de las cooperativas o empresas de servicio público, expedido por el representante legal de la empresa. </w:t>
      </w:r>
    </w:p>
    <w:p w:rsidR="00B87EC8" w:rsidRDefault="00B87EC8" w:rsidP="00375D96">
      <w:pPr>
        <w:autoSpaceDE w:val="0"/>
        <w:ind w:left="708" w:right="4"/>
        <w:jc w:val="both"/>
        <w:textAlignment w:val="auto"/>
        <w:rPr>
          <w:rFonts w:ascii="Calibri" w:eastAsia="Times New Roman" w:hAnsi="Calibri" w:cs="Calibri"/>
          <w:kern w:val="0"/>
          <w:lang w:val="es" w:eastAsia="es-CO" w:bidi="ar-SA"/>
        </w:rPr>
      </w:pPr>
    </w:p>
    <w:p w:rsidR="00B87EC8" w:rsidRDefault="00802570" w:rsidP="00375D96">
      <w:pPr>
        <w:widowControl/>
        <w:autoSpaceDE w:val="0"/>
        <w:ind w:left="708"/>
        <w:jc w:val="both"/>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USUARIOS PARTICULARES</w:t>
      </w:r>
    </w:p>
    <w:p w:rsidR="00544AC4" w:rsidRDefault="00544AC4" w:rsidP="00375D96">
      <w:pPr>
        <w:tabs>
          <w:tab w:val="left" w:pos="851"/>
        </w:tabs>
        <w:textAlignment w:val="auto"/>
        <w:rPr>
          <w:rFonts w:ascii="Calibri" w:eastAsia="Times New Roman" w:hAnsi="Calibri" w:cs="Calibri"/>
          <w:kern w:val="0"/>
          <w:lang w:val="es" w:eastAsia="es-ES" w:bidi="ar-SA"/>
        </w:rPr>
      </w:pPr>
    </w:p>
    <w:p w:rsidR="00544AC4" w:rsidRDefault="00802570" w:rsidP="00375D96">
      <w:pPr>
        <w:pStyle w:val="Prrafodelista"/>
        <w:numPr>
          <w:ilvl w:val="0"/>
          <w:numId w:val="30"/>
        </w:numPr>
        <w:tabs>
          <w:tab w:val="left" w:pos="851"/>
        </w:tabs>
        <w:ind w:left="851" w:hanging="284"/>
        <w:jc w:val="both"/>
        <w:textAlignment w:val="auto"/>
        <w:rPr>
          <w:rFonts w:ascii="Calibri" w:hAnsi="Calibri" w:cs="Calibri"/>
          <w:kern w:val="0"/>
          <w:lang w:val="es" w:eastAsia="es-ES"/>
        </w:rPr>
      </w:pPr>
      <w:r w:rsidRPr="00544AC4">
        <w:rPr>
          <w:rFonts w:ascii="Calibri" w:hAnsi="Calibri" w:cs="Calibri"/>
          <w:kern w:val="0"/>
          <w:lang w:val="es" w:eastAsia="es-ES"/>
        </w:rPr>
        <w:t xml:space="preserve">Ser persona natural residente de las veredas Tres y Medio y Colorados  en </w:t>
      </w:r>
      <w:r w:rsidR="0093361F">
        <w:rPr>
          <w:rFonts w:ascii="Calibri" w:hAnsi="Calibri" w:cs="Calibri"/>
          <w:kern w:val="0"/>
          <w:lang w:val="es" w:eastAsia="es-ES"/>
        </w:rPr>
        <w:t xml:space="preserve">        </w:t>
      </w:r>
      <w:r w:rsidRPr="00544AC4">
        <w:rPr>
          <w:rFonts w:ascii="Calibri" w:hAnsi="Calibri" w:cs="Calibri"/>
          <w:kern w:val="0"/>
          <w:lang w:val="es" w:eastAsia="es-ES"/>
        </w:rPr>
        <w:t>jurisdicción del Municipio de Puerto Salgar.</w:t>
      </w:r>
    </w:p>
    <w:p w:rsidR="0093361F" w:rsidRPr="00544AC4" w:rsidRDefault="0093361F" w:rsidP="00375D96">
      <w:pPr>
        <w:pStyle w:val="Prrafodelista"/>
        <w:tabs>
          <w:tab w:val="left" w:pos="851"/>
        </w:tabs>
        <w:ind w:left="1287"/>
        <w:textAlignment w:val="auto"/>
        <w:rPr>
          <w:rFonts w:ascii="Calibri" w:hAnsi="Calibri" w:cs="Calibri"/>
          <w:kern w:val="0"/>
          <w:lang w:val="es" w:eastAsia="es-ES"/>
        </w:rPr>
      </w:pPr>
    </w:p>
    <w:p w:rsidR="00544AC4" w:rsidRDefault="00544AC4" w:rsidP="00375D96">
      <w:pPr>
        <w:pStyle w:val="Prrafodelista"/>
        <w:numPr>
          <w:ilvl w:val="0"/>
          <w:numId w:val="30"/>
        </w:numPr>
        <w:tabs>
          <w:tab w:val="left" w:pos="851"/>
        </w:tabs>
        <w:ind w:hanging="720"/>
        <w:textAlignment w:val="auto"/>
        <w:rPr>
          <w:rFonts w:ascii="Calibri" w:hAnsi="Calibri" w:cs="Calibri"/>
          <w:kern w:val="0"/>
          <w:lang w:val="es" w:eastAsia="es-ES"/>
        </w:rPr>
      </w:pPr>
      <w:r w:rsidRPr="00544AC4">
        <w:rPr>
          <w:rFonts w:ascii="Calibri" w:hAnsi="Calibri" w:cs="Calibri"/>
          <w:kern w:val="0"/>
          <w:lang w:val="es" w:eastAsia="es-ES"/>
        </w:rPr>
        <w:t>Ser propietario del vehículo para el cual solicita la categoría especial.</w:t>
      </w:r>
    </w:p>
    <w:p w:rsidR="0093361F" w:rsidRPr="0093361F" w:rsidRDefault="0093361F" w:rsidP="00375D96">
      <w:pPr>
        <w:pStyle w:val="Prrafodelista"/>
        <w:rPr>
          <w:rFonts w:ascii="Calibri" w:hAnsi="Calibri" w:cs="Calibri"/>
          <w:kern w:val="0"/>
          <w:lang w:val="es" w:eastAsia="es-ES"/>
        </w:rPr>
      </w:pPr>
    </w:p>
    <w:p w:rsidR="00544AC4" w:rsidRPr="00544AC4" w:rsidRDefault="00544AC4" w:rsidP="00375D96">
      <w:pPr>
        <w:pStyle w:val="Prrafodelista"/>
        <w:numPr>
          <w:ilvl w:val="0"/>
          <w:numId w:val="30"/>
        </w:numPr>
        <w:tabs>
          <w:tab w:val="left" w:pos="851"/>
        </w:tabs>
        <w:ind w:hanging="720"/>
        <w:textAlignment w:val="auto"/>
        <w:rPr>
          <w:rFonts w:ascii="Calibri" w:hAnsi="Calibri" w:cs="Calibri"/>
          <w:kern w:val="0"/>
          <w:lang w:val="es" w:eastAsia="es-ES"/>
        </w:rPr>
      </w:pPr>
      <w:r w:rsidRPr="00544AC4">
        <w:rPr>
          <w:rFonts w:ascii="Calibri" w:hAnsi="Calibri" w:cs="Calibri"/>
          <w:kern w:val="0"/>
          <w:lang w:val="es" w:eastAsia="es-ES"/>
        </w:rPr>
        <w:t>Solicitud escrita al concesionario, indicando placas del vehículo, dirección,     teléfono, correo electrónico y anexando los siguientes documentos:</w:t>
      </w:r>
    </w:p>
    <w:p w:rsidR="00B87EC8" w:rsidRDefault="00544AC4" w:rsidP="00375D96">
      <w:pPr>
        <w:pStyle w:val="Prrafodelista"/>
        <w:tabs>
          <w:tab w:val="left" w:pos="851"/>
        </w:tabs>
        <w:ind w:left="1287"/>
        <w:textAlignment w:val="auto"/>
        <w:rPr>
          <w:rFonts w:ascii="Calibri" w:hAnsi="Calibri" w:cs="Calibri"/>
          <w:kern w:val="0"/>
          <w:lang w:val="es" w:eastAsia="es-ES"/>
        </w:rPr>
      </w:pPr>
      <w:r>
        <w:rPr>
          <w:rFonts w:ascii="Calibri" w:hAnsi="Calibri" w:cs="Calibri"/>
          <w:kern w:val="0"/>
          <w:lang w:val="es" w:eastAsia="es-ES"/>
        </w:rPr>
        <w:t xml:space="preserve"> </w:t>
      </w:r>
    </w:p>
    <w:p w:rsidR="00B87EC8" w:rsidRPr="0093361F" w:rsidRDefault="00802570" w:rsidP="00375D96">
      <w:pPr>
        <w:pStyle w:val="Prrafodelista"/>
        <w:numPr>
          <w:ilvl w:val="0"/>
          <w:numId w:val="31"/>
        </w:numPr>
        <w:ind w:left="1418" w:hanging="284"/>
        <w:jc w:val="both"/>
        <w:textAlignment w:val="auto"/>
        <w:rPr>
          <w:rFonts w:ascii="Calibri" w:hAnsi="Calibri" w:cs="Calibri"/>
          <w:kern w:val="0"/>
          <w:lang w:val="es" w:eastAsia="es-ES"/>
        </w:rPr>
      </w:pPr>
      <w:r w:rsidRPr="0093361F">
        <w:rPr>
          <w:rFonts w:ascii="Calibri" w:hAnsi="Calibri" w:cs="Calibri"/>
          <w:kern w:val="0"/>
          <w:lang w:val="es" w:eastAsia="es-ES"/>
        </w:rPr>
        <w:t>Certificado de residencia expedido por el Alcalde Municipal en el que conste que el usuario vive en las veredas de Tres y Medio y Colorados y la dirección actual del solicitante.</w:t>
      </w:r>
    </w:p>
    <w:p w:rsidR="00B87EC8" w:rsidRDefault="00B87EC8" w:rsidP="00375D96">
      <w:pPr>
        <w:widowControl/>
        <w:ind w:left="720" w:firstLine="414"/>
        <w:jc w:val="both"/>
        <w:textAlignment w:val="auto"/>
        <w:rPr>
          <w:rFonts w:ascii="Calibri" w:eastAsia="Times New Roman" w:hAnsi="Calibri" w:cs="Calibri"/>
          <w:kern w:val="0"/>
          <w:lang w:val="es" w:eastAsia="es-ES" w:bidi="ar-SA"/>
        </w:rPr>
      </w:pPr>
    </w:p>
    <w:p w:rsidR="00B87EC8" w:rsidRPr="0093361F" w:rsidRDefault="00802570" w:rsidP="00375D96">
      <w:pPr>
        <w:pStyle w:val="Prrafodelista"/>
        <w:numPr>
          <w:ilvl w:val="0"/>
          <w:numId w:val="31"/>
        </w:numPr>
        <w:ind w:firstLine="414"/>
        <w:jc w:val="both"/>
        <w:textAlignment w:val="auto"/>
        <w:rPr>
          <w:rFonts w:ascii="Calibri" w:hAnsi="Calibri" w:cs="Calibri"/>
          <w:kern w:val="0"/>
          <w:lang w:val="es" w:eastAsia="es-ES"/>
        </w:rPr>
      </w:pPr>
      <w:r w:rsidRPr="0093361F">
        <w:rPr>
          <w:rFonts w:ascii="Calibri" w:hAnsi="Calibri" w:cs="Calibri"/>
          <w:kern w:val="0"/>
          <w:lang w:val="es" w:eastAsia="es-ES"/>
        </w:rPr>
        <w:t xml:space="preserve">Copia de la cédula de ciudadanía del solicitante. </w:t>
      </w:r>
    </w:p>
    <w:p w:rsidR="00B87EC8" w:rsidRDefault="00B87EC8" w:rsidP="00375D96">
      <w:pPr>
        <w:widowControl/>
        <w:ind w:left="720" w:firstLine="414"/>
        <w:textAlignment w:val="auto"/>
        <w:rPr>
          <w:rFonts w:ascii="Calibri" w:eastAsia="Times New Roman" w:hAnsi="Calibri" w:cs="Calibri"/>
          <w:kern w:val="0"/>
          <w:lang w:val="es" w:eastAsia="es-ES" w:bidi="ar-SA"/>
        </w:rPr>
      </w:pPr>
    </w:p>
    <w:p w:rsidR="00B87EC8" w:rsidRPr="0093361F" w:rsidRDefault="00802570" w:rsidP="00375D96">
      <w:pPr>
        <w:pStyle w:val="Prrafodelista"/>
        <w:numPr>
          <w:ilvl w:val="0"/>
          <w:numId w:val="31"/>
        </w:numPr>
        <w:ind w:firstLine="414"/>
        <w:jc w:val="both"/>
        <w:textAlignment w:val="auto"/>
        <w:rPr>
          <w:rFonts w:ascii="Calibri" w:hAnsi="Calibri" w:cs="Calibri"/>
          <w:kern w:val="0"/>
          <w:lang w:val="es" w:eastAsia="es-ES"/>
        </w:rPr>
      </w:pPr>
      <w:r w:rsidRPr="0093361F">
        <w:rPr>
          <w:rFonts w:ascii="Calibri" w:hAnsi="Calibri" w:cs="Calibri"/>
          <w:kern w:val="0"/>
          <w:lang w:val="es" w:eastAsia="es-ES"/>
        </w:rPr>
        <w:t xml:space="preserve">Copia de la licencia de tránsito del vehículo a nombre del solicitante. </w:t>
      </w:r>
    </w:p>
    <w:p w:rsidR="00B87EC8" w:rsidRDefault="00B87EC8" w:rsidP="00375D96">
      <w:pPr>
        <w:widowControl/>
        <w:ind w:left="720" w:firstLine="414"/>
        <w:textAlignment w:val="auto"/>
        <w:rPr>
          <w:rFonts w:ascii="Calibri" w:eastAsia="Times New Roman" w:hAnsi="Calibri" w:cs="Calibri"/>
          <w:kern w:val="0"/>
          <w:lang w:val="es" w:eastAsia="es-ES" w:bidi="ar-SA"/>
        </w:rPr>
      </w:pPr>
    </w:p>
    <w:p w:rsidR="00B87EC8" w:rsidRPr="0093361F" w:rsidRDefault="00802570" w:rsidP="00375D96">
      <w:pPr>
        <w:pStyle w:val="Prrafodelista"/>
        <w:numPr>
          <w:ilvl w:val="0"/>
          <w:numId w:val="31"/>
        </w:numPr>
        <w:ind w:left="1418" w:hanging="284"/>
        <w:jc w:val="both"/>
        <w:textAlignment w:val="auto"/>
        <w:rPr>
          <w:rFonts w:ascii="Calibri" w:hAnsi="Calibri" w:cs="Calibri"/>
          <w:kern w:val="0"/>
          <w:lang w:val="es" w:eastAsia="es-ES"/>
        </w:rPr>
      </w:pPr>
      <w:r w:rsidRPr="0093361F">
        <w:rPr>
          <w:rFonts w:ascii="Calibri" w:hAnsi="Calibri" w:cs="Calibri"/>
          <w:kern w:val="0"/>
          <w:lang w:val="es" w:eastAsia="es-ES"/>
        </w:rPr>
        <w:t>Certificado de tradición y libertad del inmueble del solicitante o copia del contrato de arrendamiento del solicitante.</w:t>
      </w:r>
    </w:p>
    <w:p w:rsidR="00B87EC8" w:rsidRDefault="00B87EC8" w:rsidP="00375D96">
      <w:pPr>
        <w:widowControl/>
        <w:ind w:left="284"/>
        <w:jc w:val="both"/>
        <w:textAlignment w:val="auto"/>
        <w:rPr>
          <w:rFonts w:ascii="Calibri" w:eastAsia="Times New Roman" w:hAnsi="Calibri" w:cs="Calibri"/>
          <w:b/>
          <w:kern w:val="0"/>
          <w:lang w:val="es" w:eastAsia="es-ES" w:bidi="ar-SA"/>
        </w:rPr>
      </w:pPr>
    </w:p>
    <w:p w:rsidR="00B87EC8" w:rsidRDefault="00802570" w:rsidP="00375D96">
      <w:pPr>
        <w:widowControl/>
        <w:jc w:val="both"/>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II</w:t>
      </w:r>
      <w:r w:rsidR="0093361F">
        <w:rPr>
          <w:rFonts w:ascii="Calibri" w:eastAsia="Times New Roman" w:hAnsi="Calibri" w:cs="Calibri"/>
          <w:b/>
          <w:kern w:val="0"/>
          <w:lang w:val="es" w:eastAsia="es-ES" w:bidi="ar-SA"/>
        </w:rPr>
        <w:t>.</w:t>
      </w:r>
      <w:r>
        <w:rPr>
          <w:rFonts w:ascii="Calibri" w:eastAsia="Times New Roman" w:hAnsi="Calibri" w:cs="Calibri"/>
          <w:b/>
          <w:kern w:val="0"/>
          <w:lang w:val="es" w:eastAsia="es-ES" w:bidi="ar-SA"/>
        </w:rPr>
        <w:t xml:space="preserve"> FRECUENCIA MÍNIMA</w:t>
      </w:r>
    </w:p>
    <w:p w:rsidR="00B87EC8" w:rsidRDefault="00B87EC8" w:rsidP="00375D96">
      <w:pPr>
        <w:widowControl/>
        <w:ind w:left="720"/>
        <w:jc w:val="both"/>
        <w:textAlignment w:val="auto"/>
        <w:rPr>
          <w:rFonts w:ascii="Calibri" w:eastAsia="Times New Roman" w:hAnsi="Calibri" w:cs="Calibri"/>
          <w:kern w:val="0"/>
          <w:lang w:val="es" w:eastAsia="es-ES" w:bidi="ar-SA"/>
        </w:rPr>
      </w:pPr>
    </w:p>
    <w:p w:rsidR="00B87EC8" w:rsidRDefault="00802570" w:rsidP="00375D96">
      <w:pPr>
        <w:widowControl/>
        <w:ind w:left="360"/>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 xml:space="preserve">Para acceder y mantener el beneficio de la las tarifas especiales diferenciales, el propietario del vehículo deberá transitar por la estación de Peaje EL KORAN con una frecuencia mínima de quince (15) pasos al mes. </w:t>
      </w:r>
    </w:p>
    <w:p w:rsidR="00B87EC8" w:rsidRDefault="00B87EC8" w:rsidP="00375D96">
      <w:pPr>
        <w:widowControl/>
        <w:ind w:left="360"/>
        <w:jc w:val="both"/>
        <w:textAlignment w:val="auto"/>
        <w:rPr>
          <w:rFonts w:ascii="Calibri" w:eastAsia="Times New Roman" w:hAnsi="Calibri" w:cs="Calibri"/>
          <w:kern w:val="0"/>
          <w:lang w:val="es" w:eastAsia="es-ES" w:bidi="ar-SA"/>
        </w:rPr>
      </w:pPr>
    </w:p>
    <w:p w:rsidR="00B87EC8" w:rsidRDefault="00802570" w:rsidP="00375D96">
      <w:pPr>
        <w:widowControl/>
        <w:ind w:left="360"/>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 xml:space="preserve">En el evento de no cumplir con un promedio mensual de quince (15) pasos durante los últimos tres meses, el beneficio otorgado será suspendido por el concesionario, quien informará al beneficiario de la tarifa para que en el término de quince (15) días </w:t>
      </w:r>
      <w:r>
        <w:rPr>
          <w:rFonts w:ascii="Calibri" w:eastAsia="Times New Roman" w:hAnsi="Calibri" w:cs="Calibri"/>
          <w:kern w:val="0"/>
          <w:lang w:val="es" w:eastAsia="es-ES" w:bidi="ar-SA"/>
        </w:rPr>
        <w:lastRenderedPageBreak/>
        <w:t xml:space="preserve">siguientes al recibo de la comunicación, aporte los documentos que justifiquen el no cumplimiento de los pasos mensuales requeridos.  </w:t>
      </w:r>
    </w:p>
    <w:p w:rsidR="00B87EC8" w:rsidRDefault="00B87EC8" w:rsidP="00375D96">
      <w:pPr>
        <w:widowControl/>
        <w:ind w:left="360"/>
        <w:jc w:val="both"/>
        <w:textAlignment w:val="auto"/>
        <w:rPr>
          <w:rFonts w:ascii="Calibri" w:eastAsia="Times New Roman" w:hAnsi="Calibri" w:cs="Calibri"/>
          <w:kern w:val="0"/>
          <w:lang w:val="es" w:eastAsia="es-ES" w:bidi="ar-SA"/>
        </w:rPr>
      </w:pPr>
    </w:p>
    <w:p w:rsidR="00B87EC8" w:rsidRDefault="00802570" w:rsidP="00375D96">
      <w:pPr>
        <w:widowControl/>
        <w:ind w:left="360"/>
        <w:jc w:val="both"/>
        <w:textAlignment w:val="auto"/>
      </w:pPr>
      <w:r>
        <w:rPr>
          <w:rFonts w:ascii="Calibri" w:eastAsia="Times New Roman" w:hAnsi="Calibri" w:cs="Calibri"/>
          <w:kern w:val="0"/>
          <w:lang w:val="es" w:eastAsia="es-ES" w:bidi="ar-SA"/>
        </w:rPr>
        <w:t xml:space="preserve">Vencido este término el concesionario decidirá si se mantiene o no el beneficio de la tarifa especial diferencial. En todo caso, la decisión deberá ser informada al beneficiario.    </w:t>
      </w:r>
    </w:p>
    <w:p w:rsidR="00B87EC8" w:rsidRDefault="00B87EC8" w:rsidP="00375D96">
      <w:pPr>
        <w:widowControl/>
        <w:ind w:left="360"/>
        <w:jc w:val="both"/>
        <w:textAlignment w:val="auto"/>
        <w:rPr>
          <w:rFonts w:ascii="Calibri" w:eastAsia="Times New Roman" w:hAnsi="Calibri" w:cs="Calibri"/>
          <w:kern w:val="0"/>
          <w:lang w:val="es" w:eastAsia="es-ES" w:bidi="ar-SA"/>
        </w:rPr>
      </w:pPr>
    </w:p>
    <w:p w:rsidR="00B87EC8" w:rsidRDefault="00802570" w:rsidP="00375D96">
      <w:pPr>
        <w:widowControl/>
        <w:ind w:left="360"/>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 xml:space="preserve">El usuario que ha </w:t>
      </w:r>
      <w:r w:rsidR="0093361F">
        <w:rPr>
          <w:rFonts w:ascii="Calibri" w:eastAsia="Times New Roman" w:hAnsi="Calibri" w:cs="Calibri"/>
          <w:kern w:val="0"/>
          <w:lang w:val="es" w:eastAsia="es-ES" w:bidi="ar-SA"/>
        </w:rPr>
        <w:t>perdido</w:t>
      </w:r>
      <w:r>
        <w:rPr>
          <w:rFonts w:ascii="Calibri" w:eastAsia="Times New Roman" w:hAnsi="Calibri" w:cs="Calibri"/>
          <w:kern w:val="0"/>
          <w:lang w:val="es" w:eastAsia="es-ES" w:bidi="ar-SA"/>
        </w:rPr>
        <w:t xml:space="preserve"> el beneficio, podrá enviar nuevamente su solicitud al concesionario transcurridos tres (3) meses de retirado el beneficio, remitiendo los documentos descritos en el presente acto administrativo para acceder y mantener la tarifa especial diferencial</w:t>
      </w:r>
      <w:r w:rsidRPr="0093361F">
        <w:rPr>
          <w:rFonts w:ascii="Calibri" w:eastAsia="Times New Roman" w:hAnsi="Calibri" w:cs="Calibri"/>
          <w:kern w:val="0"/>
          <w:lang w:val="es" w:eastAsia="es-ES" w:bidi="ar-SA"/>
        </w:rPr>
        <w:t xml:space="preserve">. </w:t>
      </w:r>
      <w:r w:rsidR="00970D8C" w:rsidRPr="0093361F">
        <w:rPr>
          <w:rFonts w:ascii="Calibri" w:eastAsia="Times New Roman" w:hAnsi="Calibri" w:cs="Calibri"/>
          <w:kern w:val="0"/>
          <w:lang w:val="es" w:eastAsia="es-ES" w:bidi="ar-SA"/>
        </w:rPr>
        <w:t>(Previa verificación de la disponibilidad de cupos)</w:t>
      </w:r>
    </w:p>
    <w:p w:rsidR="00B87EC8" w:rsidRDefault="00B87EC8" w:rsidP="00375D96">
      <w:pPr>
        <w:widowControl/>
        <w:ind w:left="360"/>
        <w:jc w:val="both"/>
        <w:textAlignment w:val="auto"/>
        <w:rPr>
          <w:rFonts w:ascii="Calibri" w:eastAsia="Times New Roman" w:hAnsi="Calibri" w:cs="Calibri"/>
          <w:kern w:val="0"/>
          <w:lang w:val="es" w:eastAsia="es-ES" w:bidi="ar-SA"/>
        </w:rPr>
      </w:pPr>
    </w:p>
    <w:p w:rsidR="00B87EC8" w:rsidRDefault="00802570" w:rsidP="00375D96">
      <w:pPr>
        <w:widowControl/>
        <w:jc w:val="both"/>
        <w:textAlignment w:val="auto"/>
        <w:rPr>
          <w:rFonts w:ascii="Calibri" w:eastAsia="Times New Roman" w:hAnsi="Calibri" w:cs="Calibri"/>
          <w:b/>
          <w:kern w:val="0"/>
          <w:lang w:val="es" w:eastAsia="es-ES" w:bidi="ar-SA"/>
        </w:rPr>
      </w:pPr>
      <w:r>
        <w:rPr>
          <w:rFonts w:ascii="Calibri" w:eastAsia="Times New Roman" w:hAnsi="Calibri" w:cs="Calibri"/>
          <w:b/>
          <w:kern w:val="0"/>
          <w:lang w:val="es" w:eastAsia="es-ES" w:bidi="ar-SA"/>
        </w:rPr>
        <w:t>III PROCEDIMIENTO PARA ACCEDER AL BENEFICIO</w:t>
      </w:r>
    </w:p>
    <w:p w:rsidR="0093361F" w:rsidRDefault="0093361F" w:rsidP="00375D96">
      <w:pPr>
        <w:jc w:val="both"/>
        <w:textAlignment w:val="auto"/>
        <w:rPr>
          <w:rFonts w:ascii="Calibri" w:eastAsia="Times New Roman" w:hAnsi="Calibri" w:cs="Calibri"/>
          <w:b/>
          <w:kern w:val="0"/>
          <w:lang w:val="es" w:eastAsia="es-ES" w:bidi="ar-SA"/>
        </w:rPr>
      </w:pPr>
    </w:p>
    <w:p w:rsidR="00B87EC8" w:rsidRPr="00375D96" w:rsidRDefault="00802570" w:rsidP="00375D96">
      <w:pPr>
        <w:pStyle w:val="Prrafodelista"/>
        <w:numPr>
          <w:ilvl w:val="0"/>
          <w:numId w:val="32"/>
        </w:numPr>
        <w:jc w:val="both"/>
        <w:textAlignment w:val="auto"/>
      </w:pPr>
      <w:r w:rsidRPr="0093361F">
        <w:rPr>
          <w:rFonts w:ascii="Calibri" w:hAnsi="Calibri" w:cs="Calibri"/>
          <w:color w:val="000000"/>
          <w:kern w:val="0"/>
          <w:lang w:val="es-CO" w:eastAsia="ar-SA"/>
        </w:rPr>
        <w:t xml:space="preserve">La asignación de la </w:t>
      </w:r>
      <w:r w:rsidRPr="0093361F">
        <w:rPr>
          <w:rFonts w:ascii="Calibri" w:hAnsi="Calibri" w:cs="Calibri"/>
          <w:kern w:val="0"/>
          <w:lang w:val="es" w:eastAsia="es-ES"/>
        </w:rPr>
        <w:t>Tarjeta de Identificación Electrónica (TIE)</w:t>
      </w:r>
      <w:r w:rsidRPr="0093361F">
        <w:rPr>
          <w:rFonts w:ascii="Calibri" w:hAnsi="Calibri" w:cs="Calibri"/>
          <w:color w:val="000000"/>
          <w:kern w:val="0"/>
          <w:lang w:val="es-CO" w:eastAsia="ar-SA"/>
        </w:rPr>
        <w:t xml:space="preserve"> por primera vez, dependerá del cumplimiento de los requisitos establecidos en el presente acto administrativo. </w:t>
      </w:r>
    </w:p>
    <w:p w:rsidR="00375D96" w:rsidRDefault="00375D96" w:rsidP="00375D96">
      <w:pPr>
        <w:pStyle w:val="Prrafodelista"/>
        <w:ind w:left="720"/>
        <w:jc w:val="both"/>
        <w:textAlignment w:val="auto"/>
      </w:pPr>
    </w:p>
    <w:p w:rsidR="00B87EC8" w:rsidRPr="00375D96" w:rsidRDefault="00802570" w:rsidP="00375D96">
      <w:pPr>
        <w:widowControl/>
        <w:numPr>
          <w:ilvl w:val="0"/>
          <w:numId w:val="24"/>
        </w:numPr>
        <w:jc w:val="both"/>
        <w:textAlignment w:val="auto"/>
      </w:pPr>
      <w:r>
        <w:rPr>
          <w:rFonts w:ascii="Calibri" w:eastAsia="Times New Roman" w:hAnsi="Calibri" w:cs="Calibri"/>
          <w:color w:val="000000"/>
          <w:kern w:val="0"/>
          <w:lang w:val="es-CO" w:eastAsia="ar-SA" w:bidi="ar-SA"/>
        </w:rPr>
        <w:t xml:space="preserve">El concesionario en un plazo no superior a un </w:t>
      </w:r>
      <w:r w:rsidR="00970D8C">
        <w:rPr>
          <w:rFonts w:ascii="Calibri" w:eastAsia="Times New Roman" w:hAnsi="Calibri" w:cs="Calibri"/>
          <w:color w:val="000000"/>
          <w:kern w:val="0"/>
          <w:lang w:val="es-CO" w:eastAsia="ar-SA" w:bidi="ar-SA"/>
        </w:rPr>
        <w:t xml:space="preserve">(1) </w:t>
      </w:r>
      <w:r>
        <w:rPr>
          <w:rFonts w:ascii="Calibri" w:eastAsia="Times New Roman" w:hAnsi="Calibri" w:cs="Calibri"/>
          <w:color w:val="000000"/>
          <w:kern w:val="0"/>
          <w:lang w:val="es-CO" w:eastAsia="ar-SA" w:bidi="ar-SA"/>
        </w:rPr>
        <w:t xml:space="preserve">mes, verificará el cumplimiento de los requisitos. Vencido este término, informará mediante comunicación escrita al interesado el otorgamiento o no del beneficio. </w:t>
      </w:r>
    </w:p>
    <w:p w:rsidR="00375D96" w:rsidRDefault="00375D96" w:rsidP="00375D96">
      <w:pPr>
        <w:widowControl/>
        <w:ind w:left="720"/>
        <w:jc w:val="both"/>
        <w:textAlignment w:val="auto"/>
      </w:pPr>
    </w:p>
    <w:p w:rsidR="00B87EC8" w:rsidRDefault="00802570" w:rsidP="00375D96">
      <w:pPr>
        <w:widowControl/>
        <w:numPr>
          <w:ilvl w:val="0"/>
          <w:numId w:val="24"/>
        </w:numPr>
        <w:jc w:val="both"/>
        <w:textAlignment w:val="auto"/>
      </w:pPr>
      <w:r>
        <w:rPr>
          <w:rFonts w:ascii="Calibri" w:eastAsia="Times New Roman" w:hAnsi="Calibri" w:cs="Calibri"/>
          <w:color w:val="000000"/>
          <w:kern w:val="0"/>
          <w:lang w:val="es-CO" w:eastAsia="ar-SA" w:bidi="ar-SA"/>
        </w:rPr>
        <w:t xml:space="preserve">En el evento que sea otorgado el beneficio, el interesado en un plazo no superior a los 15 días hábiles siguientes al recibo de la comunicación, deberá presentarse al Concesionario para que este instale la </w:t>
      </w:r>
      <w:r>
        <w:rPr>
          <w:rFonts w:ascii="Calibri" w:eastAsia="Times New Roman" w:hAnsi="Calibri" w:cs="Calibri"/>
          <w:kern w:val="0"/>
          <w:lang w:val="es" w:eastAsia="es-ES" w:bidi="ar-SA"/>
        </w:rPr>
        <w:t>Tarjeta de Identificación Electrónica (TIE)</w:t>
      </w:r>
      <w:r>
        <w:rPr>
          <w:rFonts w:ascii="Calibri" w:eastAsia="Times New Roman" w:hAnsi="Calibri" w:cs="Calibri"/>
          <w:color w:val="000000"/>
          <w:kern w:val="0"/>
          <w:lang w:val="es-CO" w:eastAsia="ar-SA" w:bidi="ar-SA"/>
        </w:rPr>
        <w:t xml:space="preserve">.  </w:t>
      </w:r>
    </w:p>
    <w:p w:rsidR="00B87EC8" w:rsidRDefault="00B87EC8" w:rsidP="00375D96">
      <w:pPr>
        <w:widowControl/>
        <w:autoSpaceDE w:val="0"/>
        <w:spacing w:before="244"/>
        <w:jc w:val="both"/>
        <w:textAlignment w:val="auto"/>
        <w:rPr>
          <w:rFonts w:ascii="Calibri" w:eastAsia="Times New Roman" w:hAnsi="Calibri" w:cs="Calibri"/>
          <w:color w:val="000000"/>
          <w:kern w:val="0"/>
          <w:lang w:val="es" w:eastAsia="ar-SA" w:bidi="ar-SA"/>
        </w:rPr>
      </w:pPr>
    </w:p>
    <w:p w:rsidR="00B87EC8" w:rsidRDefault="00802570" w:rsidP="00375D96">
      <w:pPr>
        <w:widowControl/>
        <w:tabs>
          <w:tab w:val="left" w:pos="8789"/>
        </w:tabs>
        <w:spacing w:before="100" w:after="100"/>
        <w:jc w:val="both"/>
        <w:textAlignment w:val="auto"/>
      </w:pPr>
      <w:r>
        <w:rPr>
          <w:rFonts w:ascii="Calibri" w:eastAsia="Times New Roman" w:hAnsi="Calibri" w:cs="Calibri"/>
          <w:b/>
          <w:color w:val="000000"/>
          <w:kern w:val="0"/>
          <w:lang w:val="es-CO" w:eastAsia="ar-SA" w:bidi="ar-SA"/>
        </w:rPr>
        <w:t>PARÁGRAFO 1:</w:t>
      </w:r>
      <w:r>
        <w:rPr>
          <w:rFonts w:ascii="Calibri" w:eastAsia="Times New Roman" w:hAnsi="Calibri" w:cs="Calibri"/>
          <w:color w:val="000000"/>
          <w:kern w:val="0"/>
          <w:lang w:val="es-CO" w:eastAsia="ar-SA" w:bidi="ar-SA"/>
        </w:rPr>
        <w:t xml:space="preserve"> Hasta tanto la </w:t>
      </w:r>
      <w:r>
        <w:rPr>
          <w:rFonts w:ascii="Calibri" w:eastAsia="Times New Roman" w:hAnsi="Calibri" w:cs="Calibri"/>
          <w:kern w:val="0"/>
          <w:lang w:val="es-CO" w:eastAsia="es-CO" w:bidi="ar-SA"/>
        </w:rPr>
        <w:t>Tarjeta de Identificación Electrónica (TIE)</w:t>
      </w:r>
      <w:r>
        <w:rPr>
          <w:rFonts w:ascii="Calibri" w:eastAsia="Times New Roman" w:hAnsi="Calibri" w:cs="Calibri"/>
          <w:color w:val="000000"/>
          <w:kern w:val="0"/>
          <w:lang w:val="es-CO" w:eastAsia="ar-SA" w:bidi="ar-SA"/>
        </w:rPr>
        <w:t xml:space="preserve"> no sea instalada en el vehículo correspondiente, el usuario deberá cancelar las tarifas plenas vigentes establecidas para </w:t>
      </w:r>
      <w:r>
        <w:rPr>
          <w:rFonts w:ascii="Calibri" w:eastAsia="Times New Roman" w:hAnsi="Calibri" w:cs="Calibri"/>
          <w:kern w:val="0"/>
          <w:lang w:val="es-CO" w:eastAsia="es-CO" w:bidi="ar-SA"/>
        </w:rPr>
        <w:t>la estación de Peaje EL KORAN</w:t>
      </w:r>
      <w:r>
        <w:rPr>
          <w:rFonts w:ascii="Calibri" w:eastAsia="Times New Roman" w:hAnsi="Calibri" w:cs="Calibri"/>
          <w:color w:val="000000"/>
          <w:kern w:val="0"/>
          <w:lang w:val="es-CO" w:eastAsia="ar-SA" w:bidi="ar-SA"/>
        </w:rPr>
        <w:t xml:space="preserve">. </w:t>
      </w:r>
    </w:p>
    <w:p w:rsidR="00B87EC8" w:rsidRDefault="00802570" w:rsidP="00375D96">
      <w:pPr>
        <w:widowControl/>
        <w:spacing w:before="100" w:after="100"/>
        <w:jc w:val="both"/>
        <w:textAlignment w:val="auto"/>
      </w:pPr>
      <w:r>
        <w:rPr>
          <w:rFonts w:ascii="Calibri" w:eastAsia="Times New Roman" w:hAnsi="Calibri" w:cs="Calibri"/>
          <w:color w:val="000000"/>
          <w:kern w:val="0"/>
          <w:shd w:val="clear" w:color="auto" w:fill="FFFFFF"/>
          <w:lang w:val="es" w:eastAsia="es-CO" w:bidi="ar-SA"/>
        </w:rPr>
        <w:t xml:space="preserve">Los beneficiarios de </w:t>
      </w:r>
      <w:r>
        <w:rPr>
          <w:rFonts w:ascii="Calibri" w:eastAsia="Times New Roman" w:hAnsi="Calibri" w:cs="Calibri"/>
          <w:kern w:val="0"/>
          <w:lang w:val="es" w:eastAsia="es-ES" w:bidi="ar-SA"/>
        </w:rPr>
        <w:t xml:space="preserve">las tarifas especiales diferenciales </w:t>
      </w:r>
      <w:r>
        <w:rPr>
          <w:rFonts w:ascii="Calibri" w:eastAsia="Times New Roman" w:hAnsi="Calibri" w:cs="Calibri"/>
          <w:color w:val="000000"/>
          <w:kern w:val="0"/>
          <w:shd w:val="clear" w:color="auto" w:fill="FFFFFF"/>
          <w:lang w:val="es" w:eastAsia="es-CO" w:bidi="ar-SA"/>
        </w:rPr>
        <w:t xml:space="preserve">tendrán un (1) mes contado a partir de la publicación de la presente Resolución, para radicar la documentación exigida en la presente artículo para mantener el beneficio de la tarifa especial diferencial, vencido este término sin que se allegue la documentación antes referida el usuario beneficiario de la tarifa perderá el beneficio. </w:t>
      </w:r>
      <w:r>
        <w:rPr>
          <w:rFonts w:ascii="Calibri" w:eastAsia="Times New Roman" w:hAnsi="Calibri" w:cs="Calibri"/>
          <w:color w:val="000000"/>
          <w:kern w:val="0"/>
          <w:lang w:val="es" w:eastAsia="es-CO" w:bidi="ar-SA"/>
        </w:rPr>
        <w:t> </w:t>
      </w:r>
    </w:p>
    <w:p w:rsidR="00B87EC8" w:rsidRDefault="00B87EC8" w:rsidP="00375D96">
      <w:pPr>
        <w:widowControl/>
        <w:spacing w:before="100" w:after="100"/>
        <w:jc w:val="both"/>
        <w:textAlignment w:val="auto"/>
      </w:pPr>
    </w:p>
    <w:p w:rsidR="00B87EC8" w:rsidRDefault="00802570" w:rsidP="00375D96">
      <w:pPr>
        <w:widowControl/>
        <w:spacing w:before="100" w:after="100"/>
        <w:jc w:val="both"/>
        <w:textAlignment w:val="auto"/>
      </w:pPr>
      <w:r>
        <w:rPr>
          <w:rFonts w:ascii="Calibri" w:eastAsia="Times New Roman" w:hAnsi="Calibri" w:cs="Calibri"/>
          <w:b/>
          <w:color w:val="000000"/>
          <w:kern w:val="0"/>
          <w:lang w:val="es-CO" w:eastAsia="es-CO" w:bidi="ar-SA"/>
        </w:rPr>
        <w:t>PARÁGRAFO 2:</w:t>
      </w:r>
      <w:r>
        <w:rPr>
          <w:rFonts w:ascii="Calibri" w:eastAsia="Times New Roman" w:hAnsi="Calibri" w:cs="Calibri"/>
          <w:color w:val="000000"/>
          <w:kern w:val="0"/>
          <w:lang w:val="es-CO" w:eastAsia="es-CO" w:bidi="ar-SA"/>
        </w:rPr>
        <w:t xml:space="preserve"> </w:t>
      </w:r>
      <w:r>
        <w:rPr>
          <w:rFonts w:ascii="Calibri" w:eastAsia="Times New Roman" w:hAnsi="Calibri" w:cs="Calibri"/>
          <w:kern w:val="0"/>
          <w:lang w:val="es-CO" w:eastAsia="es-CO" w:bidi="ar-SA"/>
        </w:rPr>
        <w:t>Cada usuario beneficiario de la Tarifa Especial Diferencial, deberá asumir los costos de adquisición y renovación de las Tarjetas de Identificación Electrónica (TIE) y permitir de manera posterior su instalación por el personal autorizado por el Concesionario.</w:t>
      </w:r>
    </w:p>
    <w:p w:rsidR="00B87EC8" w:rsidRDefault="00B87EC8" w:rsidP="00375D96">
      <w:pPr>
        <w:widowControl/>
        <w:jc w:val="both"/>
        <w:textAlignment w:val="auto"/>
        <w:rPr>
          <w:rFonts w:ascii="Calibri" w:eastAsia="Times New Roman" w:hAnsi="Calibri" w:cs="Calibri"/>
          <w:b/>
          <w:kern w:val="0"/>
          <w:lang w:val="es" w:eastAsia="es-ES" w:bidi="ar-SA"/>
        </w:rPr>
      </w:pPr>
    </w:p>
    <w:p w:rsidR="00B87EC8" w:rsidRDefault="00802570" w:rsidP="00375D96">
      <w:pPr>
        <w:widowControl/>
        <w:jc w:val="both"/>
        <w:textAlignment w:val="auto"/>
      </w:pPr>
      <w:r>
        <w:rPr>
          <w:rFonts w:ascii="Calibri" w:eastAsia="Times New Roman" w:hAnsi="Calibri" w:cs="Calibri"/>
          <w:b/>
          <w:kern w:val="0"/>
          <w:lang w:val="es" w:eastAsia="es-ES" w:bidi="ar-SA"/>
        </w:rPr>
        <w:t>ARTÍCULO 6º.- CAMBIO O REPOSICIÓN DE LA TARJETA DE IDENTIFICACIÓN ELECTRÓNICA (TIE)</w:t>
      </w:r>
      <w:r>
        <w:rPr>
          <w:rFonts w:ascii="Calibri" w:eastAsia="Times New Roman" w:hAnsi="Calibri" w:cs="Calibri"/>
          <w:color w:val="000000"/>
          <w:kern w:val="0"/>
          <w:lang w:val="es-CO" w:eastAsia="ar-SA" w:bidi="ar-SA"/>
        </w:rPr>
        <w:t xml:space="preserve"> Los usuarios activos de </w:t>
      </w:r>
      <w:r>
        <w:rPr>
          <w:rFonts w:ascii="Calibri" w:eastAsia="Times New Roman" w:hAnsi="Calibri" w:cs="Calibri"/>
          <w:kern w:val="0"/>
          <w:lang w:val="es" w:eastAsia="es-ES" w:bidi="ar-SA"/>
        </w:rPr>
        <w:t xml:space="preserve">las tarifas especiales diferenciales </w:t>
      </w:r>
      <w:r>
        <w:rPr>
          <w:rFonts w:ascii="Calibri" w:eastAsia="Times New Roman" w:hAnsi="Calibri" w:cs="Calibri"/>
          <w:color w:val="000000"/>
          <w:kern w:val="0"/>
          <w:lang w:val="es-CO" w:eastAsia="ar-SA" w:bidi="ar-SA"/>
        </w:rPr>
        <w:t xml:space="preserve">podrán solicitar el cambio de la </w:t>
      </w:r>
      <w:r>
        <w:rPr>
          <w:rFonts w:ascii="Calibri" w:eastAsia="Times New Roman" w:hAnsi="Calibri" w:cs="Calibri"/>
          <w:kern w:val="0"/>
          <w:lang w:val="es" w:eastAsia="es-ES" w:bidi="ar-SA"/>
        </w:rPr>
        <w:t>Tarjeta de Identificación Electrónica (TIE)</w:t>
      </w:r>
      <w:r>
        <w:rPr>
          <w:rFonts w:ascii="Calibri" w:eastAsia="Times New Roman" w:hAnsi="Calibri" w:cs="Calibri"/>
          <w:color w:val="000000"/>
          <w:kern w:val="0"/>
          <w:lang w:val="es-CO" w:eastAsia="ar-SA" w:bidi="ar-SA"/>
        </w:rPr>
        <w:t>, en los siguientes casos:</w:t>
      </w:r>
    </w:p>
    <w:p w:rsidR="00B87EC8" w:rsidRDefault="00B87EC8" w:rsidP="00375D96">
      <w:pPr>
        <w:widowControl/>
        <w:jc w:val="both"/>
        <w:textAlignment w:val="auto"/>
        <w:rPr>
          <w:rFonts w:ascii="Calibri" w:eastAsia="Times New Roman" w:hAnsi="Calibri" w:cs="Calibri"/>
          <w:color w:val="000000"/>
          <w:kern w:val="0"/>
          <w:lang w:val="es-CO" w:eastAsia="ar-SA" w:bidi="ar-SA"/>
        </w:rPr>
      </w:pPr>
    </w:p>
    <w:p w:rsidR="00B87EC8" w:rsidRDefault="00802570" w:rsidP="00375D96">
      <w:pPr>
        <w:widowControl/>
        <w:numPr>
          <w:ilvl w:val="0"/>
          <w:numId w:val="26"/>
        </w:numPr>
        <w:ind w:left="709"/>
        <w:jc w:val="both"/>
        <w:textAlignment w:val="auto"/>
      </w:pPr>
      <w:r>
        <w:rPr>
          <w:rFonts w:ascii="Calibri" w:eastAsia="Times New Roman" w:hAnsi="Calibri" w:cs="Calibri"/>
          <w:b/>
          <w:kern w:val="0"/>
          <w:lang w:val="es" w:eastAsia="es-MX" w:bidi="ar-SA"/>
        </w:rPr>
        <w:lastRenderedPageBreak/>
        <w:t>Cambio:</w:t>
      </w:r>
      <w:r>
        <w:rPr>
          <w:rFonts w:ascii="Calibri" w:eastAsia="Times New Roman" w:hAnsi="Calibri" w:cs="Calibri"/>
          <w:kern w:val="0"/>
          <w:lang w:val="es" w:eastAsia="es-MX" w:bidi="ar-SA"/>
        </w:rPr>
        <w:t xml:space="preserve"> Esta solicitud debe considerarse por venta, cambio de vehículo, reposición, o perdida de la TIE, y el beneficiario deberá:</w:t>
      </w:r>
    </w:p>
    <w:p w:rsidR="00B87EC8" w:rsidRDefault="00802570" w:rsidP="00375D96">
      <w:pPr>
        <w:widowControl/>
        <w:ind w:left="708"/>
        <w:jc w:val="both"/>
        <w:textAlignment w:val="auto"/>
      </w:pPr>
      <w:r>
        <w:rPr>
          <w:rFonts w:ascii="Calibri" w:eastAsia="Times New Roman" w:hAnsi="Calibri" w:cs="Calibri"/>
          <w:kern w:val="0"/>
          <w:lang w:val="es" w:eastAsia="es-MX" w:bidi="ar-SA"/>
        </w:rPr>
        <w:t> </w:t>
      </w:r>
    </w:p>
    <w:p w:rsidR="00B87EC8" w:rsidRPr="00375D96" w:rsidRDefault="00802570" w:rsidP="00375D96">
      <w:pPr>
        <w:pStyle w:val="Prrafodelista"/>
        <w:numPr>
          <w:ilvl w:val="0"/>
          <w:numId w:val="34"/>
        </w:numPr>
        <w:jc w:val="both"/>
        <w:textAlignment w:val="auto"/>
        <w:rPr>
          <w:rFonts w:ascii="Calibri" w:hAnsi="Calibri" w:cs="Calibri"/>
          <w:kern w:val="0"/>
          <w:lang w:val="es" w:eastAsia="es-MX"/>
        </w:rPr>
      </w:pPr>
      <w:r w:rsidRPr="00375D96">
        <w:rPr>
          <w:rFonts w:ascii="Calibri" w:hAnsi="Calibri" w:cs="Calibri"/>
          <w:kern w:val="0"/>
          <w:lang w:val="es" w:eastAsia="es-MX"/>
        </w:rPr>
        <w:t>Devolver original de la TIE cuando sea el caso.</w:t>
      </w:r>
    </w:p>
    <w:p w:rsidR="00375D96" w:rsidRDefault="00375D96" w:rsidP="00375D96">
      <w:pPr>
        <w:pStyle w:val="Prrafodelista"/>
        <w:ind w:left="1335"/>
        <w:jc w:val="both"/>
        <w:textAlignment w:val="auto"/>
      </w:pPr>
    </w:p>
    <w:p w:rsidR="00B87EC8" w:rsidRDefault="00802570" w:rsidP="00375D96">
      <w:pPr>
        <w:widowControl/>
        <w:ind w:left="1276" w:hanging="567"/>
        <w:jc w:val="both"/>
        <w:textAlignment w:val="auto"/>
        <w:rPr>
          <w:rFonts w:ascii="Calibri" w:eastAsia="Times New Roman" w:hAnsi="Calibri" w:cs="Calibri"/>
          <w:kern w:val="0"/>
          <w:lang w:val="es" w:eastAsia="es-MX" w:bidi="ar-SA"/>
        </w:rPr>
      </w:pPr>
      <w:r>
        <w:rPr>
          <w:rFonts w:ascii="Calibri" w:eastAsia="Times New Roman" w:hAnsi="Calibri" w:cs="Calibri"/>
          <w:kern w:val="0"/>
          <w:lang w:val="es" w:eastAsia="es-MX" w:bidi="ar-SA"/>
        </w:rPr>
        <w:t>b)       Allegar copia de la denuncia por perdida de la TIE o del hurto del vehículo según corresponda.</w:t>
      </w:r>
    </w:p>
    <w:p w:rsidR="00375D96" w:rsidRDefault="00375D96" w:rsidP="00375D96">
      <w:pPr>
        <w:widowControl/>
        <w:ind w:left="1418" w:hanging="709"/>
        <w:jc w:val="both"/>
        <w:textAlignment w:val="auto"/>
      </w:pPr>
    </w:p>
    <w:p w:rsidR="00B87EC8" w:rsidRDefault="00802570" w:rsidP="00375D96">
      <w:pPr>
        <w:widowControl/>
        <w:ind w:left="1080" w:hanging="360"/>
        <w:jc w:val="both"/>
        <w:textAlignment w:val="auto"/>
        <w:rPr>
          <w:rFonts w:ascii="Calibri" w:eastAsia="Times New Roman" w:hAnsi="Calibri" w:cs="Calibri"/>
          <w:kern w:val="0"/>
          <w:lang w:val="es" w:eastAsia="es-MX" w:bidi="ar-SA"/>
        </w:rPr>
      </w:pPr>
      <w:r>
        <w:rPr>
          <w:rFonts w:ascii="Calibri" w:eastAsia="Times New Roman" w:hAnsi="Calibri" w:cs="Calibri"/>
          <w:kern w:val="0"/>
          <w:lang w:val="es" w:eastAsia="es-MX" w:bidi="ar-SA"/>
        </w:rPr>
        <w:t>c)       Allegar fotocopia de la cédula de ciudadanía.</w:t>
      </w:r>
    </w:p>
    <w:p w:rsidR="00375D96" w:rsidRDefault="00375D96" w:rsidP="00375D96">
      <w:pPr>
        <w:widowControl/>
        <w:ind w:left="1080" w:hanging="360"/>
        <w:jc w:val="both"/>
        <w:textAlignment w:val="auto"/>
      </w:pPr>
    </w:p>
    <w:p w:rsidR="00B87EC8" w:rsidRDefault="00802570" w:rsidP="00375D96">
      <w:pPr>
        <w:widowControl/>
        <w:ind w:left="1080" w:hanging="360"/>
        <w:jc w:val="both"/>
        <w:textAlignment w:val="auto"/>
      </w:pPr>
      <w:r>
        <w:rPr>
          <w:rFonts w:ascii="Calibri" w:eastAsia="Times New Roman" w:hAnsi="Calibri" w:cs="Calibri"/>
          <w:kern w:val="0"/>
          <w:lang w:val="es" w:eastAsia="es-MX" w:bidi="ar-SA"/>
        </w:rPr>
        <w:t>d)       Allegar fotocopia de la Licencia de Tránsito del nuevo vehículo.</w:t>
      </w:r>
    </w:p>
    <w:p w:rsidR="00B87EC8" w:rsidRDefault="00802570" w:rsidP="00375D96">
      <w:pPr>
        <w:widowControl/>
        <w:jc w:val="both"/>
        <w:textAlignment w:val="auto"/>
      </w:pPr>
      <w:r>
        <w:rPr>
          <w:rFonts w:ascii="Calibri" w:eastAsia="Times New Roman" w:hAnsi="Calibri" w:cs="Calibri"/>
          <w:kern w:val="0"/>
          <w:lang w:val="es" w:eastAsia="es-MX" w:bidi="ar-SA"/>
        </w:rPr>
        <w:t> </w:t>
      </w:r>
    </w:p>
    <w:p w:rsidR="00B87EC8" w:rsidRDefault="00802570" w:rsidP="00375D96">
      <w:pPr>
        <w:widowControl/>
        <w:numPr>
          <w:ilvl w:val="0"/>
          <w:numId w:val="26"/>
        </w:numPr>
        <w:ind w:left="709"/>
        <w:jc w:val="both"/>
        <w:textAlignment w:val="auto"/>
      </w:pPr>
      <w:r>
        <w:rPr>
          <w:rFonts w:ascii="Calibri" w:eastAsia="Times New Roman" w:hAnsi="Calibri" w:cs="Calibri"/>
          <w:b/>
          <w:kern w:val="0"/>
          <w:lang w:val="es" w:eastAsia="es-MX" w:bidi="ar-SA"/>
        </w:rPr>
        <w:t>Reposición:</w:t>
      </w:r>
      <w:r>
        <w:rPr>
          <w:rFonts w:ascii="Calibri" w:eastAsia="Times New Roman" w:hAnsi="Calibri" w:cs="Calibri"/>
          <w:kern w:val="0"/>
          <w:lang w:val="es" w:eastAsia="es-MX" w:bidi="ar-SA"/>
        </w:rPr>
        <w:t xml:space="preserve"> Esta solicitud debe considerarse por daño, ruptura del vidrio panorámico, fallas en la lectura; y el beneficiario deberá:</w:t>
      </w:r>
    </w:p>
    <w:p w:rsidR="00B87EC8" w:rsidRDefault="00802570" w:rsidP="00375D96">
      <w:pPr>
        <w:widowControl/>
        <w:jc w:val="both"/>
        <w:textAlignment w:val="auto"/>
      </w:pPr>
      <w:r>
        <w:rPr>
          <w:rFonts w:ascii="Calibri" w:eastAsia="Times New Roman" w:hAnsi="Calibri" w:cs="Calibri"/>
          <w:kern w:val="0"/>
          <w:lang w:val="es" w:eastAsia="es-MX" w:bidi="ar-SA"/>
        </w:rPr>
        <w:t> </w:t>
      </w:r>
    </w:p>
    <w:p w:rsidR="00B87EC8" w:rsidRPr="00375D96" w:rsidRDefault="00802570" w:rsidP="00375D96">
      <w:pPr>
        <w:pStyle w:val="Prrafodelista"/>
        <w:numPr>
          <w:ilvl w:val="0"/>
          <w:numId w:val="33"/>
        </w:numPr>
        <w:jc w:val="both"/>
        <w:textAlignment w:val="auto"/>
        <w:rPr>
          <w:rFonts w:ascii="Calibri" w:hAnsi="Calibri" w:cs="Calibri"/>
          <w:kern w:val="0"/>
          <w:lang w:val="es" w:eastAsia="es-MX"/>
        </w:rPr>
      </w:pPr>
      <w:r w:rsidRPr="00375D96">
        <w:rPr>
          <w:rFonts w:ascii="Calibri" w:hAnsi="Calibri" w:cs="Calibri"/>
          <w:kern w:val="0"/>
          <w:lang w:val="es" w:eastAsia="es-MX"/>
        </w:rPr>
        <w:t>Devolver la TIE en el estado en que se encuentre.</w:t>
      </w:r>
    </w:p>
    <w:p w:rsidR="00375D96" w:rsidRDefault="00375D96" w:rsidP="00375D96">
      <w:pPr>
        <w:pStyle w:val="Prrafodelista"/>
        <w:ind w:left="1335"/>
        <w:jc w:val="both"/>
        <w:textAlignment w:val="auto"/>
      </w:pPr>
    </w:p>
    <w:p w:rsidR="00B87EC8" w:rsidRDefault="00802570" w:rsidP="00375D96">
      <w:pPr>
        <w:widowControl/>
        <w:ind w:left="1080" w:hanging="360"/>
        <w:jc w:val="both"/>
        <w:textAlignment w:val="auto"/>
      </w:pPr>
      <w:r>
        <w:rPr>
          <w:rFonts w:ascii="Calibri" w:eastAsia="Times New Roman" w:hAnsi="Calibri" w:cs="Calibri"/>
          <w:kern w:val="0"/>
          <w:lang w:val="es" w:eastAsia="es-MX" w:bidi="ar-SA"/>
        </w:rPr>
        <w:t>b)       Allegar fotocopia de la cédula de ciudadanía.</w:t>
      </w:r>
    </w:p>
    <w:p w:rsidR="00B87EC8" w:rsidRDefault="00802570" w:rsidP="00375D96">
      <w:pPr>
        <w:widowControl/>
        <w:jc w:val="both"/>
        <w:textAlignment w:val="auto"/>
      </w:pPr>
      <w:r>
        <w:rPr>
          <w:rFonts w:ascii="Calibri" w:eastAsia="Times New Roman" w:hAnsi="Calibri" w:cs="Calibri"/>
          <w:kern w:val="0"/>
          <w:lang w:val="es" w:eastAsia="es-MX" w:bidi="ar-SA"/>
        </w:rPr>
        <w:t> </w:t>
      </w:r>
    </w:p>
    <w:p w:rsidR="00B87EC8" w:rsidRDefault="00802570" w:rsidP="00375D96">
      <w:pPr>
        <w:widowControl/>
        <w:autoSpaceDE w:val="0"/>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Además del cumplimiento de los requisitos señalados anteriormente, deberán:</w:t>
      </w:r>
    </w:p>
    <w:p w:rsidR="00B87EC8" w:rsidRDefault="00B87EC8" w:rsidP="00375D96">
      <w:pPr>
        <w:widowControl/>
        <w:autoSpaceDE w:val="0"/>
        <w:jc w:val="both"/>
        <w:textAlignment w:val="auto"/>
        <w:rPr>
          <w:rFonts w:ascii="Calibri" w:eastAsia="Times New Roman" w:hAnsi="Calibri" w:cs="Calibri"/>
          <w:kern w:val="0"/>
          <w:lang w:val="es" w:eastAsia="es-ES" w:bidi="ar-SA"/>
        </w:rPr>
      </w:pPr>
    </w:p>
    <w:p w:rsidR="00B87EC8" w:rsidRDefault="00802570" w:rsidP="00375D96">
      <w:pPr>
        <w:widowControl/>
        <w:autoSpaceDE w:val="0"/>
        <w:ind w:left="567"/>
        <w:jc w:val="both"/>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 No tener sanciones por infracción a las normas de tránsito.</w:t>
      </w:r>
    </w:p>
    <w:p w:rsidR="00B87EC8" w:rsidRDefault="00B87EC8" w:rsidP="00375D96">
      <w:pPr>
        <w:widowControl/>
        <w:autoSpaceDE w:val="0"/>
        <w:ind w:left="567"/>
        <w:jc w:val="both"/>
        <w:textAlignment w:val="auto"/>
        <w:rPr>
          <w:rFonts w:ascii="Calibri" w:eastAsia="Times New Roman" w:hAnsi="Calibri" w:cs="Calibri"/>
          <w:kern w:val="0"/>
          <w:lang w:val="es" w:eastAsia="es-ES" w:bidi="ar-SA"/>
        </w:rPr>
      </w:pPr>
    </w:p>
    <w:p w:rsidR="00B87EC8" w:rsidRDefault="00802570" w:rsidP="00375D96">
      <w:pPr>
        <w:widowControl/>
        <w:numPr>
          <w:ilvl w:val="0"/>
          <w:numId w:val="27"/>
        </w:numPr>
        <w:ind w:hanging="153"/>
        <w:jc w:val="both"/>
        <w:textAlignment w:val="auto"/>
      </w:pPr>
      <w:r>
        <w:rPr>
          <w:rFonts w:ascii="Calibri" w:eastAsia="Times New Roman" w:hAnsi="Calibri" w:cs="Calibri"/>
          <w:kern w:val="0"/>
          <w:lang w:val="es" w:eastAsia="es-MX" w:bidi="ar-SA"/>
        </w:rPr>
        <w:t xml:space="preserve"> Asumir los costos que implique el cambio o reposición de la TIE.</w:t>
      </w:r>
    </w:p>
    <w:p w:rsidR="00B87EC8" w:rsidRDefault="00B87EC8" w:rsidP="00375D96">
      <w:pPr>
        <w:widowControl/>
        <w:jc w:val="both"/>
        <w:textAlignment w:val="auto"/>
        <w:rPr>
          <w:rFonts w:ascii="Calibri" w:eastAsia="Times New Roman" w:hAnsi="Calibri" w:cs="Calibri"/>
          <w:color w:val="000000"/>
          <w:kern w:val="0"/>
          <w:lang w:val="es" w:eastAsia="ar-SA" w:bidi="ar-SA"/>
        </w:rPr>
      </w:pPr>
    </w:p>
    <w:p w:rsidR="00B87EC8" w:rsidRDefault="00802570" w:rsidP="00375D96">
      <w:pPr>
        <w:autoSpaceDE w:val="0"/>
        <w:spacing w:before="244"/>
        <w:jc w:val="both"/>
        <w:textAlignment w:val="auto"/>
      </w:pPr>
      <w:r>
        <w:rPr>
          <w:rFonts w:ascii="Calibri" w:eastAsia="Times New Roman" w:hAnsi="Calibri" w:cs="Calibri"/>
          <w:color w:val="000000"/>
          <w:kern w:val="0"/>
          <w:lang w:val="es" w:eastAsia="ar-SA" w:bidi="ar-SA"/>
        </w:rPr>
        <w:t xml:space="preserve">El usuario de la tarifa especial diferencial deberá en un término no superior a los quince (15) días hábiles siguientes a la ocurrencia del hecho, dirigirse a las Oficinas de la Concesión, para </w:t>
      </w:r>
      <w:r>
        <w:rPr>
          <w:rFonts w:ascii="Calibri" w:eastAsia="Times New Roman" w:hAnsi="Calibri" w:cs="Calibri"/>
          <w:kern w:val="0"/>
          <w:lang w:val="es" w:eastAsia="es-ES" w:bidi="ar-SA"/>
        </w:rPr>
        <w:t>tramitar la solicitud con la información actualizada del beneficiario.</w:t>
      </w:r>
    </w:p>
    <w:p w:rsidR="00B87EC8" w:rsidRDefault="00B87EC8" w:rsidP="00375D96">
      <w:pPr>
        <w:widowControl/>
        <w:autoSpaceDE w:val="0"/>
        <w:ind w:left="426"/>
        <w:jc w:val="both"/>
        <w:textAlignment w:val="auto"/>
        <w:rPr>
          <w:rFonts w:ascii="Calibri" w:eastAsia="Times New Roman" w:hAnsi="Calibri" w:cs="Calibri"/>
          <w:b/>
          <w:kern w:val="0"/>
          <w:lang w:val="es" w:eastAsia="es-ES" w:bidi="ar-SA"/>
        </w:rPr>
      </w:pPr>
    </w:p>
    <w:p w:rsidR="00B87EC8" w:rsidRDefault="00802570" w:rsidP="00375D96">
      <w:pPr>
        <w:widowControl/>
        <w:autoSpaceDE w:val="0"/>
        <w:jc w:val="both"/>
        <w:textAlignment w:val="auto"/>
      </w:pPr>
      <w:r>
        <w:rPr>
          <w:rFonts w:ascii="Calibri" w:eastAsia="Times New Roman" w:hAnsi="Calibri" w:cs="Calibri"/>
          <w:b/>
          <w:kern w:val="0"/>
          <w:lang w:val="es" w:eastAsia="es-ES" w:bidi="ar-SA"/>
        </w:rPr>
        <w:t>ARTÍCULO 7º.-</w:t>
      </w:r>
      <w:r>
        <w:rPr>
          <w:rFonts w:ascii="Calibri" w:eastAsia="Times New Roman" w:hAnsi="Calibri" w:cs="Calibri"/>
          <w:kern w:val="0"/>
          <w:lang w:val="es" w:eastAsia="es-ES" w:bidi="ar-SA"/>
        </w:rPr>
        <w:t xml:space="preserve"> </w:t>
      </w:r>
      <w:r>
        <w:rPr>
          <w:rFonts w:ascii="Calibri" w:eastAsia="Times New Roman" w:hAnsi="Calibri" w:cs="Calibri"/>
          <w:b/>
          <w:kern w:val="0"/>
          <w:lang w:val="es" w:eastAsia="es-ES" w:bidi="ar-SA"/>
        </w:rPr>
        <w:t>CAUSALES DE PÉRDIDA DEL BENEFICIO DE LAS TARIFAS ESPECIALES DIFERENCIALES</w:t>
      </w:r>
    </w:p>
    <w:p w:rsidR="00B87EC8" w:rsidRDefault="00B87EC8" w:rsidP="00375D96">
      <w:pPr>
        <w:widowControl/>
        <w:autoSpaceDE w:val="0"/>
        <w:ind w:left="426"/>
        <w:jc w:val="both"/>
        <w:textAlignment w:val="auto"/>
        <w:rPr>
          <w:rFonts w:ascii="Calibri" w:eastAsia="Times New Roman" w:hAnsi="Calibri" w:cs="Calibri"/>
          <w:b/>
          <w:kern w:val="0"/>
          <w:lang w:val="es" w:eastAsia="es-ES" w:bidi="ar-SA"/>
        </w:rPr>
      </w:pPr>
    </w:p>
    <w:p w:rsidR="00B87EC8" w:rsidRDefault="00802570" w:rsidP="00375D96">
      <w:pPr>
        <w:widowControl/>
        <w:numPr>
          <w:ilvl w:val="0"/>
          <w:numId w:val="28"/>
        </w:numPr>
        <w:jc w:val="both"/>
        <w:textAlignment w:val="auto"/>
        <w:rPr>
          <w:rFonts w:ascii="Calibri" w:eastAsia="Times New Roman" w:hAnsi="Calibri" w:cs="Calibri"/>
          <w:kern w:val="0"/>
          <w:lang w:val="es" w:eastAsia="es-MX" w:bidi="ar-SA"/>
        </w:rPr>
      </w:pPr>
      <w:r>
        <w:rPr>
          <w:rFonts w:ascii="Calibri" w:eastAsia="Times New Roman" w:hAnsi="Calibri" w:cs="Calibri"/>
          <w:kern w:val="0"/>
          <w:lang w:val="es" w:eastAsia="es-MX" w:bidi="ar-SA"/>
        </w:rPr>
        <w:t>Por cambio de domicilio del propietario a un municipio no contemplado como de la jurisdicción de aplicación de la tarifa especial.</w:t>
      </w:r>
    </w:p>
    <w:p w:rsidR="00B87EC8" w:rsidRDefault="00B87EC8" w:rsidP="00375D96">
      <w:pPr>
        <w:widowControl/>
        <w:ind w:left="786"/>
        <w:jc w:val="both"/>
        <w:textAlignment w:val="auto"/>
        <w:rPr>
          <w:rFonts w:ascii="Calibri" w:eastAsia="Times New Roman" w:hAnsi="Calibri" w:cs="Calibri"/>
          <w:kern w:val="0"/>
          <w:lang w:val="es" w:eastAsia="es-ES" w:bidi="ar-SA"/>
        </w:rPr>
      </w:pPr>
    </w:p>
    <w:p w:rsidR="00B87EC8" w:rsidRDefault="00802570" w:rsidP="00375D96">
      <w:pPr>
        <w:widowControl/>
        <w:numPr>
          <w:ilvl w:val="0"/>
          <w:numId w:val="28"/>
        </w:numPr>
        <w:tabs>
          <w:tab w:val="left" w:pos="-5437"/>
        </w:tabs>
        <w:jc w:val="both"/>
        <w:textAlignment w:val="auto"/>
        <w:rPr>
          <w:rFonts w:ascii="Calibri" w:eastAsia="Times New Roman" w:hAnsi="Calibri" w:cs="Calibri"/>
          <w:kern w:val="0"/>
          <w:lang w:val="es" w:eastAsia="es-MX" w:bidi="ar-SA"/>
        </w:rPr>
      </w:pPr>
      <w:r>
        <w:rPr>
          <w:rFonts w:ascii="Calibri" w:eastAsia="Times New Roman" w:hAnsi="Calibri" w:cs="Calibri"/>
          <w:kern w:val="0"/>
          <w:lang w:val="es" w:eastAsia="es-MX" w:bidi="ar-SA"/>
        </w:rPr>
        <w:t>Por venta del vehículo.</w:t>
      </w:r>
    </w:p>
    <w:p w:rsidR="00B87EC8" w:rsidRDefault="00B87EC8" w:rsidP="00375D96">
      <w:pPr>
        <w:widowControl/>
        <w:ind w:left="708"/>
        <w:textAlignment w:val="auto"/>
        <w:rPr>
          <w:rFonts w:ascii="Calibri" w:eastAsia="Times New Roman" w:hAnsi="Calibri" w:cs="Calibri"/>
          <w:kern w:val="0"/>
          <w:lang w:val="es" w:eastAsia="es-ES" w:bidi="ar-SA"/>
        </w:rPr>
      </w:pPr>
    </w:p>
    <w:p w:rsidR="00B87EC8" w:rsidRPr="00375D96" w:rsidRDefault="00802570" w:rsidP="00375D96">
      <w:pPr>
        <w:widowControl/>
        <w:numPr>
          <w:ilvl w:val="0"/>
          <w:numId w:val="28"/>
        </w:numPr>
        <w:jc w:val="both"/>
        <w:textAlignment w:val="auto"/>
      </w:pPr>
      <w:r>
        <w:rPr>
          <w:rFonts w:ascii="Calibri" w:eastAsia="Times New Roman" w:hAnsi="Calibri" w:cs="Calibri"/>
          <w:kern w:val="0"/>
          <w:lang w:val="es" w:eastAsia="es-MX" w:bidi="ar-SA"/>
        </w:rPr>
        <w:t>Cuando el vehículo de servicio público, sea desvinculado de la empresa de transporte y se vincule a una empresa de transporte de una jurisdicción diferente a las contempladas en el presente acto administrativo o cambie de radio de acción.</w:t>
      </w:r>
    </w:p>
    <w:p w:rsidR="00375D96" w:rsidRDefault="00375D96" w:rsidP="00375D96">
      <w:pPr>
        <w:pStyle w:val="Prrafodelista"/>
      </w:pPr>
    </w:p>
    <w:p w:rsidR="00B87EC8" w:rsidRDefault="00375D96" w:rsidP="00F61019">
      <w:pPr>
        <w:widowControl/>
        <w:numPr>
          <w:ilvl w:val="0"/>
          <w:numId w:val="28"/>
        </w:numPr>
        <w:ind w:left="851" w:hanging="425"/>
        <w:jc w:val="both"/>
        <w:textAlignment w:val="auto"/>
        <w:rPr>
          <w:rFonts w:ascii="Calibri" w:eastAsia="Times New Roman" w:hAnsi="Calibri" w:cs="Calibri"/>
          <w:kern w:val="0"/>
          <w:lang w:val="es" w:eastAsia="es-MX" w:bidi="ar-SA"/>
        </w:rPr>
      </w:pPr>
      <w:r w:rsidRPr="00375D96">
        <w:rPr>
          <w:rFonts w:ascii="Calibri" w:eastAsia="Times New Roman" w:hAnsi="Calibri" w:cs="Calibri"/>
          <w:kern w:val="0"/>
          <w:lang w:val="es" w:eastAsia="es-MX" w:bidi="ar-SA"/>
        </w:rPr>
        <w:t xml:space="preserve">Cuando </w:t>
      </w:r>
      <w:r w:rsidR="00802570" w:rsidRPr="00375D96">
        <w:rPr>
          <w:rFonts w:ascii="Calibri" w:eastAsia="Times New Roman" w:hAnsi="Calibri" w:cs="Calibri"/>
          <w:kern w:val="0"/>
          <w:lang w:val="es" w:eastAsia="es-MX" w:bidi="ar-SA"/>
        </w:rPr>
        <w:t>se evidencie fraude en cualquiera de los documentos aportados por el solicitante de la TIE.</w:t>
      </w:r>
    </w:p>
    <w:p w:rsidR="00375D96" w:rsidRDefault="00375D96" w:rsidP="00375D96">
      <w:pPr>
        <w:pStyle w:val="Prrafodelista"/>
        <w:rPr>
          <w:rFonts w:ascii="Calibri" w:hAnsi="Calibri" w:cs="Calibri"/>
          <w:kern w:val="0"/>
          <w:lang w:val="es" w:eastAsia="es-MX"/>
        </w:rPr>
      </w:pPr>
    </w:p>
    <w:p w:rsidR="00B87EC8" w:rsidRPr="00375D96" w:rsidRDefault="00375D96" w:rsidP="00D924EC">
      <w:pPr>
        <w:widowControl/>
        <w:numPr>
          <w:ilvl w:val="0"/>
          <w:numId w:val="28"/>
        </w:numPr>
        <w:ind w:left="851" w:hanging="425"/>
        <w:jc w:val="both"/>
        <w:textAlignment w:val="auto"/>
        <w:rPr>
          <w:rFonts w:asciiTheme="minorHAnsi" w:hAnsiTheme="minorHAnsi"/>
        </w:rPr>
      </w:pPr>
      <w:r w:rsidRPr="00375D96">
        <w:rPr>
          <w:rFonts w:asciiTheme="minorHAnsi" w:eastAsia="Times New Roman" w:hAnsiTheme="minorHAnsi" w:cs="Calibri"/>
          <w:kern w:val="0"/>
          <w:lang w:val="es" w:eastAsia="es-MX" w:bidi="ar-SA"/>
        </w:rPr>
        <w:t xml:space="preserve">Cuando </w:t>
      </w:r>
      <w:r w:rsidR="00802570" w:rsidRPr="00375D96">
        <w:rPr>
          <w:rFonts w:asciiTheme="minorHAnsi" w:eastAsia="Times New Roman" w:hAnsiTheme="minorHAnsi" w:cs="Calibri"/>
          <w:kern w:val="0"/>
          <w:lang w:val="es" w:eastAsia="es-MX" w:bidi="ar-SA"/>
        </w:rPr>
        <w:t>el vehículo beneficiario sea reportado por el Concesionario como evasor del peaje.</w:t>
      </w:r>
    </w:p>
    <w:p w:rsidR="00375D96" w:rsidRDefault="00375D96" w:rsidP="00375D96">
      <w:pPr>
        <w:pStyle w:val="Prrafodelista"/>
        <w:rPr>
          <w:rFonts w:asciiTheme="minorHAnsi" w:hAnsiTheme="minorHAnsi"/>
        </w:rPr>
      </w:pPr>
    </w:p>
    <w:p w:rsidR="00375D96" w:rsidRPr="00375D96" w:rsidRDefault="00375D96" w:rsidP="00D924EC">
      <w:pPr>
        <w:widowControl/>
        <w:numPr>
          <w:ilvl w:val="0"/>
          <w:numId w:val="28"/>
        </w:numPr>
        <w:ind w:left="851" w:hanging="425"/>
        <w:jc w:val="both"/>
        <w:textAlignment w:val="auto"/>
        <w:rPr>
          <w:rFonts w:asciiTheme="minorHAnsi" w:hAnsiTheme="minorHAnsi"/>
        </w:rPr>
      </w:pPr>
      <w:r>
        <w:rPr>
          <w:rFonts w:asciiTheme="minorHAnsi" w:hAnsiTheme="minorHAnsi"/>
        </w:rPr>
        <w:lastRenderedPageBreak/>
        <w:t xml:space="preserve">Por </w:t>
      </w:r>
      <w:r w:rsidRPr="00375D96">
        <w:rPr>
          <w:rFonts w:asciiTheme="minorHAnsi" w:eastAsia="Times New Roman" w:hAnsiTheme="minorHAnsi" w:cs="Calibri"/>
          <w:kern w:val="0"/>
          <w:lang w:val="es" w:eastAsia="es-MX" w:bidi="ar-SA"/>
        </w:rPr>
        <w:t>no transitar con la frecuencia exigida para la obtención del beneficio</w:t>
      </w:r>
      <w:r w:rsidRPr="00375D96">
        <w:rPr>
          <w:rFonts w:ascii="Calibri" w:eastAsia="Times New Roman" w:hAnsi="Calibri" w:cs="Calibri"/>
          <w:kern w:val="0"/>
          <w:lang w:val="es" w:eastAsia="es-MX" w:bidi="ar-SA"/>
        </w:rPr>
        <w:t>.</w:t>
      </w:r>
    </w:p>
    <w:p w:rsidR="00375D96" w:rsidRPr="00375D96" w:rsidRDefault="00375D96" w:rsidP="00375D96">
      <w:pPr>
        <w:pStyle w:val="Prrafodelista"/>
        <w:rPr>
          <w:rFonts w:asciiTheme="minorHAnsi" w:hAnsiTheme="minorHAnsi"/>
        </w:rPr>
      </w:pPr>
    </w:p>
    <w:p w:rsidR="00B87EC8" w:rsidRDefault="00802570" w:rsidP="00375D96">
      <w:pPr>
        <w:widowControl/>
        <w:autoSpaceDE w:val="0"/>
        <w:jc w:val="both"/>
        <w:textAlignment w:val="auto"/>
      </w:pPr>
      <w:r>
        <w:rPr>
          <w:rFonts w:ascii="Calibri" w:eastAsia="Times New Roman" w:hAnsi="Calibri" w:cs="Calibri"/>
          <w:b/>
          <w:kern w:val="0"/>
          <w:lang w:val="es" w:eastAsia="es-ES" w:bidi="ar-SA"/>
        </w:rPr>
        <w:t>ARTÍCULO 8º.-</w:t>
      </w:r>
      <w:r>
        <w:rPr>
          <w:rFonts w:ascii="Calibri" w:eastAsia="Times New Roman" w:hAnsi="Calibri" w:cs="Calibri"/>
          <w:kern w:val="0"/>
          <w:lang w:val="es" w:eastAsia="es-ES" w:bidi="ar-SA"/>
        </w:rPr>
        <w:t xml:space="preserve"> Las tarifas especiales diferenciales establecidas en el presente acto </w:t>
      </w:r>
      <w:r w:rsidR="0093361F">
        <w:rPr>
          <w:rFonts w:ascii="Calibri" w:eastAsia="Times New Roman" w:hAnsi="Calibri" w:cs="Calibri"/>
          <w:kern w:val="0"/>
          <w:lang w:val="es" w:eastAsia="es-ES" w:bidi="ar-SA"/>
        </w:rPr>
        <w:t xml:space="preserve">         </w:t>
      </w:r>
      <w:r>
        <w:rPr>
          <w:rFonts w:ascii="Calibri" w:eastAsia="Times New Roman" w:hAnsi="Calibri" w:cs="Calibri"/>
          <w:kern w:val="0"/>
          <w:lang w:val="es" w:eastAsia="es-ES" w:bidi="ar-SA"/>
        </w:rPr>
        <w:t xml:space="preserve">administrativo estará vigente a partir de la publicación y será incrementadas a partir del 20 de enero de cada año, sin necesidad de acto administrativo, teniendo en cuanta la variación anual del IPC publicado por el DANE, acumulado a diciembre del año </w:t>
      </w:r>
      <w:r w:rsidR="0093361F">
        <w:rPr>
          <w:rFonts w:ascii="Calibri" w:eastAsia="Times New Roman" w:hAnsi="Calibri" w:cs="Calibri"/>
          <w:kern w:val="0"/>
          <w:lang w:val="es" w:eastAsia="es-ES" w:bidi="ar-SA"/>
        </w:rPr>
        <w:t xml:space="preserve">                   </w:t>
      </w:r>
      <w:r>
        <w:rPr>
          <w:rFonts w:ascii="Calibri" w:eastAsia="Times New Roman" w:hAnsi="Calibri" w:cs="Calibri"/>
          <w:kern w:val="0"/>
          <w:lang w:val="es" w:eastAsia="es-ES" w:bidi="ar-SA"/>
        </w:rPr>
        <w:t>inmediatamente anterior. El ajuste se realizará a la centena inmediatamente inferior si el remanente es inferior o igual a cincuenta pesos ($50), si en remanente es superior a cincuenta pesos ($50), el ajuste se hará a la centena inmediatamente superior</w:t>
      </w:r>
    </w:p>
    <w:p w:rsidR="00B87EC8" w:rsidRDefault="00B87EC8" w:rsidP="00375D96">
      <w:pPr>
        <w:widowControl/>
        <w:jc w:val="both"/>
        <w:textAlignment w:val="auto"/>
        <w:rPr>
          <w:rFonts w:ascii="Calibri" w:eastAsia="Times New Roman" w:hAnsi="Calibri" w:cs="Calibri"/>
          <w:b/>
          <w:color w:val="000000"/>
          <w:kern w:val="0"/>
          <w:lang w:val="es" w:eastAsia="es-CO" w:bidi="ar-SA"/>
        </w:rPr>
      </w:pPr>
    </w:p>
    <w:p w:rsidR="00B87EC8" w:rsidRDefault="00802570" w:rsidP="00375D96">
      <w:pPr>
        <w:widowControl/>
        <w:jc w:val="both"/>
        <w:textAlignment w:val="auto"/>
      </w:pPr>
      <w:r>
        <w:rPr>
          <w:rFonts w:ascii="Calibri" w:eastAsia="Times New Roman" w:hAnsi="Calibri" w:cs="Calibri"/>
          <w:b/>
          <w:color w:val="000000"/>
          <w:kern w:val="0"/>
          <w:lang w:val="es-CO" w:eastAsia="es-CO" w:bidi="ar-SA"/>
        </w:rPr>
        <w:t xml:space="preserve">ARTÍCULO 9°. </w:t>
      </w:r>
      <w:r>
        <w:rPr>
          <w:rFonts w:ascii="Calibri" w:eastAsia="Times New Roman" w:hAnsi="Calibri" w:cs="Calibri"/>
          <w:color w:val="000000"/>
          <w:kern w:val="0"/>
          <w:lang w:val="es-CO" w:eastAsia="es-CO" w:bidi="ar-SA"/>
        </w:rPr>
        <w:t>L</w:t>
      </w:r>
      <w:r>
        <w:rPr>
          <w:rFonts w:ascii="Calibri" w:eastAsia="Times New Roman" w:hAnsi="Calibri" w:cs="Calibri"/>
          <w:kern w:val="0"/>
          <w:lang w:val="es" w:eastAsia="es-ES" w:bidi="ar-SA"/>
        </w:rPr>
        <w:t xml:space="preserve">as tarifas especiales diferenciales </w:t>
      </w:r>
      <w:r>
        <w:rPr>
          <w:rFonts w:ascii="Calibri" w:eastAsia="Times New Roman" w:hAnsi="Calibri" w:cs="Calibri"/>
          <w:color w:val="000000"/>
          <w:kern w:val="0"/>
          <w:lang w:val="es-CO" w:eastAsia="es-CO" w:bidi="ar-SA"/>
        </w:rPr>
        <w:t xml:space="preserve">que se otorgue no </w:t>
      </w:r>
      <w:proofErr w:type="gramStart"/>
      <w:r>
        <w:rPr>
          <w:rFonts w:ascii="Calibri" w:eastAsia="Times New Roman" w:hAnsi="Calibri" w:cs="Calibri"/>
          <w:color w:val="000000"/>
          <w:kern w:val="0"/>
          <w:lang w:val="es-CO" w:eastAsia="es-CO" w:bidi="ar-SA"/>
        </w:rPr>
        <w:t>constituye</w:t>
      </w:r>
      <w:proofErr w:type="gramEnd"/>
      <w:r>
        <w:rPr>
          <w:rFonts w:ascii="Calibri" w:eastAsia="Times New Roman" w:hAnsi="Calibri" w:cs="Calibri"/>
          <w:color w:val="000000"/>
          <w:kern w:val="0"/>
          <w:lang w:val="es-CO" w:eastAsia="es-CO" w:bidi="ar-SA"/>
        </w:rPr>
        <w:t xml:space="preserve"> un derecho adquirido, es intransferible.</w:t>
      </w:r>
    </w:p>
    <w:p w:rsidR="00B87EC8" w:rsidRDefault="00B87EC8" w:rsidP="00375D96">
      <w:pPr>
        <w:widowControl/>
        <w:jc w:val="both"/>
        <w:textAlignment w:val="auto"/>
        <w:rPr>
          <w:rFonts w:ascii="Calibri" w:eastAsia="Times New Roman" w:hAnsi="Calibri" w:cs="Calibri"/>
          <w:color w:val="000000"/>
          <w:kern w:val="0"/>
          <w:lang w:eastAsia="es-CO" w:bidi="ar-SA"/>
        </w:rPr>
      </w:pPr>
    </w:p>
    <w:p w:rsidR="00B87EC8" w:rsidRDefault="00802570" w:rsidP="00375D96">
      <w:pPr>
        <w:widowControl/>
        <w:jc w:val="both"/>
        <w:textAlignment w:val="auto"/>
      </w:pPr>
      <w:r>
        <w:rPr>
          <w:rFonts w:ascii="Calibri" w:eastAsia="Times New Roman" w:hAnsi="Calibri" w:cs="Calibri"/>
          <w:b/>
          <w:kern w:val="0"/>
          <w:lang w:val="es-CO" w:eastAsia="es-CO" w:bidi="ar-SA"/>
        </w:rPr>
        <w:t>ARTÍCULO 10°.</w:t>
      </w:r>
      <w:r>
        <w:rPr>
          <w:rFonts w:ascii="Calibri" w:eastAsia="Times New Roman" w:hAnsi="Calibri" w:cs="Calibri"/>
          <w:kern w:val="0"/>
          <w:lang w:val="es-CO" w:eastAsia="es-CO" w:bidi="ar-SA"/>
        </w:rPr>
        <w:t xml:space="preserve"> La presente Resolución rige a partir de la fecha de su publicación y deroga todas las disposiciones que le sean contrarias. </w:t>
      </w:r>
    </w:p>
    <w:p w:rsidR="00B87EC8" w:rsidRDefault="00B87EC8" w:rsidP="00375D96">
      <w:pPr>
        <w:widowControl/>
        <w:jc w:val="both"/>
        <w:textAlignment w:val="auto"/>
        <w:rPr>
          <w:rFonts w:ascii="Calibri" w:eastAsia="Times New Roman" w:hAnsi="Calibri" w:cs="Calibri"/>
          <w:b/>
          <w:color w:val="000000"/>
          <w:kern w:val="0"/>
          <w:shd w:val="clear" w:color="auto" w:fill="FFFF00"/>
          <w:lang w:val="es" w:eastAsia="es-ES" w:bidi="ar-SA"/>
        </w:rPr>
      </w:pPr>
    </w:p>
    <w:p w:rsidR="00B87EC8" w:rsidRDefault="00802570" w:rsidP="00375D96">
      <w:pPr>
        <w:autoSpaceDE w:val="0"/>
        <w:spacing w:before="211"/>
        <w:ind w:left="67" w:right="220"/>
        <w:jc w:val="center"/>
        <w:textAlignment w:val="auto"/>
        <w:rPr>
          <w:rFonts w:ascii="Calibri" w:eastAsia="Times New Roman" w:hAnsi="Calibri" w:cs="Calibri"/>
          <w:b/>
          <w:kern w:val="0"/>
          <w:lang w:val="es" w:eastAsia="es-CO" w:bidi="ar-SA"/>
        </w:rPr>
      </w:pPr>
      <w:r>
        <w:rPr>
          <w:rFonts w:ascii="Calibri" w:eastAsia="Times New Roman" w:hAnsi="Calibri" w:cs="Calibri"/>
          <w:b/>
          <w:kern w:val="0"/>
          <w:lang w:val="es" w:eastAsia="es-CO" w:bidi="ar-SA"/>
        </w:rPr>
        <w:t>PUBLÍQUESE  y CÚMPLASE.</w:t>
      </w:r>
    </w:p>
    <w:p w:rsidR="00B87EC8" w:rsidRDefault="00802570" w:rsidP="00375D96">
      <w:pPr>
        <w:autoSpaceDE w:val="0"/>
        <w:spacing w:before="211"/>
        <w:ind w:left="67" w:right="220"/>
        <w:jc w:val="center"/>
        <w:textAlignment w:val="auto"/>
        <w:rPr>
          <w:rFonts w:ascii="Calibri" w:eastAsia="Times New Roman" w:hAnsi="Calibri" w:cs="Calibri"/>
          <w:kern w:val="0"/>
          <w:lang w:val="es" w:eastAsia="es-CO" w:bidi="ar-SA"/>
        </w:rPr>
      </w:pPr>
      <w:r>
        <w:rPr>
          <w:rFonts w:ascii="Calibri" w:eastAsia="Times New Roman" w:hAnsi="Calibri" w:cs="Calibri"/>
          <w:kern w:val="0"/>
          <w:lang w:val="es" w:eastAsia="es-CO" w:bidi="ar-SA"/>
        </w:rPr>
        <w:t>Dada en Bogotá D.C.,</w:t>
      </w:r>
    </w:p>
    <w:p w:rsidR="00B87EC8" w:rsidRDefault="00B87EC8" w:rsidP="00375D96">
      <w:pPr>
        <w:autoSpaceDE w:val="0"/>
        <w:spacing w:before="211"/>
        <w:ind w:left="67" w:right="220"/>
        <w:jc w:val="both"/>
        <w:textAlignment w:val="auto"/>
        <w:rPr>
          <w:rFonts w:ascii="Calibri" w:eastAsia="Times New Roman" w:hAnsi="Calibri" w:cs="Calibri"/>
          <w:kern w:val="0"/>
          <w:lang w:val="es" w:eastAsia="es-CO" w:bidi="ar-SA"/>
        </w:rPr>
      </w:pPr>
    </w:p>
    <w:p w:rsidR="00B87EC8" w:rsidRDefault="00802570" w:rsidP="00375D96">
      <w:pPr>
        <w:autoSpaceDE w:val="0"/>
        <w:spacing w:before="211"/>
        <w:ind w:left="67" w:right="220"/>
        <w:jc w:val="center"/>
        <w:textAlignment w:val="auto"/>
        <w:rPr>
          <w:rFonts w:ascii="Calibri" w:eastAsia="Times New Roman" w:hAnsi="Calibri" w:cs="Calibri"/>
          <w:b/>
          <w:kern w:val="0"/>
          <w:lang w:val="es" w:eastAsia="es-CO" w:bidi="ar-SA"/>
        </w:rPr>
      </w:pPr>
      <w:r>
        <w:rPr>
          <w:rFonts w:ascii="Calibri" w:eastAsia="Times New Roman" w:hAnsi="Calibri" w:cs="Calibri"/>
          <w:b/>
          <w:kern w:val="0"/>
          <w:lang w:val="es" w:eastAsia="es-CO" w:bidi="ar-SA"/>
        </w:rPr>
        <w:t>NATALIA ABELLO VIVES</w:t>
      </w:r>
    </w:p>
    <w:p w:rsidR="00B87EC8" w:rsidRDefault="00802570" w:rsidP="00375D96">
      <w:pPr>
        <w:widowControl/>
        <w:tabs>
          <w:tab w:val="left" w:pos="0"/>
        </w:tabs>
        <w:jc w:val="center"/>
        <w:textAlignment w:val="auto"/>
        <w:rPr>
          <w:rFonts w:ascii="Calibri" w:eastAsia="Times New Roman" w:hAnsi="Calibri" w:cs="Calibri"/>
          <w:kern w:val="0"/>
          <w:lang w:val="es" w:eastAsia="es-ES" w:bidi="ar-SA"/>
        </w:rPr>
      </w:pPr>
      <w:r>
        <w:rPr>
          <w:rFonts w:ascii="Calibri" w:eastAsia="Times New Roman" w:hAnsi="Calibri" w:cs="Calibri"/>
          <w:kern w:val="0"/>
          <w:lang w:val="es" w:eastAsia="es-ES" w:bidi="ar-SA"/>
        </w:rPr>
        <w:t>Ministra de Transporte</w:t>
      </w:r>
    </w:p>
    <w:p w:rsidR="00B87EC8" w:rsidRDefault="00B87EC8" w:rsidP="00375D96">
      <w:pPr>
        <w:widowControl/>
        <w:tabs>
          <w:tab w:val="left" w:pos="0"/>
        </w:tabs>
        <w:textAlignment w:val="auto"/>
        <w:rPr>
          <w:rFonts w:ascii="Calibri" w:eastAsia="Times New Roman" w:hAnsi="Calibri" w:cs="Calibri"/>
          <w:kern w:val="0"/>
          <w:lang w:val="es" w:eastAsia="es-ES" w:bidi="ar-SA"/>
        </w:rPr>
      </w:pPr>
    </w:p>
    <w:p w:rsidR="00B87EC8" w:rsidRDefault="00B87EC8" w:rsidP="00375D96">
      <w:pPr>
        <w:widowControl/>
        <w:shd w:val="clear" w:color="auto" w:fill="FFFFFF"/>
        <w:autoSpaceDE w:val="0"/>
        <w:jc w:val="both"/>
        <w:textAlignment w:val="auto"/>
        <w:rPr>
          <w:rFonts w:ascii="Calibri" w:eastAsia="Times New Roman" w:hAnsi="Calibri" w:cs="Calibri"/>
          <w:kern w:val="0"/>
          <w:lang w:val="es" w:eastAsia="es-ES" w:bidi="he-IL"/>
        </w:rPr>
      </w:pPr>
    </w:p>
    <w:p w:rsidR="00B87EC8" w:rsidRDefault="00802570" w:rsidP="00375D96">
      <w:pPr>
        <w:widowControl/>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 xml:space="preserve">Elaboraron: </w:t>
      </w: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t>María Beatriz Vence Zabaleta – Abogado VEJ ANI</w:t>
      </w:r>
    </w:p>
    <w:p w:rsidR="00B87EC8" w:rsidRDefault="00802570" w:rsidP="00375D96">
      <w:pPr>
        <w:widowControl/>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t xml:space="preserve">Angela </w:t>
      </w:r>
      <w:proofErr w:type="spellStart"/>
      <w:r w:rsidR="003F685A">
        <w:rPr>
          <w:rFonts w:ascii="Calibri" w:eastAsia="Times New Roman" w:hAnsi="Calibri" w:cs="Calibri"/>
          <w:kern w:val="0"/>
          <w:sz w:val="14"/>
          <w:szCs w:val="14"/>
          <w:lang w:val="es" w:eastAsia="es-ES" w:bidi="ar-SA"/>
        </w:rPr>
        <w:t>Yohanna</w:t>
      </w:r>
      <w:proofErr w:type="spellEnd"/>
      <w:r w:rsidR="003F685A">
        <w:rPr>
          <w:rFonts w:ascii="Calibri" w:eastAsia="Times New Roman" w:hAnsi="Calibri" w:cs="Calibri"/>
          <w:kern w:val="0"/>
          <w:sz w:val="14"/>
          <w:szCs w:val="14"/>
          <w:lang w:val="es" w:eastAsia="es-ES" w:bidi="ar-SA"/>
        </w:rPr>
        <w:t xml:space="preserve"> </w:t>
      </w:r>
      <w:r>
        <w:rPr>
          <w:rFonts w:ascii="Calibri" w:eastAsia="Times New Roman" w:hAnsi="Calibri" w:cs="Calibri"/>
          <w:kern w:val="0"/>
          <w:sz w:val="14"/>
          <w:szCs w:val="14"/>
          <w:lang w:val="es" w:eastAsia="es-ES" w:bidi="ar-SA"/>
        </w:rPr>
        <w:t xml:space="preserve">Cuadros </w:t>
      </w:r>
      <w:r w:rsidR="003F685A">
        <w:rPr>
          <w:rFonts w:ascii="Calibri" w:eastAsia="Times New Roman" w:hAnsi="Calibri" w:cs="Calibri"/>
          <w:kern w:val="0"/>
          <w:sz w:val="14"/>
          <w:szCs w:val="14"/>
          <w:lang w:val="es" w:eastAsia="es-ES" w:bidi="ar-SA"/>
        </w:rPr>
        <w:t>Veloza –</w:t>
      </w:r>
      <w:r>
        <w:rPr>
          <w:rFonts w:ascii="Calibri" w:eastAsia="Times New Roman" w:hAnsi="Calibri" w:cs="Calibri"/>
          <w:kern w:val="0"/>
          <w:sz w:val="14"/>
          <w:szCs w:val="14"/>
          <w:lang w:val="es" w:eastAsia="es-ES" w:bidi="ar-SA"/>
        </w:rPr>
        <w:t xml:space="preserve"> Apoyo</w:t>
      </w:r>
      <w:r w:rsidR="003F685A">
        <w:rPr>
          <w:rFonts w:ascii="Calibri" w:eastAsia="Times New Roman" w:hAnsi="Calibri" w:cs="Calibri"/>
          <w:kern w:val="0"/>
          <w:sz w:val="14"/>
          <w:szCs w:val="14"/>
          <w:lang w:val="es" w:eastAsia="es-ES" w:bidi="ar-SA"/>
        </w:rPr>
        <w:t xml:space="preserve"> </w:t>
      </w:r>
      <w:r>
        <w:rPr>
          <w:rFonts w:ascii="Calibri" w:eastAsia="Times New Roman" w:hAnsi="Calibri" w:cs="Calibri"/>
          <w:kern w:val="0"/>
          <w:sz w:val="14"/>
          <w:szCs w:val="14"/>
          <w:lang w:val="es" w:eastAsia="es-ES" w:bidi="ar-SA"/>
        </w:rPr>
        <w:t xml:space="preserve">a la Supervisión </w:t>
      </w:r>
      <w:r w:rsidR="003F685A">
        <w:rPr>
          <w:rFonts w:ascii="Calibri" w:eastAsia="Times New Roman" w:hAnsi="Calibri" w:cs="Calibri"/>
          <w:kern w:val="0"/>
          <w:sz w:val="14"/>
          <w:szCs w:val="14"/>
          <w:lang w:val="es" w:eastAsia="es-ES" w:bidi="ar-SA"/>
        </w:rPr>
        <w:t>P</w:t>
      </w:r>
      <w:r>
        <w:rPr>
          <w:rFonts w:ascii="Calibri" w:eastAsia="Times New Roman" w:hAnsi="Calibri" w:cs="Calibri"/>
          <w:kern w:val="0"/>
          <w:sz w:val="14"/>
          <w:szCs w:val="14"/>
          <w:lang w:val="es" w:eastAsia="es-ES" w:bidi="ar-SA"/>
        </w:rPr>
        <w:t>R</w:t>
      </w:r>
      <w:r w:rsidR="003F685A">
        <w:rPr>
          <w:rFonts w:ascii="Calibri" w:eastAsia="Times New Roman" w:hAnsi="Calibri" w:cs="Calibri"/>
          <w:kern w:val="0"/>
          <w:sz w:val="14"/>
          <w:szCs w:val="14"/>
          <w:lang w:val="es" w:eastAsia="es-ES" w:bidi="ar-SA"/>
        </w:rPr>
        <w:t>D</w:t>
      </w:r>
      <w:r>
        <w:rPr>
          <w:rFonts w:ascii="Calibri" w:eastAsia="Times New Roman" w:hAnsi="Calibri" w:cs="Calibri"/>
          <w:kern w:val="0"/>
          <w:sz w:val="14"/>
          <w:szCs w:val="14"/>
          <w:lang w:val="es" w:eastAsia="es-ES" w:bidi="ar-SA"/>
        </w:rPr>
        <w:t>S</w:t>
      </w:r>
      <w:r w:rsidR="003F685A">
        <w:rPr>
          <w:rFonts w:ascii="Calibri" w:eastAsia="Times New Roman" w:hAnsi="Calibri" w:cs="Calibri"/>
          <w:kern w:val="0"/>
          <w:sz w:val="14"/>
          <w:szCs w:val="14"/>
          <w:lang w:val="es" w:eastAsia="es-ES" w:bidi="ar-SA"/>
        </w:rPr>
        <w:t>S</w:t>
      </w:r>
      <w:r>
        <w:rPr>
          <w:rFonts w:ascii="Calibri" w:eastAsia="Times New Roman" w:hAnsi="Calibri" w:cs="Calibri"/>
          <w:kern w:val="0"/>
          <w:sz w:val="14"/>
          <w:szCs w:val="14"/>
          <w:lang w:val="es" w:eastAsia="es-ES" w:bidi="ar-SA"/>
        </w:rPr>
        <w:t>1</w:t>
      </w:r>
      <w:r w:rsidR="003F685A">
        <w:rPr>
          <w:rFonts w:ascii="Calibri" w:eastAsia="Times New Roman" w:hAnsi="Calibri" w:cs="Calibri"/>
          <w:kern w:val="0"/>
          <w:sz w:val="14"/>
          <w:szCs w:val="14"/>
          <w:lang w:val="es" w:eastAsia="es-ES" w:bidi="ar-SA"/>
        </w:rPr>
        <w:t xml:space="preserve"> VEJ ANI</w:t>
      </w:r>
    </w:p>
    <w:p w:rsidR="00B87EC8" w:rsidRDefault="00802570" w:rsidP="00375D96">
      <w:pPr>
        <w:widowControl/>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t xml:space="preserve">Erwin Jamid Ramirez Rios </w:t>
      </w:r>
      <w:r w:rsidR="003F685A">
        <w:rPr>
          <w:rFonts w:ascii="Calibri" w:eastAsia="Times New Roman" w:hAnsi="Calibri" w:cs="Calibri"/>
          <w:kern w:val="0"/>
          <w:sz w:val="14"/>
          <w:szCs w:val="14"/>
          <w:lang w:val="es" w:eastAsia="es-ES" w:bidi="ar-SA"/>
        </w:rPr>
        <w:t>–</w:t>
      </w:r>
      <w:r>
        <w:rPr>
          <w:rFonts w:ascii="Calibri" w:eastAsia="Times New Roman" w:hAnsi="Calibri" w:cs="Calibri"/>
          <w:kern w:val="0"/>
          <w:sz w:val="14"/>
          <w:szCs w:val="14"/>
          <w:lang w:val="es" w:eastAsia="es-ES" w:bidi="ar-SA"/>
        </w:rPr>
        <w:t xml:space="preserve"> Contratista</w:t>
      </w:r>
      <w:r w:rsidR="003F685A">
        <w:rPr>
          <w:rFonts w:ascii="Calibri" w:eastAsia="Times New Roman" w:hAnsi="Calibri" w:cs="Calibri"/>
          <w:kern w:val="0"/>
          <w:sz w:val="14"/>
          <w:szCs w:val="14"/>
          <w:lang w:val="es" w:eastAsia="es-ES" w:bidi="ar-SA"/>
        </w:rPr>
        <w:t xml:space="preserve"> </w:t>
      </w:r>
      <w:r>
        <w:rPr>
          <w:rFonts w:ascii="Calibri" w:eastAsia="Times New Roman" w:hAnsi="Calibri" w:cs="Calibri"/>
          <w:kern w:val="0"/>
          <w:sz w:val="14"/>
          <w:szCs w:val="14"/>
          <w:lang w:val="es" w:eastAsia="es-ES" w:bidi="ar-SA"/>
        </w:rPr>
        <w:t>Financiero VEJ ANI</w:t>
      </w:r>
    </w:p>
    <w:p w:rsidR="00B87EC8" w:rsidRDefault="00802570" w:rsidP="00375D96">
      <w:pPr>
        <w:widowControl/>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ab/>
      </w:r>
    </w:p>
    <w:p w:rsidR="00B87EC8" w:rsidRDefault="00802570" w:rsidP="00375D96">
      <w:pPr>
        <w:widowControl/>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Revisaron:</w:t>
      </w:r>
      <w:r w:rsidR="003F685A">
        <w:rPr>
          <w:rFonts w:ascii="Calibri" w:eastAsia="Times New Roman" w:hAnsi="Calibri" w:cs="Calibri"/>
          <w:kern w:val="0"/>
          <w:sz w:val="14"/>
          <w:szCs w:val="14"/>
          <w:lang w:val="es" w:eastAsia="es-ES" w:bidi="ar-SA"/>
        </w:rPr>
        <w:tab/>
      </w:r>
      <w:r w:rsidR="003F685A">
        <w:rPr>
          <w:rFonts w:ascii="Calibri" w:eastAsia="Times New Roman" w:hAnsi="Calibri" w:cs="Calibri"/>
          <w:kern w:val="0"/>
          <w:sz w:val="14"/>
          <w:szCs w:val="14"/>
          <w:lang w:val="es" w:eastAsia="es-ES" w:bidi="ar-SA"/>
        </w:rPr>
        <w:tab/>
      </w:r>
      <w:r w:rsidR="003F685A">
        <w:rPr>
          <w:rFonts w:ascii="Calibri" w:eastAsia="Times New Roman" w:hAnsi="Calibri" w:cs="Calibri"/>
          <w:kern w:val="0"/>
          <w:sz w:val="14"/>
          <w:szCs w:val="14"/>
          <w:lang w:val="es" w:eastAsia="es-ES" w:bidi="ar-SA"/>
        </w:rPr>
        <w:tab/>
      </w:r>
      <w:r>
        <w:rPr>
          <w:rFonts w:ascii="Calibri" w:eastAsia="Times New Roman" w:hAnsi="Calibri" w:cs="Calibri"/>
          <w:kern w:val="0"/>
          <w:sz w:val="14"/>
          <w:szCs w:val="14"/>
          <w:lang w:val="es" w:eastAsia="es-ES" w:bidi="ar-SA"/>
        </w:rPr>
        <w:t xml:space="preserve">German Córdoba Ordoñez </w:t>
      </w:r>
      <w:r w:rsidR="003F685A">
        <w:rPr>
          <w:rFonts w:ascii="Calibri" w:eastAsia="Times New Roman" w:hAnsi="Calibri" w:cs="Calibri"/>
          <w:kern w:val="0"/>
          <w:sz w:val="14"/>
          <w:szCs w:val="14"/>
          <w:lang w:val="es" w:eastAsia="es-ES" w:bidi="ar-SA"/>
        </w:rPr>
        <w:t>–</w:t>
      </w:r>
      <w:r>
        <w:rPr>
          <w:rFonts w:ascii="Calibri" w:eastAsia="Times New Roman" w:hAnsi="Calibri" w:cs="Calibri"/>
          <w:kern w:val="0"/>
          <w:sz w:val="14"/>
          <w:szCs w:val="14"/>
          <w:lang w:val="es" w:eastAsia="es-ES" w:bidi="ar-SA"/>
        </w:rPr>
        <w:t xml:space="preserve"> Vicepresidente</w:t>
      </w:r>
      <w:r w:rsidR="003F685A">
        <w:rPr>
          <w:rFonts w:ascii="Calibri" w:eastAsia="Times New Roman" w:hAnsi="Calibri" w:cs="Calibri"/>
          <w:kern w:val="0"/>
          <w:sz w:val="14"/>
          <w:szCs w:val="14"/>
          <w:lang w:val="es" w:eastAsia="es-ES" w:bidi="ar-SA"/>
        </w:rPr>
        <w:t xml:space="preserve"> </w:t>
      </w:r>
      <w:r>
        <w:rPr>
          <w:rFonts w:ascii="Calibri" w:eastAsia="Times New Roman" w:hAnsi="Calibri" w:cs="Calibri"/>
          <w:kern w:val="0"/>
          <w:sz w:val="14"/>
          <w:szCs w:val="14"/>
          <w:lang w:val="es" w:eastAsia="es-ES" w:bidi="ar-SA"/>
        </w:rPr>
        <w:t>Ejecutivo, ANI</w:t>
      </w:r>
    </w:p>
    <w:p w:rsidR="00B87EC8" w:rsidRDefault="00802570" w:rsidP="00375D96">
      <w:pPr>
        <w:widowControl/>
        <w:ind w:left="1440" w:firstLine="720"/>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Andrea Milena Vera Pabón – Gerente Jurídico VEJ ANI (e)</w:t>
      </w:r>
    </w:p>
    <w:p w:rsidR="003F685A" w:rsidRDefault="003F685A" w:rsidP="00375D96">
      <w:pPr>
        <w:widowControl/>
        <w:ind w:left="1440" w:firstLine="720"/>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Juan Gabriel Cisneros Llanos – Gerente de Infraestructura de Transporte, ANI</w:t>
      </w:r>
    </w:p>
    <w:p w:rsidR="00B87EC8" w:rsidRDefault="00802570" w:rsidP="00375D96">
      <w:pPr>
        <w:widowControl/>
        <w:ind w:left="1440" w:firstLine="720"/>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Hernando Mereb Rodriguez Arana – Gerente Financiero ANI</w:t>
      </w:r>
    </w:p>
    <w:p w:rsidR="00B87EC8" w:rsidRDefault="00802570" w:rsidP="00375D96">
      <w:pPr>
        <w:widowControl/>
        <w:ind w:left="1440" w:firstLine="720"/>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Gina Astrid Salazar L. – Jefe Oficina Asesora Jurídica, Ministerio de</w:t>
      </w:r>
      <w:r w:rsidR="003F685A">
        <w:rPr>
          <w:rFonts w:ascii="Calibri" w:eastAsia="Times New Roman" w:hAnsi="Calibri" w:cs="Calibri"/>
          <w:kern w:val="0"/>
          <w:sz w:val="14"/>
          <w:szCs w:val="14"/>
          <w:lang w:val="es" w:eastAsia="es-ES" w:bidi="ar-SA"/>
        </w:rPr>
        <w:t xml:space="preserve"> </w:t>
      </w:r>
      <w:r>
        <w:rPr>
          <w:rFonts w:ascii="Calibri" w:eastAsia="Times New Roman" w:hAnsi="Calibri" w:cs="Calibri"/>
          <w:kern w:val="0"/>
          <w:sz w:val="14"/>
          <w:szCs w:val="14"/>
          <w:lang w:val="es" w:eastAsia="es-ES" w:bidi="ar-SA"/>
        </w:rPr>
        <w:t>Transporte</w:t>
      </w:r>
    </w:p>
    <w:p w:rsidR="00B87EC8" w:rsidRDefault="00802570" w:rsidP="00375D96">
      <w:pPr>
        <w:widowControl/>
        <w:ind w:left="1440" w:firstLine="720"/>
        <w:textAlignment w:val="auto"/>
        <w:rPr>
          <w:rFonts w:ascii="Calibri" w:eastAsia="Times New Roman" w:hAnsi="Calibri" w:cs="Calibri"/>
          <w:kern w:val="0"/>
          <w:sz w:val="14"/>
          <w:szCs w:val="14"/>
          <w:lang w:val="es" w:eastAsia="es-ES" w:bidi="ar-SA"/>
        </w:rPr>
      </w:pPr>
      <w:r>
        <w:rPr>
          <w:rFonts w:ascii="Calibri" w:eastAsia="Times New Roman" w:hAnsi="Calibri" w:cs="Calibri"/>
          <w:kern w:val="0"/>
          <w:sz w:val="14"/>
          <w:szCs w:val="14"/>
          <w:lang w:val="es" w:eastAsia="es-ES" w:bidi="ar-SA"/>
        </w:rPr>
        <w:t>Jorge Carrillo Tobos  – Jefe Oficina de Regulación Económica, Ministerio de Transporte</w:t>
      </w:r>
    </w:p>
    <w:p w:rsidR="00B87EC8" w:rsidRPr="003F685A" w:rsidRDefault="00B87EC8" w:rsidP="00375D96">
      <w:pPr>
        <w:widowControl/>
        <w:textAlignment w:val="auto"/>
        <w:rPr>
          <w:rFonts w:ascii="Calibri" w:eastAsia="Times New Roman" w:hAnsi="Calibri" w:cs="Calibri"/>
          <w:kern w:val="0"/>
          <w:sz w:val="14"/>
          <w:szCs w:val="14"/>
          <w:lang w:val="es" w:eastAsia="es-ES" w:bidi="ar-SA"/>
        </w:rPr>
      </w:pPr>
    </w:p>
    <w:sectPr w:rsidR="00B87EC8" w:rsidRPr="003F685A">
      <w:headerReference w:type="default" r:id="rId8"/>
      <w:headerReference w:type="first" r:id="rId9"/>
      <w:pgSz w:w="11907" w:h="18711"/>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443" w:rsidRDefault="004E3443">
      <w:r>
        <w:separator/>
      </w:r>
    </w:p>
  </w:endnote>
  <w:endnote w:type="continuationSeparator" w:id="0">
    <w:p w:rsidR="004E3443" w:rsidRDefault="004E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443" w:rsidRDefault="004E3443">
      <w:r>
        <w:rPr>
          <w:color w:val="000000"/>
        </w:rPr>
        <w:separator/>
      </w:r>
    </w:p>
  </w:footnote>
  <w:footnote w:type="continuationSeparator" w:id="0">
    <w:p w:rsidR="004E3443" w:rsidRDefault="004E3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B1" w:rsidRDefault="00802570">
    <w:pPr>
      <w:pStyle w:val="Standard"/>
      <w:tabs>
        <w:tab w:val="left" w:pos="-720"/>
      </w:tabs>
      <w:jc w:val="both"/>
    </w:pPr>
    <w:r>
      <w:rPr>
        <w:rFonts w:ascii="Calibri" w:hAnsi="Calibri" w:cs="Calibri"/>
        <w:b/>
        <w:spacing w:val="-3"/>
        <w:sz w:val="22"/>
        <w:szCs w:val="22"/>
      </w:rPr>
      <w:t>RESOLUCIÓN</w:t>
    </w:r>
    <w:r>
      <w:rPr>
        <w:rFonts w:ascii="Calibri" w:eastAsia="Garamond" w:hAnsi="Calibri" w:cs="Calibri"/>
        <w:b/>
        <w:spacing w:val="-3"/>
        <w:sz w:val="22"/>
        <w:szCs w:val="22"/>
      </w:rPr>
      <w:t xml:space="preserve"> </w:t>
    </w:r>
    <w:r>
      <w:rPr>
        <w:rFonts w:ascii="Calibri" w:hAnsi="Calibri" w:cs="Calibri"/>
        <w:b/>
        <w:spacing w:val="-3"/>
        <w:sz w:val="22"/>
        <w:szCs w:val="22"/>
      </w:rPr>
      <w:t>NÚMERO</w:t>
    </w:r>
    <w:r>
      <w:rPr>
        <w:rFonts w:ascii="Calibri" w:eastAsia="Garamond" w:hAnsi="Calibri" w:cs="Calibri"/>
        <w:b/>
        <w:spacing w:val="-3"/>
        <w:sz w:val="22"/>
        <w:szCs w:val="22"/>
      </w:rPr>
      <w:t xml:space="preserve">                               </w:t>
    </w:r>
    <w:r>
      <w:rPr>
        <w:rFonts w:ascii="Calibri" w:hAnsi="Calibri" w:cs="Calibri"/>
        <w:b/>
        <w:spacing w:val="-3"/>
        <w:sz w:val="22"/>
        <w:szCs w:val="22"/>
      </w:rPr>
      <w:t>DEL</w:t>
    </w:r>
    <w:r>
      <w:rPr>
        <w:rFonts w:ascii="Calibri" w:eastAsia="Garamond" w:hAnsi="Calibri" w:cs="Calibri"/>
        <w:b/>
        <w:spacing w:val="-3"/>
        <w:sz w:val="22"/>
        <w:szCs w:val="22"/>
      </w:rPr>
      <w:t xml:space="preserve">                     </w:t>
    </w:r>
    <w:r>
      <w:rPr>
        <w:rFonts w:ascii="Calibri" w:hAnsi="Calibri" w:cs="Calibri"/>
        <w:b/>
        <w:spacing w:val="-3"/>
        <w:sz w:val="22"/>
        <w:szCs w:val="22"/>
      </w:rPr>
      <w:t>DE</w:t>
    </w:r>
    <w:r>
      <w:rPr>
        <w:rFonts w:ascii="Calibri" w:eastAsia="Garamond" w:hAnsi="Calibri" w:cs="Calibri"/>
        <w:b/>
        <w:spacing w:val="-3"/>
        <w:sz w:val="22"/>
        <w:szCs w:val="22"/>
      </w:rPr>
      <w:t xml:space="preserve">                    </w:t>
    </w:r>
    <w:r>
      <w:rPr>
        <w:rFonts w:ascii="Calibri" w:hAnsi="Calibri" w:cs="Calibri"/>
        <w:b/>
        <w:spacing w:val="-3"/>
        <w:sz w:val="22"/>
        <w:szCs w:val="22"/>
      </w:rPr>
      <w:t>HOJA</w:t>
    </w:r>
    <w:r>
      <w:rPr>
        <w:rFonts w:ascii="Calibri" w:eastAsia="Garamond" w:hAnsi="Calibri" w:cs="Calibri"/>
        <w:b/>
        <w:spacing w:val="-3"/>
        <w:sz w:val="22"/>
        <w:szCs w:val="22"/>
      </w:rPr>
      <w:t xml:space="preserve"> </w:t>
    </w:r>
    <w:r>
      <w:rPr>
        <w:rFonts w:ascii="Calibri" w:hAnsi="Calibri" w:cs="Calibri"/>
        <w:b/>
        <w:spacing w:val="-3"/>
        <w:sz w:val="22"/>
        <w:szCs w:val="22"/>
      </w:rPr>
      <w:t>No.</w:t>
    </w:r>
    <w:r>
      <w:rPr>
        <w:rFonts w:ascii="Calibri" w:eastAsia="Garamond" w:hAnsi="Calibri" w:cs="Calibri"/>
        <w:b/>
        <w:spacing w:val="-3"/>
        <w:sz w:val="22"/>
        <w:szCs w:val="22"/>
      </w:rPr>
      <w:t xml:space="preserve"> </w:t>
    </w:r>
    <w:r>
      <w:rPr>
        <w:rStyle w:val="Nmerodepgina"/>
        <w:rFonts w:ascii="Calibri" w:hAnsi="Calibri" w:cs="Calibri"/>
        <w:b/>
        <w:sz w:val="22"/>
        <w:szCs w:val="22"/>
      </w:rPr>
      <w:fldChar w:fldCharType="begin"/>
    </w:r>
    <w:r>
      <w:rPr>
        <w:rStyle w:val="Nmerodepgina"/>
        <w:rFonts w:ascii="Calibri" w:hAnsi="Calibri" w:cs="Calibri"/>
        <w:b/>
        <w:sz w:val="22"/>
        <w:szCs w:val="22"/>
      </w:rPr>
      <w:instrText xml:space="preserve"> PAGE </w:instrText>
    </w:r>
    <w:r>
      <w:rPr>
        <w:rStyle w:val="Nmerodepgina"/>
        <w:rFonts w:ascii="Calibri" w:hAnsi="Calibri" w:cs="Calibri"/>
        <w:b/>
        <w:sz w:val="22"/>
        <w:szCs w:val="22"/>
      </w:rPr>
      <w:fldChar w:fldCharType="separate"/>
    </w:r>
    <w:r w:rsidR="00DC6DD2">
      <w:rPr>
        <w:rStyle w:val="Nmerodepgina"/>
        <w:rFonts w:ascii="Calibri" w:hAnsi="Calibri" w:cs="Calibri"/>
        <w:b/>
        <w:noProof/>
        <w:sz w:val="22"/>
        <w:szCs w:val="22"/>
      </w:rPr>
      <w:t>9</w:t>
    </w:r>
    <w:r>
      <w:rPr>
        <w:rStyle w:val="Nmerodepgina"/>
        <w:rFonts w:ascii="Calibri" w:hAnsi="Calibri" w:cs="Calibri"/>
        <w:b/>
        <w:sz w:val="22"/>
        <w:szCs w:val="22"/>
      </w:rPr>
      <w:fldChar w:fldCharType="end"/>
    </w:r>
  </w:p>
  <w:p w:rsidR="00A82EB1" w:rsidRDefault="004E3443">
    <w:pPr>
      <w:pStyle w:val="Standard"/>
      <w:ind w:right="360"/>
      <w:jc w:val="both"/>
      <w:rPr>
        <w:rFonts w:ascii="Garamond" w:hAnsi="Garamond" w:cs="Garamond"/>
        <w:i/>
        <w:spacing w:val="-3"/>
        <w:sz w:val="22"/>
        <w:szCs w:val="22"/>
      </w:rPr>
    </w:pPr>
  </w:p>
  <w:p w:rsidR="00A82EB1" w:rsidRDefault="004E3443">
    <w:pPr>
      <w:pStyle w:val="Standard"/>
      <w:rPr>
        <w:rFonts w:ascii="Garamond" w:hAnsi="Garamond" w:cs="Garamond"/>
        <w:i/>
        <w:sz w:val="22"/>
        <w:szCs w:val="22"/>
      </w:rPr>
    </w:pPr>
  </w:p>
  <w:p w:rsidR="00A82EB1" w:rsidRDefault="004E3443">
    <w:pPr>
      <w:widowControl/>
      <w:suppressAutoHyphens w:val="0"/>
      <w:textAlignment w:val="auto"/>
      <w:rPr>
        <w:rFonts w:ascii="Calibri" w:eastAsia="Times New Roman" w:hAnsi="Calibri" w:cs="Calibri"/>
        <w:i/>
        <w:kern w:val="0"/>
        <w:sz w:val="22"/>
        <w:szCs w:val="22"/>
        <w:lang w:val="es" w:eastAsia="es-ES" w:bidi="ar-SA"/>
      </w:rPr>
    </w:pPr>
  </w:p>
  <w:p w:rsidR="00A82EB1" w:rsidRDefault="00802570">
    <w:pPr>
      <w:widowControl/>
      <w:suppressAutoHyphens w:val="0"/>
      <w:jc w:val="center"/>
      <w:textAlignment w:val="auto"/>
    </w:pPr>
    <w:r>
      <w:rPr>
        <w:rFonts w:ascii="Calibri" w:eastAsia="Times New Roman" w:hAnsi="Calibri" w:cs="Calibri"/>
        <w:kern w:val="0"/>
        <w:sz w:val="20"/>
        <w:szCs w:val="20"/>
        <w:lang w:val="es-MX" w:eastAsia="es-ES" w:bidi="ar-SA"/>
      </w:rPr>
      <w:t>“</w:t>
    </w:r>
    <w:r>
      <w:rPr>
        <w:rFonts w:ascii="Calibri" w:eastAsia="Times New Roman" w:hAnsi="Calibri" w:cs="Calibri"/>
        <w:kern w:val="0"/>
        <w:sz w:val="20"/>
        <w:szCs w:val="20"/>
        <w:lang w:val="es" w:eastAsia="es-ES" w:bidi="ar-SA"/>
      </w:rPr>
      <w:t xml:space="preserve">Por la cual se establece una </w:t>
    </w:r>
    <w:r w:rsidR="003F685A">
      <w:rPr>
        <w:rFonts w:ascii="Calibri" w:eastAsia="Times New Roman" w:hAnsi="Calibri" w:cs="Calibri"/>
        <w:kern w:val="0"/>
        <w:sz w:val="20"/>
        <w:szCs w:val="20"/>
        <w:lang w:val="es" w:eastAsia="es-ES" w:bidi="ar-SA"/>
      </w:rPr>
      <w:t>Tarifa Especial D</w:t>
    </w:r>
    <w:r>
      <w:rPr>
        <w:rFonts w:ascii="Calibri" w:eastAsia="Times New Roman" w:hAnsi="Calibri" w:cs="Calibri"/>
        <w:kern w:val="0"/>
        <w:sz w:val="20"/>
        <w:szCs w:val="20"/>
        <w:lang w:val="es" w:eastAsia="es-ES" w:bidi="ar-SA"/>
      </w:rPr>
      <w:t xml:space="preserve">iferencial para las estación de peaje EL KORAN, en la vía Ruta del Sol Sector 1, entre Villeta – </w:t>
    </w:r>
    <w:proofErr w:type="spellStart"/>
    <w:r>
      <w:rPr>
        <w:rFonts w:ascii="Calibri" w:eastAsia="Times New Roman" w:hAnsi="Calibri" w:cs="Calibri"/>
        <w:kern w:val="0"/>
        <w:sz w:val="20"/>
        <w:szCs w:val="20"/>
        <w:lang w:val="es" w:eastAsia="es-ES" w:bidi="ar-SA"/>
      </w:rPr>
      <w:t>Guaduero</w:t>
    </w:r>
    <w:proofErr w:type="spellEnd"/>
    <w:r>
      <w:rPr>
        <w:rFonts w:ascii="Calibri" w:eastAsia="Times New Roman" w:hAnsi="Calibri" w:cs="Calibri"/>
        <w:kern w:val="0"/>
        <w:sz w:val="20"/>
        <w:szCs w:val="20"/>
        <w:lang w:val="es" w:eastAsia="es-ES" w:bidi="ar-SA"/>
      </w:rPr>
      <w:t xml:space="preserve"> – El </w:t>
    </w:r>
    <w:proofErr w:type="spellStart"/>
    <w:r>
      <w:rPr>
        <w:rFonts w:ascii="Calibri" w:eastAsia="Times New Roman" w:hAnsi="Calibri" w:cs="Calibri"/>
        <w:kern w:val="0"/>
        <w:sz w:val="20"/>
        <w:szCs w:val="20"/>
        <w:lang w:val="es" w:eastAsia="es-ES" w:bidi="ar-SA"/>
      </w:rPr>
      <w:t>Koran</w:t>
    </w:r>
    <w:proofErr w:type="spellEnd"/>
    <w:r>
      <w:rPr>
        <w:rFonts w:ascii="Calibri" w:eastAsia="Times New Roman" w:hAnsi="Calibri" w:cs="Calibri"/>
        <w:kern w:val="0"/>
        <w:sz w:val="20"/>
        <w:szCs w:val="20"/>
        <w:lang w:val="es" w:eastAsia="es-ES" w:bidi="ar-SA"/>
      </w:rPr>
      <w:t>””</w:t>
    </w:r>
  </w:p>
  <w:p w:rsidR="00A82EB1" w:rsidRDefault="004E3443">
    <w:pPr>
      <w:pStyle w:val="Standard"/>
      <w:rPr>
        <w:rFonts w:ascii="Garamond" w:hAnsi="Garamond" w:cs="Garamond"/>
        <w:sz w:val="22"/>
        <w:szCs w:val="22"/>
        <w:lang w:val="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B1" w:rsidRDefault="00802570">
    <w:pPr>
      <w:pStyle w:val="Encabezado"/>
    </w:pPr>
    <w:r>
      <w:rPr>
        <w:noProof/>
        <w:lang w:val="es-MX" w:eastAsia="es-MX" w:bidi="ar-SA"/>
      </w:rPr>
      <w:drawing>
        <wp:anchor distT="0" distB="0" distL="114300" distR="114300" simplePos="0" relativeHeight="251660288" behindDoc="0" locked="0" layoutInCell="1" allowOverlap="1" wp14:anchorId="461480DE" wp14:editId="1BA0A7A2">
          <wp:simplePos x="0" y="0"/>
          <wp:positionH relativeFrom="margin">
            <wp:align>left</wp:align>
          </wp:positionH>
          <wp:positionV relativeFrom="margin">
            <wp:posOffset>-1110611</wp:posOffset>
          </wp:positionV>
          <wp:extent cx="3590921" cy="976634"/>
          <wp:effectExtent l="0" t="0" r="0" b="0"/>
          <wp:wrapThrough wrapText="bothSides">
            <wp:wrapPolygon edited="0">
              <wp:start x="13865" y="1685"/>
              <wp:lineTo x="802" y="6741"/>
              <wp:lineTo x="344" y="7584"/>
              <wp:lineTo x="1375" y="9269"/>
              <wp:lineTo x="344" y="15589"/>
              <wp:lineTo x="917" y="16010"/>
              <wp:lineTo x="12834" y="18117"/>
              <wp:lineTo x="13751" y="18960"/>
              <wp:lineTo x="14438" y="18960"/>
              <wp:lineTo x="21199" y="17696"/>
              <wp:lineTo x="21314" y="8005"/>
              <wp:lineTo x="20168" y="6741"/>
              <wp:lineTo x="14438" y="1685"/>
              <wp:lineTo x="13865" y="1685"/>
            </wp:wrapPolygon>
          </wp:wrapThrough>
          <wp:docPr id="1" name="Imagen 4"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590921" cy="976634"/>
                  </a:xfrm>
                  <a:prstGeom prst="rect">
                    <a:avLst/>
                  </a:prstGeom>
                  <a:noFill/>
                  <a:ln>
                    <a:noFill/>
                    <a:prstDash/>
                  </a:ln>
                </pic:spPr>
              </pic:pic>
            </a:graphicData>
          </a:graphic>
        </wp:anchor>
      </w:drawing>
    </w:r>
  </w:p>
  <w:p w:rsidR="00A82EB1" w:rsidRDefault="004E3443">
    <w:pPr>
      <w:pStyle w:val="Encabezado"/>
    </w:pPr>
  </w:p>
  <w:p w:rsidR="00A82EB1" w:rsidRDefault="00802570">
    <w:pPr>
      <w:pStyle w:val="Encabezado"/>
      <w:tabs>
        <w:tab w:val="clear" w:pos="4419"/>
        <w:tab w:val="clear" w:pos="8838"/>
        <w:tab w:val="left" w:pos="3695"/>
      </w:tabs>
    </w:pPr>
    <w:r>
      <w:rPr>
        <w:rFonts w:ascii="Futura Bk BT" w:hAnsi="Futura Bk BT" w:cs="Arial"/>
        <w:noProof/>
        <w:sz w:val="18"/>
        <w:szCs w:val="18"/>
        <w:lang w:val="es-MX" w:eastAsia="es-MX" w:bidi="ar-SA"/>
      </w:rPr>
      <w:drawing>
        <wp:anchor distT="0" distB="0" distL="114300" distR="114300" simplePos="0" relativeHeight="251659264" behindDoc="1" locked="0" layoutInCell="1" allowOverlap="1" wp14:anchorId="7D4BA34D" wp14:editId="59C4BCAE">
          <wp:simplePos x="0" y="0"/>
          <wp:positionH relativeFrom="column">
            <wp:posOffset>4302764</wp:posOffset>
          </wp:positionH>
          <wp:positionV relativeFrom="paragraph">
            <wp:posOffset>13331</wp:posOffset>
          </wp:positionV>
          <wp:extent cx="911876" cy="437037"/>
          <wp:effectExtent l="0" t="0" r="2524" b="1113"/>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rcRect/>
                  <a:stretch>
                    <a:fillRect/>
                  </a:stretch>
                </pic:blipFill>
                <pic:spPr>
                  <a:xfrm>
                    <a:off x="0" y="0"/>
                    <a:ext cx="911876" cy="437037"/>
                  </a:xfrm>
                  <a:prstGeom prst="rect">
                    <a:avLst/>
                  </a:prstGeom>
                  <a:noFill/>
                  <a:ln>
                    <a:noFill/>
                    <a:prstDash/>
                  </a:ln>
                </pic:spPr>
              </pic:pic>
            </a:graphicData>
          </a:graphic>
        </wp:anchor>
      </w:drawing>
    </w:r>
    <w:r>
      <w:rPr>
        <w:lang w:val="es-MX"/>
      </w:rPr>
      <w:tab/>
    </w:r>
  </w:p>
  <w:p w:rsidR="00A82EB1" w:rsidRDefault="00802570">
    <w:pPr>
      <w:pStyle w:val="Encabezado"/>
      <w:tabs>
        <w:tab w:val="clear" w:pos="4419"/>
        <w:tab w:val="clear" w:pos="8838"/>
        <w:tab w:val="left" w:pos="7336"/>
      </w:tabs>
      <w:rPr>
        <w:lang w:val="es-MX"/>
      </w:rPr>
    </w:pPr>
    <w:r>
      <w:rPr>
        <w:lang w:val="es-MX"/>
      </w:rPr>
      <w:tab/>
    </w:r>
  </w:p>
  <w:p w:rsidR="00A82EB1" w:rsidRDefault="004E3443">
    <w:pPr>
      <w:pStyle w:val="Encabezado"/>
      <w:rPr>
        <w:rFonts w:ascii="Futura Bk BT" w:hAnsi="Futura Bk BT" w:cs="Arial"/>
        <w:sz w:val="16"/>
        <w:szCs w:val="16"/>
      </w:rPr>
    </w:pPr>
  </w:p>
  <w:p w:rsidR="00A82EB1" w:rsidRDefault="00802570">
    <w:pPr>
      <w:pStyle w:val="Encabezado"/>
      <w:rPr>
        <w:rFonts w:ascii="Futura Bk BT" w:hAnsi="Futura Bk BT" w:cs="Arial"/>
        <w:sz w:val="16"/>
        <w:szCs w:val="16"/>
      </w:rPr>
    </w:pPr>
    <w:r>
      <w:rPr>
        <w:rFonts w:ascii="Futura Bk BT" w:hAnsi="Futura Bk BT" w:cs="Arial"/>
        <w:sz w:val="16"/>
        <w:szCs w:val="16"/>
      </w:rPr>
      <w:t xml:space="preserve">     NIT.899.999.055-4</w:t>
    </w:r>
  </w:p>
  <w:p w:rsidR="00A82EB1" w:rsidRDefault="004E3443">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1C1"/>
    <w:multiLevelType w:val="multilevel"/>
    <w:tmpl w:val="1B5E2F8A"/>
    <w:lvl w:ilvl="0">
      <w:start w:val="1"/>
      <w:numFmt w:val="lowerLetter"/>
      <w:lvlText w:val="%1)"/>
      <w:lvlJc w:val="left"/>
      <w:pPr>
        <w:ind w:left="786" w:hanging="360"/>
      </w:pPr>
      <w:rPr>
        <w:rFonts w:ascii="Calibri" w:hAnsi="Calibr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10901C92"/>
    <w:multiLevelType w:val="multilevel"/>
    <w:tmpl w:val="A81CC606"/>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1312A5D"/>
    <w:multiLevelType w:val="multilevel"/>
    <w:tmpl w:val="E48ED9D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nsid w:val="146F22D2"/>
    <w:multiLevelType w:val="multilevel"/>
    <w:tmpl w:val="150CAED2"/>
    <w:lvl w:ilvl="0">
      <w:start w:val="1"/>
      <w:numFmt w:val="decimal"/>
      <w:lvlText w:val="%1."/>
      <w:lvlJc w:val="left"/>
      <w:pPr>
        <w:ind w:left="720" w:hanging="360"/>
      </w:pPr>
      <w:rPr>
        <w:rFonts w:asciiTheme="minorHAnsi" w:hAnsi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1D292E"/>
    <w:multiLevelType w:val="hybridMultilevel"/>
    <w:tmpl w:val="FCDE5FE6"/>
    <w:lvl w:ilvl="0" w:tplc="509CDB7A">
      <w:start w:val="1"/>
      <w:numFmt w:val="decimal"/>
      <w:lvlText w:val="%1."/>
      <w:lvlJc w:val="left"/>
      <w:pPr>
        <w:ind w:left="720" w:hanging="360"/>
      </w:pPr>
      <w:rPr>
        <w:rFonts w:asciiTheme="minorHAnsi" w:hAnsi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7EF563E"/>
    <w:multiLevelType w:val="multilevel"/>
    <w:tmpl w:val="A63E277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8DA0842"/>
    <w:multiLevelType w:val="multilevel"/>
    <w:tmpl w:val="EDE2C08E"/>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C3F6261"/>
    <w:multiLevelType w:val="hybridMultilevel"/>
    <w:tmpl w:val="0AA6EFBC"/>
    <w:lvl w:ilvl="0" w:tplc="C99014EA">
      <w:start w:val="1"/>
      <w:numFmt w:val="decimal"/>
      <w:lvlText w:val="%1."/>
      <w:lvlJc w:val="left"/>
      <w:pPr>
        <w:ind w:left="128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1846AF2"/>
    <w:multiLevelType w:val="multilevel"/>
    <w:tmpl w:val="35381F1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1BB486B"/>
    <w:multiLevelType w:val="multilevel"/>
    <w:tmpl w:val="F2121D22"/>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71C100C"/>
    <w:multiLevelType w:val="multilevel"/>
    <w:tmpl w:val="8892ED76"/>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A287DBE"/>
    <w:multiLevelType w:val="multilevel"/>
    <w:tmpl w:val="46F6AC1C"/>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ACA44BD"/>
    <w:multiLevelType w:val="multilevel"/>
    <w:tmpl w:val="9416AE3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3C967B8"/>
    <w:multiLevelType w:val="multilevel"/>
    <w:tmpl w:val="89340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5082D63"/>
    <w:multiLevelType w:val="multilevel"/>
    <w:tmpl w:val="EF60D00C"/>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8B41540"/>
    <w:multiLevelType w:val="hybridMultilevel"/>
    <w:tmpl w:val="8AF0999A"/>
    <w:lvl w:ilvl="0" w:tplc="72083F72">
      <w:start w:val="1"/>
      <w:numFmt w:val="lowerLetter"/>
      <w:lvlText w:val="%1)"/>
      <w:lvlJc w:val="left"/>
      <w:pPr>
        <w:ind w:left="1335" w:hanging="61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B9C10B8"/>
    <w:multiLevelType w:val="multilevel"/>
    <w:tmpl w:val="2A34814E"/>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3FA204A"/>
    <w:multiLevelType w:val="multilevel"/>
    <w:tmpl w:val="E1DAF65A"/>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7B81B54"/>
    <w:multiLevelType w:val="hybridMultilevel"/>
    <w:tmpl w:val="49C459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9417A72"/>
    <w:multiLevelType w:val="multilevel"/>
    <w:tmpl w:val="6ED68866"/>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BBF305F"/>
    <w:multiLevelType w:val="multilevel"/>
    <w:tmpl w:val="B06C93FC"/>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BC75E7D"/>
    <w:multiLevelType w:val="multilevel"/>
    <w:tmpl w:val="44886CE2"/>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D8818A5"/>
    <w:multiLevelType w:val="multilevel"/>
    <w:tmpl w:val="2E2478F6"/>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667E3957"/>
    <w:multiLevelType w:val="multilevel"/>
    <w:tmpl w:val="1D802310"/>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nsid w:val="6BBA1E2B"/>
    <w:multiLevelType w:val="multilevel"/>
    <w:tmpl w:val="1FF8D558"/>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C3A44D9"/>
    <w:multiLevelType w:val="multilevel"/>
    <w:tmpl w:val="0C5C9722"/>
    <w:lvl w:ilvl="0">
      <w:start w:val="1"/>
      <w:numFmt w:val="decimal"/>
      <w:lvlText w:val="%1."/>
      <w:lvlJc w:val="left"/>
      <w:pPr>
        <w:ind w:left="1070" w:hanging="360"/>
      </w:pPr>
      <w:rPr>
        <w:rFonts w:ascii="Calibri" w:hAnsi="Calibri" w:cs="Calibri"/>
        <w:b/>
        <w:sz w:val="24"/>
        <w:szCs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6">
    <w:nsid w:val="712029E6"/>
    <w:multiLevelType w:val="hybridMultilevel"/>
    <w:tmpl w:val="547216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52B3558"/>
    <w:multiLevelType w:val="hybridMultilevel"/>
    <w:tmpl w:val="F8963726"/>
    <w:lvl w:ilvl="0" w:tplc="A0E4B854">
      <w:start w:val="1"/>
      <w:numFmt w:val="lowerLetter"/>
      <w:lvlText w:val="%1)"/>
      <w:lvlJc w:val="left"/>
      <w:pPr>
        <w:ind w:left="1335" w:hanging="61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77FE2BE9"/>
    <w:multiLevelType w:val="multilevel"/>
    <w:tmpl w:val="97A4D508"/>
    <w:lvl w:ilvl="0">
      <w:start w:val="1"/>
      <w:numFmt w:val="lowerLetter"/>
      <w:lvlText w:val="%1."/>
      <w:lvlJc w:val="left"/>
      <w:pPr>
        <w:ind w:left="1080" w:hanging="360"/>
      </w:pPr>
      <w:rPr>
        <w:rFonts w:asciiTheme="minorHAnsi" w:hAnsi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8411D69"/>
    <w:multiLevelType w:val="multilevel"/>
    <w:tmpl w:val="0B80788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98D71A1"/>
    <w:multiLevelType w:val="multilevel"/>
    <w:tmpl w:val="E206A13A"/>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BBA55DA"/>
    <w:multiLevelType w:val="multilevel"/>
    <w:tmpl w:val="BD6C4B8E"/>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7C907099"/>
    <w:multiLevelType w:val="multilevel"/>
    <w:tmpl w:val="C85C1CF2"/>
    <w:lvl w:ilvl="0">
      <w:start w:val="1"/>
      <w:numFmt w:val="decimal"/>
      <w:lvlText w:val="%1."/>
      <w:lvlJc w:val="left"/>
      <w:pPr>
        <w:ind w:left="1068" w:hanging="360"/>
      </w:pPr>
      <w:rPr>
        <w:rFonts w:ascii="Calibri" w:hAnsi="Calibri"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7E1B361A"/>
    <w:multiLevelType w:val="multilevel"/>
    <w:tmpl w:val="89AE4F8E"/>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0"/>
  </w:num>
  <w:num w:numId="2">
    <w:abstractNumId w:val="21"/>
  </w:num>
  <w:num w:numId="3">
    <w:abstractNumId w:val="20"/>
  </w:num>
  <w:num w:numId="4">
    <w:abstractNumId w:val="22"/>
  </w:num>
  <w:num w:numId="5">
    <w:abstractNumId w:val="29"/>
  </w:num>
  <w:num w:numId="6">
    <w:abstractNumId w:val="9"/>
  </w:num>
  <w:num w:numId="7">
    <w:abstractNumId w:val="31"/>
  </w:num>
  <w:num w:numId="8">
    <w:abstractNumId w:val="33"/>
  </w:num>
  <w:num w:numId="9">
    <w:abstractNumId w:val="19"/>
  </w:num>
  <w:num w:numId="10">
    <w:abstractNumId w:val="10"/>
  </w:num>
  <w:num w:numId="11">
    <w:abstractNumId w:val="11"/>
  </w:num>
  <w:num w:numId="12">
    <w:abstractNumId w:val="1"/>
  </w:num>
  <w:num w:numId="13">
    <w:abstractNumId w:val="12"/>
  </w:num>
  <w:num w:numId="14">
    <w:abstractNumId w:val="5"/>
  </w:num>
  <w:num w:numId="15">
    <w:abstractNumId w:val="14"/>
  </w:num>
  <w:num w:numId="16">
    <w:abstractNumId w:val="24"/>
  </w:num>
  <w:num w:numId="17">
    <w:abstractNumId w:val="8"/>
  </w:num>
  <w:num w:numId="18">
    <w:abstractNumId w:val="6"/>
  </w:num>
  <w:num w:numId="19">
    <w:abstractNumId w:val="17"/>
  </w:num>
  <w:num w:numId="20">
    <w:abstractNumId w:val="16"/>
  </w:num>
  <w:num w:numId="21">
    <w:abstractNumId w:val="28"/>
  </w:num>
  <w:num w:numId="22">
    <w:abstractNumId w:val="25"/>
  </w:num>
  <w:num w:numId="23">
    <w:abstractNumId w:val="2"/>
  </w:num>
  <w:num w:numId="24">
    <w:abstractNumId w:val="3"/>
  </w:num>
  <w:num w:numId="25">
    <w:abstractNumId w:val="32"/>
  </w:num>
  <w:num w:numId="26">
    <w:abstractNumId w:val="23"/>
  </w:num>
  <w:num w:numId="27">
    <w:abstractNumId w:val="13"/>
  </w:num>
  <w:num w:numId="28">
    <w:abstractNumId w:val="0"/>
  </w:num>
  <w:num w:numId="29">
    <w:abstractNumId w:val="26"/>
  </w:num>
  <w:num w:numId="30">
    <w:abstractNumId w:val="7"/>
  </w:num>
  <w:num w:numId="31">
    <w:abstractNumId w:val="18"/>
  </w:num>
  <w:num w:numId="32">
    <w:abstractNumId w:val="4"/>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C8"/>
    <w:rsid w:val="001C2457"/>
    <w:rsid w:val="00375D96"/>
    <w:rsid w:val="003F685A"/>
    <w:rsid w:val="004658D7"/>
    <w:rsid w:val="004E3443"/>
    <w:rsid w:val="00544AC4"/>
    <w:rsid w:val="00617626"/>
    <w:rsid w:val="007015F5"/>
    <w:rsid w:val="00704FDD"/>
    <w:rsid w:val="00802570"/>
    <w:rsid w:val="0093361F"/>
    <w:rsid w:val="0096604D"/>
    <w:rsid w:val="00970D8C"/>
    <w:rsid w:val="00A42A48"/>
    <w:rsid w:val="00A45883"/>
    <w:rsid w:val="00A56AC1"/>
    <w:rsid w:val="00B87EC8"/>
    <w:rsid w:val="00D81520"/>
    <w:rsid w:val="00DC6DD2"/>
    <w:rsid w:val="00DF773A"/>
    <w:rsid w:val="00FE24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F508C-6BAA-4093-A54A-A1E43CE1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styleId="Refdecomentario">
    <w:name w:val="annotation reference"/>
    <w:rPr>
      <w:sz w:val="16"/>
      <w:szCs w:val="16"/>
    </w:rPr>
  </w:style>
  <w:style w:type="character" w:customStyle="1" w:styleId="StandardCar">
    <w:name w:val="Standard Car"/>
    <w:rPr>
      <w:rFonts w:ascii="Courier New" w:eastAsia="Times New Roman" w:hAnsi="Courier New" w:cs="Courier New"/>
      <w:szCs w:val="20"/>
      <w:lang w:bidi="ar-SA"/>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szCs w:val="21"/>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1"/>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numbering" w:customStyle="1" w:styleId="WW8Num71">
    <w:name w:val="WW8Num71"/>
    <w:basedOn w:val="Sinlista"/>
    <w:pPr>
      <w:numPr>
        <w:numId w:val="1"/>
      </w:numPr>
    </w:p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08D8-A4A2-4BA7-9663-016DA42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3273</Words>
  <Characters>18004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Erwin Jamid Ramirez Rios</cp:lastModifiedBy>
  <cp:revision>4</cp:revision>
  <cp:lastPrinted>2014-11-13T16:44:00Z</cp:lastPrinted>
  <dcterms:created xsi:type="dcterms:W3CDTF">2014-11-14T15:52:00Z</dcterms:created>
  <dcterms:modified xsi:type="dcterms:W3CDTF">2014-11-14T16:58:00Z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