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08" w:rsidRPr="004900DA" w:rsidRDefault="003E7908" w:rsidP="003E7908">
      <w:pPr>
        <w:jc w:val="center"/>
        <w:rPr>
          <w:rFonts w:ascii="Times New Roman" w:hAnsi="Times New Roman"/>
          <w:szCs w:val="24"/>
        </w:rPr>
      </w:pPr>
      <w:r w:rsidRPr="004900DA">
        <w:rPr>
          <w:rFonts w:ascii="Times New Roman" w:hAnsi="Times New Roman"/>
          <w:noProof/>
          <w:szCs w:val="24"/>
          <w:lang w:val="es-MX" w:eastAsia="es-MX"/>
        </w:rPr>
        <w:drawing>
          <wp:anchor distT="0" distB="0" distL="114300" distR="114300" simplePos="0" relativeHeight="251661312" behindDoc="0" locked="0" layoutInCell="1" allowOverlap="1" wp14:anchorId="4D30FD62" wp14:editId="6B7588FE">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DA">
        <w:rPr>
          <w:rFonts w:ascii="Times New Roman" w:hAnsi="Times New Roman"/>
          <w:noProof/>
          <w:szCs w:val="24"/>
          <w:lang w:val="es-MX" w:eastAsia="es-MX"/>
        </w:rPr>
        <w:drawing>
          <wp:anchor distT="0" distB="0" distL="114300" distR="114300" simplePos="0" relativeHeight="251660288" behindDoc="0" locked="0" layoutInCell="1" allowOverlap="1" wp14:anchorId="171563CC" wp14:editId="2AA255C3">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DA">
        <w:rPr>
          <w:rFonts w:ascii="Times New Roman" w:hAnsi="Times New Roman"/>
          <w:noProof/>
          <w:szCs w:val="24"/>
          <w:lang w:val="es-MX" w:eastAsia="es-MX"/>
        </w:rPr>
        <w:drawing>
          <wp:anchor distT="0" distB="0" distL="114300" distR="114300" simplePos="0" relativeHeight="251659264" behindDoc="0" locked="0" layoutInCell="1" allowOverlap="1" wp14:anchorId="30C0ECB6" wp14:editId="7445D7E8">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908" w:rsidRPr="004900DA" w:rsidRDefault="003E7908" w:rsidP="003E7908">
      <w:pPr>
        <w:jc w:val="center"/>
        <w:rPr>
          <w:rFonts w:ascii="Times New Roman" w:hAnsi="Times New Roman"/>
          <w:szCs w:val="24"/>
        </w:rPr>
      </w:pPr>
    </w:p>
    <w:p w:rsidR="003E7908" w:rsidRPr="004900DA" w:rsidRDefault="003E7908" w:rsidP="003E7908">
      <w:pPr>
        <w:jc w:val="center"/>
        <w:rPr>
          <w:rFonts w:ascii="Times New Roman" w:hAnsi="Times New Roman"/>
          <w:szCs w:val="24"/>
        </w:rPr>
      </w:pPr>
    </w:p>
    <w:p w:rsidR="003E7908" w:rsidRPr="004900DA" w:rsidRDefault="003E7908" w:rsidP="003E7908">
      <w:pPr>
        <w:rPr>
          <w:rFonts w:ascii="Times New Roman" w:hAnsi="Times New Roman"/>
          <w:szCs w:val="24"/>
        </w:rPr>
      </w:pPr>
    </w:p>
    <w:p w:rsidR="003E7908" w:rsidRPr="004900DA" w:rsidRDefault="003E7908" w:rsidP="003E7908">
      <w:pPr>
        <w:pStyle w:val="Ttulo2"/>
        <w:tabs>
          <w:tab w:val="left" w:pos="4253"/>
        </w:tabs>
        <w:rPr>
          <w:rFonts w:ascii="Times New Roman" w:hAnsi="Times New Roman"/>
          <w:szCs w:val="24"/>
        </w:rPr>
      </w:pPr>
      <w:r w:rsidRPr="004900DA">
        <w:rPr>
          <w:rFonts w:ascii="Times New Roman" w:hAnsi="Times New Roman"/>
          <w:szCs w:val="24"/>
        </w:rPr>
        <w:t>RESOLUCIÓN  NÚMERO                                          DE 2014</w:t>
      </w:r>
    </w:p>
    <w:p w:rsidR="003E7908" w:rsidRPr="004900DA" w:rsidRDefault="003E7908" w:rsidP="003E7908">
      <w:pPr>
        <w:pStyle w:val="toa"/>
        <w:tabs>
          <w:tab w:val="clear" w:pos="9000"/>
          <w:tab w:val="clear" w:pos="9360"/>
        </w:tabs>
        <w:suppressAutoHyphens w:val="0"/>
        <w:jc w:val="center"/>
        <w:rPr>
          <w:rFonts w:ascii="Times New Roman" w:hAnsi="Times New Roman"/>
          <w:szCs w:val="24"/>
          <w:lang w:val="es-ES_tradnl"/>
        </w:rPr>
      </w:pPr>
    </w:p>
    <w:p w:rsidR="003E7908" w:rsidRPr="004900DA" w:rsidRDefault="003E7908" w:rsidP="003E7908">
      <w:pPr>
        <w:pStyle w:val="toa"/>
        <w:tabs>
          <w:tab w:val="clear" w:pos="9000"/>
          <w:tab w:val="clear" w:pos="9360"/>
        </w:tabs>
        <w:suppressAutoHyphens w:val="0"/>
        <w:jc w:val="center"/>
        <w:rPr>
          <w:rFonts w:ascii="Times New Roman" w:hAnsi="Times New Roman"/>
          <w:b/>
          <w:szCs w:val="24"/>
          <w:lang w:val="es-ES_tradnl"/>
        </w:rPr>
      </w:pPr>
    </w:p>
    <w:p w:rsidR="003E7908" w:rsidRPr="004900DA" w:rsidRDefault="003E7908" w:rsidP="003E7908">
      <w:pPr>
        <w:pStyle w:val="toa"/>
        <w:tabs>
          <w:tab w:val="clear" w:pos="9000"/>
          <w:tab w:val="clear" w:pos="9360"/>
        </w:tabs>
        <w:suppressAutoHyphens w:val="0"/>
        <w:jc w:val="center"/>
        <w:rPr>
          <w:rFonts w:ascii="Times New Roman" w:hAnsi="Times New Roman"/>
          <w:szCs w:val="24"/>
          <w:lang w:val="es-ES_tradnl"/>
        </w:rPr>
      </w:pPr>
      <w:r w:rsidRPr="004900DA">
        <w:rPr>
          <w:rFonts w:ascii="Times New Roman" w:hAnsi="Times New Roman"/>
          <w:b/>
          <w:szCs w:val="24"/>
          <w:lang w:val="es-ES_tradnl"/>
        </w:rPr>
        <w:t xml:space="preserve">(                                             </w:t>
      </w:r>
      <w:r w:rsidRPr="004900DA">
        <w:rPr>
          <w:rFonts w:ascii="Times New Roman" w:hAnsi="Times New Roman"/>
          <w:szCs w:val="24"/>
          <w:lang w:val="es-ES_tradnl"/>
        </w:rPr>
        <w:t>)</w:t>
      </w:r>
    </w:p>
    <w:p w:rsidR="003E7908" w:rsidRPr="004900DA" w:rsidRDefault="003E7908" w:rsidP="003E7908">
      <w:pPr>
        <w:pStyle w:val="Default"/>
        <w:jc w:val="center"/>
        <w:rPr>
          <w:rFonts w:ascii="Times New Roman" w:hAnsi="Times New Roman" w:cs="Times New Roman"/>
        </w:rPr>
      </w:pPr>
    </w:p>
    <w:p w:rsidR="003E7908" w:rsidRPr="004900DA" w:rsidRDefault="003E7908" w:rsidP="003E7908">
      <w:pPr>
        <w:pStyle w:val="Default"/>
        <w:jc w:val="center"/>
        <w:rPr>
          <w:rFonts w:ascii="Times New Roman" w:hAnsi="Times New Roman" w:cs="Times New Roman"/>
        </w:rPr>
      </w:pPr>
    </w:p>
    <w:p w:rsidR="003E7908" w:rsidRPr="004900DA" w:rsidRDefault="003E7908" w:rsidP="003E7908">
      <w:pPr>
        <w:pStyle w:val="Default"/>
        <w:jc w:val="center"/>
        <w:rPr>
          <w:rFonts w:ascii="Times New Roman" w:hAnsi="Times New Roman" w:cs="Times New Roman"/>
        </w:rPr>
      </w:pPr>
      <w:r w:rsidRPr="004900DA">
        <w:rPr>
          <w:rFonts w:ascii="Times New Roman" w:hAnsi="Times New Roman" w:cs="Times New Roman"/>
        </w:rPr>
        <w:t xml:space="preserve">“Por la cual se emite Concepto vinculante previo al establecimiento de una estación de peaje </w:t>
      </w:r>
      <w:r w:rsidR="003E635A" w:rsidRPr="004900DA">
        <w:rPr>
          <w:rFonts w:ascii="Times New Roman" w:hAnsi="Times New Roman" w:cs="Times New Roman"/>
        </w:rPr>
        <w:t xml:space="preserve">y </w:t>
      </w:r>
      <w:r w:rsidRPr="004900DA">
        <w:rPr>
          <w:rFonts w:ascii="Times New Roman" w:hAnsi="Times New Roman" w:cs="Times New Roman"/>
        </w:rPr>
        <w:t>se establecen las tarifas a cobrar en la estación de peaje</w:t>
      </w:r>
      <w:r w:rsidR="008C78C8">
        <w:rPr>
          <w:rFonts w:ascii="Times New Roman" w:hAnsi="Times New Roman" w:cs="Times New Roman"/>
        </w:rPr>
        <w:t xml:space="preserve"> denominada Cordillera</w:t>
      </w:r>
      <w:r w:rsidRPr="004900DA">
        <w:rPr>
          <w:rFonts w:ascii="Times New Roman" w:hAnsi="Times New Roman" w:cs="Times New Roman"/>
        </w:rPr>
        <w:t xml:space="preserve">, </w:t>
      </w:r>
      <w:r w:rsidR="003E635A" w:rsidRPr="004900DA">
        <w:rPr>
          <w:rFonts w:ascii="Times New Roman" w:hAnsi="Times New Roman" w:cs="Times New Roman"/>
        </w:rPr>
        <w:t>que pertenece</w:t>
      </w:r>
      <w:r w:rsidRPr="004900DA">
        <w:rPr>
          <w:rFonts w:ascii="Times New Roman" w:hAnsi="Times New Roman" w:cs="Times New Roman"/>
        </w:rPr>
        <w:t xml:space="preserve"> al Proyecto vial</w:t>
      </w:r>
      <w:r w:rsidR="003E635A" w:rsidRPr="004900DA">
        <w:rPr>
          <w:rFonts w:ascii="Times New Roman" w:hAnsi="Times New Roman" w:cs="Times New Roman"/>
        </w:rPr>
        <w:t xml:space="preserve"> “Mulaló- Loboguerrero</w:t>
      </w:r>
      <w:r w:rsidRPr="004900DA">
        <w:rPr>
          <w:rFonts w:ascii="Times New Roman" w:hAnsi="Times New Roman" w:cs="Times New Roman"/>
        </w:rPr>
        <w:t xml:space="preserve">”  </w:t>
      </w:r>
    </w:p>
    <w:p w:rsidR="003E7908" w:rsidRPr="004900DA" w:rsidRDefault="003E7908" w:rsidP="003E7908">
      <w:pPr>
        <w:pStyle w:val="Default"/>
        <w:jc w:val="center"/>
        <w:rPr>
          <w:rFonts w:ascii="Times New Roman" w:hAnsi="Times New Roman" w:cs="Times New Roman"/>
        </w:rPr>
      </w:pPr>
    </w:p>
    <w:p w:rsidR="003E7908" w:rsidRPr="004900DA" w:rsidRDefault="003E7908" w:rsidP="003E7908">
      <w:pPr>
        <w:pStyle w:val="Default"/>
        <w:rPr>
          <w:rFonts w:ascii="Times New Roman" w:hAnsi="Times New Roman" w:cs="Times New Roman"/>
          <w:b/>
          <w:lang w:val="es-MX"/>
        </w:rPr>
      </w:pPr>
    </w:p>
    <w:p w:rsidR="003E7908" w:rsidRPr="004900DA" w:rsidRDefault="003E7908" w:rsidP="003E7908">
      <w:pPr>
        <w:jc w:val="center"/>
        <w:rPr>
          <w:rFonts w:ascii="Times New Roman" w:hAnsi="Times New Roman"/>
          <w:b/>
          <w:i/>
          <w:szCs w:val="24"/>
          <w:lang w:val="es-MX"/>
        </w:rPr>
      </w:pPr>
    </w:p>
    <w:p w:rsidR="003E7908" w:rsidRPr="004900DA" w:rsidRDefault="003E7908" w:rsidP="003E7908">
      <w:pPr>
        <w:jc w:val="center"/>
        <w:rPr>
          <w:rFonts w:ascii="Times New Roman" w:hAnsi="Times New Roman"/>
          <w:b/>
          <w:szCs w:val="24"/>
        </w:rPr>
      </w:pPr>
      <w:r w:rsidRPr="004900DA">
        <w:rPr>
          <w:rFonts w:ascii="Times New Roman" w:hAnsi="Times New Roman"/>
          <w:b/>
          <w:szCs w:val="24"/>
        </w:rPr>
        <w:t>LA MINISTRA DE TRANSPORTE</w:t>
      </w:r>
    </w:p>
    <w:p w:rsidR="003E7908" w:rsidRPr="004900DA" w:rsidRDefault="003E7908" w:rsidP="003E7908">
      <w:pPr>
        <w:jc w:val="center"/>
        <w:rPr>
          <w:rFonts w:ascii="Times New Roman" w:hAnsi="Times New Roman"/>
          <w:szCs w:val="24"/>
        </w:rPr>
      </w:pPr>
    </w:p>
    <w:p w:rsidR="003E7908" w:rsidRPr="004900DA" w:rsidRDefault="003E7908" w:rsidP="003E7908">
      <w:pPr>
        <w:jc w:val="center"/>
        <w:rPr>
          <w:rFonts w:ascii="Times New Roman" w:hAnsi="Times New Roman"/>
          <w:b/>
          <w:szCs w:val="24"/>
        </w:rPr>
      </w:pPr>
      <w:r w:rsidRPr="004900DA">
        <w:rPr>
          <w:rFonts w:ascii="Times New Roman" w:hAnsi="Times New Roman"/>
          <w:szCs w:val="24"/>
        </w:rPr>
        <w:t>En ejercicio de las facultades legales y en especial las conferidas en el Artículo 6 Numerales 6.14 y 6.15 del Decreto 087 del 17 de enero de 2011.</w:t>
      </w:r>
      <w:r w:rsidRPr="004900DA">
        <w:rPr>
          <w:rFonts w:ascii="Times New Roman" w:hAnsi="Times New Roman"/>
          <w:b/>
          <w:szCs w:val="24"/>
        </w:rPr>
        <w:t xml:space="preserve"> </w:t>
      </w:r>
    </w:p>
    <w:p w:rsidR="003E7908" w:rsidRPr="004900DA" w:rsidRDefault="003E7908" w:rsidP="003E7908">
      <w:pPr>
        <w:jc w:val="center"/>
        <w:rPr>
          <w:rFonts w:ascii="Times New Roman" w:hAnsi="Times New Roman"/>
          <w:b/>
          <w:szCs w:val="24"/>
        </w:rPr>
      </w:pPr>
    </w:p>
    <w:p w:rsidR="003E7908" w:rsidRPr="004900DA" w:rsidRDefault="003E7908" w:rsidP="003E7908">
      <w:pPr>
        <w:jc w:val="center"/>
        <w:rPr>
          <w:rFonts w:ascii="Times New Roman" w:hAnsi="Times New Roman"/>
          <w:b/>
          <w:szCs w:val="24"/>
        </w:rPr>
      </w:pPr>
      <w:r w:rsidRPr="004900DA">
        <w:rPr>
          <w:rFonts w:ascii="Times New Roman" w:hAnsi="Times New Roman"/>
          <w:b/>
          <w:szCs w:val="24"/>
        </w:rPr>
        <w:t>CONSIDERANDO</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jc w:val="both"/>
        <w:rPr>
          <w:rFonts w:ascii="Times New Roman" w:hAnsi="Times New Roman"/>
          <w:i/>
          <w:szCs w:val="24"/>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szCs w:val="24"/>
        </w:rPr>
        <w:t>Que el Decreto 087 de 2011 “Por el cual se modifica la estructura del Ministerio de Transporte, y se determinan las funciones de sus dependencias” Estableció en los numerales 6.14 y 6.15 del artículo 6:</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ind w:left="851" w:right="616"/>
        <w:jc w:val="both"/>
        <w:rPr>
          <w:rFonts w:ascii="Times New Roman" w:hAnsi="Times New Roman"/>
          <w:i/>
          <w:szCs w:val="24"/>
        </w:rPr>
      </w:pPr>
      <w:r w:rsidRPr="004900DA">
        <w:rPr>
          <w:rFonts w:ascii="Times New Roman" w:hAnsi="Times New Roman"/>
          <w:i/>
          <w:szCs w:val="24"/>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3E7908" w:rsidRPr="004900DA" w:rsidRDefault="003E7908" w:rsidP="003E7908">
      <w:pPr>
        <w:ind w:left="851" w:right="616"/>
        <w:jc w:val="both"/>
        <w:rPr>
          <w:rFonts w:ascii="Times New Roman" w:hAnsi="Times New Roman"/>
          <w:i/>
          <w:szCs w:val="24"/>
        </w:rPr>
      </w:pPr>
      <w:r w:rsidRPr="004900DA">
        <w:rPr>
          <w:rFonts w:ascii="Times New Roman" w:hAnsi="Times New Roman"/>
          <w:i/>
          <w:szCs w:val="24"/>
        </w:rPr>
        <w:t xml:space="preserve"> </w:t>
      </w:r>
    </w:p>
    <w:p w:rsidR="003E7908" w:rsidRPr="004900DA" w:rsidRDefault="003E7908" w:rsidP="003E7908">
      <w:pPr>
        <w:ind w:left="851" w:right="616"/>
        <w:jc w:val="both"/>
        <w:rPr>
          <w:rFonts w:ascii="Times New Roman" w:hAnsi="Times New Roman"/>
          <w:i/>
          <w:szCs w:val="24"/>
        </w:rPr>
      </w:pPr>
      <w:r w:rsidRPr="004900DA">
        <w:rPr>
          <w:rFonts w:ascii="Times New Roman" w:hAnsi="Times New Roman"/>
          <w:i/>
          <w:szCs w:val="24"/>
        </w:rPr>
        <w:t>6.15. Establecer los peajes, tarifas, tasas y derechos a cobrar por el uso de la infraestructura de los modos de transporte, excepto el aéreo.”</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szCs w:val="24"/>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szCs w:val="24"/>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3E7908" w:rsidRPr="004900DA" w:rsidRDefault="003E7908" w:rsidP="003E7908">
      <w:pPr>
        <w:jc w:val="both"/>
        <w:rPr>
          <w:rFonts w:ascii="Times New Roman" w:hAnsi="Times New Roman"/>
          <w:i/>
          <w:szCs w:val="24"/>
        </w:rPr>
      </w:pPr>
    </w:p>
    <w:p w:rsidR="003E7908" w:rsidRPr="004900DA" w:rsidRDefault="003E7908" w:rsidP="003E7908">
      <w:pPr>
        <w:tabs>
          <w:tab w:val="left" w:pos="0"/>
        </w:tabs>
        <w:jc w:val="both"/>
        <w:rPr>
          <w:rFonts w:ascii="Times New Roman" w:eastAsia="Calibri" w:hAnsi="Times New Roman"/>
          <w:color w:val="000000"/>
          <w:szCs w:val="24"/>
          <w:lang w:val="es-MX" w:eastAsia="en-US"/>
        </w:rPr>
      </w:pPr>
      <w:r w:rsidRPr="004900DA">
        <w:rPr>
          <w:rFonts w:ascii="Times New Roman" w:hAnsi="Times New Roman"/>
          <w:szCs w:val="24"/>
        </w:rPr>
        <w:t xml:space="preserve">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w:t>
      </w:r>
      <w:r w:rsidRPr="004900DA">
        <w:rPr>
          <w:rFonts w:ascii="Times New Roman" w:hAnsi="Times New Roman"/>
          <w:szCs w:val="24"/>
        </w:rPr>
        <w:lastRenderedPageBreak/>
        <w:t>infraestructura y/o servicio</w:t>
      </w:r>
      <w:r w:rsidRPr="004900DA">
        <w:rPr>
          <w:rFonts w:ascii="Times New Roman" w:eastAsia="Calibri" w:hAnsi="Times New Roman"/>
          <w:color w:val="000000"/>
          <w:szCs w:val="24"/>
          <w:lang w:val="es-MX" w:eastAsia="en-US"/>
        </w:rPr>
        <w:t xml:space="preserve">; igualmente se contempla el derecho al recaudo de recursos de explotación económica del proyecto. </w:t>
      </w:r>
    </w:p>
    <w:p w:rsidR="003E7908" w:rsidRPr="004900DA" w:rsidDel="00FA5770" w:rsidRDefault="003E7908" w:rsidP="003E7908">
      <w:pPr>
        <w:tabs>
          <w:tab w:val="left" w:pos="0"/>
        </w:tabs>
        <w:jc w:val="both"/>
        <w:rPr>
          <w:rFonts w:ascii="Times New Roman" w:hAnsi="Times New Roman"/>
          <w:szCs w:val="24"/>
        </w:rPr>
      </w:pPr>
    </w:p>
    <w:p w:rsidR="003E7908" w:rsidRPr="004900DA" w:rsidRDefault="003E7908" w:rsidP="003E7908">
      <w:pPr>
        <w:autoSpaceDE w:val="0"/>
        <w:autoSpaceDN w:val="0"/>
        <w:adjustRightInd w:val="0"/>
        <w:jc w:val="both"/>
        <w:rPr>
          <w:rFonts w:ascii="Times New Roman" w:eastAsia="Calibri" w:hAnsi="Times New Roman"/>
          <w:color w:val="000000"/>
          <w:szCs w:val="24"/>
          <w:lang w:val="es-MX" w:eastAsia="en-US"/>
        </w:rPr>
      </w:pPr>
    </w:p>
    <w:p w:rsidR="007B3103" w:rsidRPr="007B3103" w:rsidRDefault="003E7908" w:rsidP="004900DA">
      <w:pPr>
        <w:pStyle w:val="Default"/>
        <w:jc w:val="both"/>
        <w:rPr>
          <w:rFonts w:ascii="Times New Roman" w:eastAsiaTheme="minorHAnsi" w:hAnsi="Times New Roman" w:cs="Times New Roman"/>
          <w:lang w:val="es-MX" w:eastAsia="en-US"/>
        </w:rPr>
      </w:pPr>
      <w:r w:rsidRPr="004900DA">
        <w:rPr>
          <w:rFonts w:ascii="Times New Roman" w:eastAsia="Calibri" w:hAnsi="Times New Roman" w:cs="Times New Roman"/>
          <w:lang w:val="es-MX" w:eastAsia="en-US"/>
        </w:rPr>
        <w:t>Que como parte de la estructuración que adelanta la Agencia Nacional de Infraestructura</w:t>
      </w:r>
      <w:r w:rsidR="007B3103" w:rsidRPr="004900DA">
        <w:rPr>
          <w:rFonts w:ascii="Times New Roman" w:eastAsia="Calibri" w:hAnsi="Times New Roman" w:cs="Times New Roman"/>
          <w:lang w:val="es-MX" w:eastAsia="en-US"/>
        </w:rPr>
        <w:t xml:space="preserve"> se encuentra el proyecto “Mulaló- Loboguerrero”</w:t>
      </w:r>
      <w:r w:rsidRPr="004900DA">
        <w:rPr>
          <w:rFonts w:ascii="Times New Roman" w:eastAsia="Calibri" w:hAnsi="Times New Roman" w:cs="Times New Roman"/>
          <w:lang w:val="es-MX" w:eastAsia="en-US"/>
        </w:rPr>
        <w:t>,</w:t>
      </w:r>
      <w:r w:rsidR="007B3103" w:rsidRPr="004900DA">
        <w:rPr>
          <w:rFonts w:ascii="Times New Roman" w:eastAsia="Calibri" w:hAnsi="Times New Roman" w:cs="Times New Roman"/>
          <w:lang w:val="es-MX" w:eastAsia="en-US"/>
        </w:rPr>
        <w:t xml:space="preserve"> que tiene como propósito fundamental conectar con una vía primaria de altas </w:t>
      </w:r>
      <w:r w:rsidR="001904D9" w:rsidRPr="004900DA">
        <w:rPr>
          <w:rFonts w:ascii="Times New Roman" w:eastAsia="Calibri" w:hAnsi="Times New Roman" w:cs="Times New Roman"/>
          <w:lang w:val="es-MX" w:eastAsia="en-US"/>
        </w:rPr>
        <w:t>especificaciones las</w:t>
      </w:r>
      <w:r w:rsidR="007B3103" w:rsidRPr="004900DA">
        <w:rPr>
          <w:rFonts w:ascii="Times New Roman" w:eastAsia="Calibri" w:hAnsi="Times New Roman" w:cs="Times New Roman"/>
          <w:lang w:val="es-MX" w:eastAsia="en-US"/>
        </w:rPr>
        <w:t xml:space="preserve"> zonas industriales del Valle del Cauca con los puertos de Buenaventura en el Pacífico Colombiano, a su vez canalizar el tráfico pesado del sur del país que se dirige a dichos puertos con una reducción </w:t>
      </w:r>
      <w:r w:rsidR="004900DA" w:rsidRPr="004900DA">
        <w:rPr>
          <w:rFonts w:ascii="Times New Roman" w:eastAsia="Calibri" w:hAnsi="Times New Roman" w:cs="Times New Roman"/>
          <w:lang w:val="es-MX" w:eastAsia="en-US"/>
        </w:rPr>
        <w:t>del recorrido de 52 kilómetros.</w:t>
      </w:r>
    </w:p>
    <w:p w:rsidR="003E7908" w:rsidRPr="004900DA" w:rsidRDefault="003E7908" w:rsidP="007B3103">
      <w:pPr>
        <w:autoSpaceDE w:val="0"/>
        <w:autoSpaceDN w:val="0"/>
        <w:adjustRightInd w:val="0"/>
        <w:jc w:val="both"/>
        <w:rPr>
          <w:rFonts w:ascii="Times New Roman" w:eastAsia="Calibri" w:hAnsi="Times New Roman"/>
          <w:color w:val="000000"/>
          <w:szCs w:val="24"/>
          <w:lang w:val="es-MX" w:eastAsia="en-US"/>
        </w:rPr>
      </w:pPr>
    </w:p>
    <w:p w:rsidR="007B3103" w:rsidRPr="004900DA" w:rsidRDefault="007B3103" w:rsidP="003E7908">
      <w:pPr>
        <w:autoSpaceDE w:val="0"/>
        <w:autoSpaceDN w:val="0"/>
        <w:adjustRightInd w:val="0"/>
        <w:jc w:val="both"/>
        <w:rPr>
          <w:rFonts w:ascii="Times New Roman" w:eastAsia="Calibri" w:hAnsi="Times New Roman"/>
          <w:color w:val="000000"/>
          <w:szCs w:val="24"/>
          <w:lang w:val="es-MX" w:eastAsia="en-US"/>
        </w:rPr>
      </w:pPr>
    </w:p>
    <w:p w:rsidR="004900DA" w:rsidRPr="004900DA" w:rsidRDefault="003E7908" w:rsidP="004900DA">
      <w:pPr>
        <w:jc w:val="both"/>
        <w:rPr>
          <w:rFonts w:ascii="Times New Roman" w:hAnsi="Times New Roman"/>
          <w:szCs w:val="24"/>
          <w:lang w:val="es-CO" w:eastAsia="en-US"/>
        </w:rPr>
      </w:pPr>
      <w:r w:rsidRPr="004900DA">
        <w:rPr>
          <w:rFonts w:ascii="Times New Roman" w:hAnsi="Times New Roman"/>
          <w:szCs w:val="24"/>
        </w:rPr>
        <w:t xml:space="preserve">Que de conformidad con el estudio de estructuración realizado por la Agencia Nacional de Infraestructura ANI, hay viabilidad técnica y socioeconómica para la instalación de una estación de peaje en el siguiente sector: </w:t>
      </w:r>
      <w:r w:rsidR="004900DA" w:rsidRPr="004900DA">
        <w:rPr>
          <w:rFonts w:ascii="Times New Roman" w:hAnsi="Times New Roman"/>
          <w:szCs w:val="24"/>
        </w:rPr>
        <w:t xml:space="preserve"> en la nueva vía que se construirá para dar la </w:t>
      </w:r>
      <w:r w:rsidR="004900DA" w:rsidRPr="004900DA">
        <w:rPr>
          <w:rFonts w:ascii="Times New Roman" w:hAnsi="Times New Roman"/>
          <w:szCs w:val="24"/>
          <w:lang w:val="es-CO" w:eastAsia="en-US"/>
        </w:rPr>
        <w:t xml:space="preserve">conexión directa entre </w:t>
      </w:r>
      <w:r w:rsidR="00BA6DF1">
        <w:rPr>
          <w:rFonts w:ascii="Times New Roman" w:hAnsi="Times New Roman"/>
          <w:szCs w:val="24"/>
          <w:lang w:val="es-CO" w:eastAsia="en-US"/>
        </w:rPr>
        <w:t>e</w:t>
      </w:r>
      <w:r w:rsidR="004900DA" w:rsidRPr="004900DA">
        <w:rPr>
          <w:rFonts w:ascii="Times New Roman" w:hAnsi="Times New Roman"/>
          <w:szCs w:val="24"/>
          <w:lang w:val="es-CO" w:eastAsia="en-US"/>
        </w:rPr>
        <w:t xml:space="preserve">l </w:t>
      </w:r>
      <w:r w:rsidR="00BA6DF1">
        <w:rPr>
          <w:rFonts w:ascii="Times New Roman" w:hAnsi="Times New Roman"/>
          <w:szCs w:val="24"/>
          <w:lang w:val="es-CO" w:eastAsia="en-US"/>
        </w:rPr>
        <w:t xml:space="preserve">Municipio de Yumbo en el Corregimiento de Mulaló y el </w:t>
      </w:r>
      <w:r w:rsidR="004900DA" w:rsidRPr="004900DA">
        <w:rPr>
          <w:rFonts w:ascii="Times New Roman" w:hAnsi="Times New Roman"/>
          <w:szCs w:val="24"/>
          <w:lang w:val="es-CO" w:eastAsia="en-US"/>
        </w:rPr>
        <w:t xml:space="preserve">centro poblado de Loboguerrero, por lo tanto la colocación de una caseta entre </w:t>
      </w:r>
      <w:r w:rsidR="00D31B29">
        <w:rPr>
          <w:rFonts w:ascii="Times New Roman" w:hAnsi="Times New Roman"/>
          <w:szCs w:val="24"/>
          <w:lang w:val="es-CO" w:eastAsia="en-US"/>
        </w:rPr>
        <w:t xml:space="preserve">el corregimiento de </w:t>
      </w:r>
      <w:r w:rsidR="004900DA" w:rsidRPr="004900DA">
        <w:rPr>
          <w:rFonts w:ascii="Times New Roman" w:hAnsi="Times New Roman"/>
          <w:szCs w:val="24"/>
          <w:lang w:val="es-CO" w:eastAsia="en-US"/>
        </w:rPr>
        <w:t>Pavas y Loboguerrero, antes del túnel 5 hacia Loboguerrero</w:t>
      </w:r>
      <w:r w:rsidR="008C78C8">
        <w:rPr>
          <w:rFonts w:ascii="Times New Roman" w:hAnsi="Times New Roman"/>
          <w:szCs w:val="24"/>
          <w:lang w:val="es-CO" w:eastAsia="en-US"/>
        </w:rPr>
        <w:t>, en el PR16+300</w:t>
      </w:r>
      <w:r w:rsidR="004900DA" w:rsidRPr="004900DA">
        <w:rPr>
          <w:rFonts w:ascii="Times New Roman" w:hAnsi="Times New Roman"/>
          <w:szCs w:val="24"/>
          <w:lang w:val="es-CO" w:eastAsia="en-US"/>
        </w:rPr>
        <w:t xml:space="preserve">, </w:t>
      </w:r>
      <w:r w:rsidR="001904D9">
        <w:rPr>
          <w:rFonts w:ascii="Times New Roman" w:hAnsi="Times New Roman"/>
          <w:szCs w:val="24"/>
          <w:lang w:val="es-CO" w:eastAsia="en-US"/>
        </w:rPr>
        <w:t>sin que genere</w:t>
      </w:r>
      <w:r w:rsidR="004900DA" w:rsidRPr="004900DA">
        <w:rPr>
          <w:rFonts w:ascii="Times New Roman" w:hAnsi="Times New Roman"/>
          <w:szCs w:val="24"/>
          <w:lang w:val="es-CO" w:eastAsia="en-US"/>
        </w:rPr>
        <w:t xml:space="preserve"> afectación alguna al flujo cotidiano y frecuente de movilidad local entre estas poblaciones, que mantienen una relación más directa con el casco urbano del municipio de La Cumbre, con Restrepo, con Yumbo y con Cali principalmente. El nuevo peaje va a captar fundamentalmente los viajes de larga distancia entre Cali-Yumbo y Buenaventura.</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lang w:val="es-ES"/>
        </w:rPr>
      </w:pPr>
      <w:r w:rsidRPr="004900DA">
        <w:rPr>
          <w:rFonts w:ascii="Times New Roman" w:hAnsi="Times New Roman"/>
          <w:szCs w:val="24"/>
          <w:lang w:val="es-ES"/>
        </w:rPr>
        <w:t>Que dentro de la estructuración financiera del proyecto se contempla como una de las fuentes de retribución para el concesionario, el recaudo de peajes una vez se cumplan los requisitos que en el capítulo III de la minuta del contrato de concesión anexo a los pliegos de licitación se establecen,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mismas.</w:t>
      </w:r>
    </w:p>
    <w:p w:rsidR="003E7908" w:rsidRPr="004900DA" w:rsidRDefault="003E7908" w:rsidP="003E7908">
      <w:pPr>
        <w:tabs>
          <w:tab w:val="left" w:pos="0"/>
        </w:tabs>
        <w:jc w:val="both"/>
        <w:rPr>
          <w:rFonts w:ascii="Times New Roman" w:hAnsi="Times New Roman"/>
          <w:szCs w:val="24"/>
          <w:lang w:val="es-ES"/>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szCs w:val="24"/>
        </w:rPr>
        <w:t xml:space="preserve">Que las tarifas son el resultado de un estudio de tráfico específico realizado para cada proyecto, donde son utilizadas para determinar  los ingresos dentro del modelo financiero de estructuración de la concesión, constituyéndose en  uno de los parámetros necesarios para la obtención de la viabilidad financiera del proyecto. </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lang w:val="es-MX"/>
        </w:rPr>
      </w:pPr>
      <w:r w:rsidRPr="004900DA">
        <w:rPr>
          <w:rFonts w:ascii="Times New Roman" w:hAnsi="Times New Roman"/>
          <w:szCs w:val="24"/>
          <w:lang w:val="es-MX"/>
        </w:rPr>
        <w:t xml:space="preserve">Que como consecuencia de lo anterior, la oficina de Regulación Económica el día </w:t>
      </w:r>
      <w:r w:rsidR="00223479">
        <w:rPr>
          <w:rFonts w:ascii="Times New Roman" w:hAnsi="Times New Roman"/>
          <w:szCs w:val="24"/>
          <w:lang w:val="es-MX"/>
        </w:rPr>
        <w:t>XXXXXX de XXXXXXX</w:t>
      </w:r>
      <w:r w:rsidRPr="004900DA">
        <w:rPr>
          <w:rFonts w:ascii="Times New Roman" w:hAnsi="Times New Roman"/>
          <w:szCs w:val="24"/>
          <w:lang w:val="es-MX"/>
        </w:rPr>
        <w:t xml:space="preserve"> de 2014, emitió concepto vinculante previo favorable, para el establecimiento de la siguiente estación de peaje: Peaje</w:t>
      </w:r>
      <w:r w:rsidR="00223479">
        <w:rPr>
          <w:rFonts w:ascii="Times New Roman" w:hAnsi="Times New Roman"/>
          <w:szCs w:val="24"/>
          <w:lang w:val="es-CO"/>
        </w:rPr>
        <w:t xml:space="preserve"> Cordillera</w:t>
      </w:r>
      <w:r w:rsidRPr="004900DA">
        <w:rPr>
          <w:rFonts w:ascii="Times New Roman" w:hAnsi="Times New Roman"/>
          <w:szCs w:val="24"/>
          <w:lang w:val="es-MX"/>
        </w:rPr>
        <w:t xml:space="preserve">, </w:t>
      </w:r>
      <w:r w:rsidRPr="004900DA">
        <w:rPr>
          <w:rFonts w:ascii="Times New Roman" w:hAnsi="Times New Roman"/>
          <w:szCs w:val="24"/>
          <w:lang w:val="es-CO"/>
        </w:rPr>
        <w:t xml:space="preserve">sobre una vía </w:t>
      </w:r>
      <w:r w:rsidR="00223479">
        <w:rPr>
          <w:rFonts w:ascii="Times New Roman" w:hAnsi="Times New Roman"/>
          <w:szCs w:val="24"/>
          <w:lang w:val="es-CO"/>
        </w:rPr>
        <w:t>nueva en el tramo</w:t>
      </w:r>
      <w:r w:rsidR="001D55E7">
        <w:rPr>
          <w:rFonts w:ascii="Times New Roman" w:hAnsi="Times New Roman"/>
          <w:szCs w:val="24"/>
          <w:lang w:val="es-CO"/>
        </w:rPr>
        <w:t xml:space="preserve"> </w:t>
      </w:r>
      <w:r w:rsidR="00223479">
        <w:rPr>
          <w:rFonts w:ascii="Times New Roman" w:hAnsi="Times New Roman"/>
          <w:szCs w:val="24"/>
          <w:lang w:val="es-CO"/>
        </w:rPr>
        <w:t xml:space="preserve">que unirá </w:t>
      </w:r>
      <w:r w:rsidR="00D31B29">
        <w:rPr>
          <w:rFonts w:ascii="Times New Roman" w:hAnsi="Times New Roman"/>
          <w:szCs w:val="24"/>
          <w:lang w:val="es-CO" w:eastAsia="en-US"/>
        </w:rPr>
        <w:t>e</w:t>
      </w:r>
      <w:r w:rsidR="00D31B29" w:rsidRPr="004900DA">
        <w:rPr>
          <w:rFonts w:ascii="Times New Roman" w:hAnsi="Times New Roman"/>
          <w:szCs w:val="24"/>
          <w:lang w:val="es-CO" w:eastAsia="en-US"/>
        </w:rPr>
        <w:t xml:space="preserve">l </w:t>
      </w:r>
      <w:r w:rsidR="00D31B29">
        <w:rPr>
          <w:rFonts w:ascii="Times New Roman" w:hAnsi="Times New Roman"/>
          <w:szCs w:val="24"/>
          <w:lang w:val="es-CO" w:eastAsia="en-US"/>
        </w:rPr>
        <w:t xml:space="preserve">Municipio de Yumbo en el Corregimiento de Mulaló </w:t>
      </w:r>
      <w:r w:rsidR="00D31B29">
        <w:rPr>
          <w:rFonts w:ascii="Times New Roman" w:hAnsi="Times New Roman"/>
          <w:szCs w:val="24"/>
          <w:lang w:val="es-CO"/>
        </w:rPr>
        <w:t xml:space="preserve">con </w:t>
      </w:r>
      <w:r w:rsidR="00BA6DF1">
        <w:rPr>
          <w:rFonts w:ascii="Times New Roman" w:hAnsi="Times New Roman"/>
          <w:szCs w:val="24"/>
          <w:lang w:val="es-CO"/>
        </w:rPr>
        <w:t>e</w:t>
      </w:r>
      <w:r w:rsidR="00223479">
        <w:rPr>
          <w:rFonts w:ascii="Times New Roman" w:hAnsi="Times New Roman"/>
          <w:szCs w:val="24"/>
          <w:lang w:val="es-CO"/>
        </w:rPr>
        <w:t>l centro poblado de Loboguerrero,</w:t>
      </w:r>
      <w:r w:rsidR="002111C0" w:rsidRPr="002111C0">
        <w:rPr>
          <w:rFonts w:ascii="Times New Roman" w:hAnsi="Times New Roman"/>
          <w:szCs w:val="24"/>
          <w:lang w:val="es-CO" w:eastAsia="en-US"/>
        </w:rPr>
        <w:t xml:space="preserve"> </w:t>
      </w:r>
      <w:r w:rsidR="002111C0" w:rsidRPr="004900DA">
        <w:rPr>
          <w:rFonts w:ascii="Times New Roman" w:hAnsi="Times New Roman"/>
          <w:szCs w:val="24"/>
          <w:lang w:val="es-CO" w:eastAsia="en-US"/>
        </w:rPr>
        <w:t xml:space="preserve">entre </w:t>
      </w:r>
      <w:r w:rsidR="002111C0">
        <w:rPr>
          <w:rFonts w:ascii="Times New Roman" w:hAnsi="Times New Roman"/>
          <w:szCs w:val="24"/>
          <w:lang w:val="es-CO" w:eastAsia="en-US"/>
        </w:rPr>
        <w:t xml:space="preserve">el corregimiento de </w:t>
      </w:r>
      <w:r w:rsidR="002111C0" w:rsidRPr="004900DA">
        <w:rPr>
          <w:rFonts w:ascii="Times New Roman" w:hAnsi="Times New Roman"/>
          <w:szCs w:val="24"/>
          <w:lang w:val="es-CO" w:eastAsia="en-US"/>
        </w:rPr>
        <w:t>Pavas y Loboguerrero</w:t>
      </w:r>
      <w:r w:rsidR="00DB5610">
        <w:rPr>
          <w:rFonts w:ascii="Times New Roman" w:hAnsi="Times New Roman"/>
          <w:szCs w:val="24"/>
          <w:lang w:val="es-CO"/>
        </w:rPr>
        <w:t xml:space="preserve"> </w:t>
      </w:r>
      <w:r w:rsidR="00223479">
        <w:rPr>
          <w:rFonts w:ascii="Times New Roman" w:hAnsi="Times New Roman"/>
          <w:szCs w:val="24"/>
          <w:lang w:val="es-CO"/>
        </w:rPr>
        <w:t>antes del túnel 5 hacia Loboguerrero.</w:t>
      </w:r>
    </w:p>
    <w:p w:rsidR="003E7908" w:rsidRPr="004900DA" w:rsidRDefault="003E7908" w:rsidP="003E7908">
      <w:pPr>
        <w:tabs>
          <w:tab w:val="left" w:pos="0"/>
        </w:tabs>
        <w:jc w:val="both"/>
        <w:rPr>
          <w:rFonts w:ascii="Times New Roman" w:hAnsi="Times New Roman"/>
          <w:i/>
          <w:szCs w:val="24"/>
        </w:rPr>
      </w:pPr>
    </w:p>
    <w:p w:rsidR="003E7908" w:rsidRPr="004900DA" w:rsidRDefault="003E7908" w:rsidP="003E7908">
      <w:pPr>
        <w:tabs>
          <w:tab w:val="left" w:pos="0"/>
        </w:tabs>
        <w:jc w:val="both"/>
        <w:rPr>
          <w:rFonts w:ascii="Times New Roman" w:hAnsi="Times New Roman"/>
          <w:szCs w:val="24"/>
          <w:lang w:val="es-MX"/>
        </w:rPr>
      </w:pPr>
      <w:r w:rsidRPr="004900DA">
        <w:rPr>
          <w:rFonts w:ascii="Times New Roman" w:hAnsi="Times New Roman"/>
          <w:szCs w:val="24"/>
          <w:lang w:val="es-MX"/>
        </w:rPr>
        <w:t>Que el contenido de la presente Resolución, fue publicado en la página web de la Agencia Nacional de Inf</w:t>
      </w:r>
      <w:r w:rsidR="00223479">
        <w:rPr>
          <w:rFonts w:ascii="Times New Roman" w:hAnsi="Times New Roman"/>
          <w:szCs w:val="24"/>
          <w:lang w:val="es-MX"/>
        </w:rPr>
        <w:t>raestructura ANI, el día  XXXXX de XXXX</w:t>
      </w:r>
      <w:r w:rsidRPr="004900DA">
        <w:rPr>
          <w:rFonts w:ascii="Times New Roman" w:hAnsi="Times New Roman"/>
          <w:szCs w:val="24"/>
          <w:lang w:val="es-MX"/>
        </w:rPr>
        <w:t xml:space="preserve"> del 2014 en cumplimiento a lo determinado en el numeral 8 del artículo 8 de la Ley 1437 de 2011, con el objeto de recibir opiniones, sugerencias o propuestas alternativas.  </w:t>
      </w:r>
    </w:p>
    <w:p w:rsidR="003E7908" w:rsidRPr="004900DA" w:rsidRDefault="003E7908" w:rsidP="003E7908">
      <w:pPr>
        <w:tabs>
          <w:tab w:val="left" w:pos="0"/>
        </w:tabs>
        <w:jc w:val="both"/>
        <w:rPr>
          <w:rFonts w:ascii="Times New Roman" w:hAnsi="Times New Roman"/>
          <w:szCs w:val="24"/>
          <w:lang w:val="es-MX"/>
        </w:rPr>
      </w:pPr>
    </w:p>
    <w:p w:rsidR="003E7908" w:rsidRPr="004900DA" w:rsidRDefault="003E7908" w:rsidP="003E7908">
      <w:pPr>
        <w:tabs>
          <w:tab w:val="left" w:pos="0"/>
        </w:tabs>
        <w:jc w:val="both"/>
        <w:rPr>
          <w:rFonts w:ascii="Times New Roman" w:hAnsi="Times New Roman"/>
          <w:szCs w:val="24"/>
          <w:lang w:val="es-MX"/>
        </w:rPr>
      </w:pPr>
      <w:r w:rsidRPr="004900DA">
        <w:rPr>
          <w:rFonts w:ascii="Times New Roman" w:hAnsi="Times New Roman"/>
          <w:szCs w:val="24"/>
          <w:lang w:val="es-MX"/>
        </w:rPr>
        <w:t>Que los comentarios recibidos fueron evaluados, atendidos y los pertinentes fueron incorporados en el contenido del presente acto administrativo.</w:t>
      </w:r>
    </w:p>
    <w:p w:rsidR="003E7908" w:rsidRPr="004900DA" w:rsidRDefault="003E7908" w:rsidP="003E7908">
      <w:pPr>
        <w:tabs>
          <w:tab w:val="left" w:pos="0"/>
        </w:tabs>
        <w:jc w:val="both"/>
        <w:rPr>
          <w:rFonts w:ascii="Times New Roman" w:hAnsi="Times New Roman"/>
          <w:szCs w:val="24"/>
          <w:lang w:val="es-MX"/>
        </w:rPr>
      </w:pPr>
    </w:p>
    <w:p w:rsidR="003E7908" w:rsidRPr="004900DA" w:rsidRDefault="003E7908" w:rsidP="003E7908">
      <w:pPr>
        <w:jc w:val="both"/>
        <w:rPr>
          <w:rFonts w:ascii="Times New Roman" w:hAnsi="Times New Roman"/>
          <w:szCs w:val="24"/>
        </w:rPr>
      </w:pPr>
      <w:r w:rsidRPr="004900DA">
        <w:rPr>
          <w:rFonts w:ascii="Times New Roman" w:hAnsi="Times New Roman"/>
          <w:szCs w:val="24"/>
          <w:lang w:val="es-CO"/>
        </w:rPr>
        <w:lastRenderedPageBreak/>
        <w:t xml:space="preserve">En mérito de lo expuesto, </w:t>
      </w:r>
    </w:p>
    <w:p w:rsidR="001D57E3" w:rsidRDefault="001D57E3" w:rsidP="003E7908">
      <w:pPr>
        <w:jc w:val="center"/>
        <w:rPr>
          <w:rFonts w:ascii="Times New Roman" w:hAnsi="Times New Roman"/>
          <w:b/>
          <w:szCs w:val="24"/>
        </w:rPr>
      </w:pPr>
    </w:p>
    <w:p w:rsidR="003E7908" w:rsidRPr="004900DA" w:rsidRDefault="003E7908" w:rsidP="003E7908">
      <w:pPr>
        <w:jc w:val="center"/>
        <w:rPr>
          <w:rFonts w:ascii="Times New Roman" w:hAnsi="Times New Roman"/>
          <w:b/>
          <w:szCs w:val="24"/>
        </w:rPr>
      </w:pPr>
      <w:r w:rsidRPr="004900DA">
        <w:rPr>
          <w:rFonts w:ascii="Times New Roman" w:hAnsi="Times New Roman"/>
          <w:b/>
          <w:szCs w:val="24"/>
        </w:rPr>
        <w:t>RESUELVE:</w:t>
      </w:r>
    </w:p>
    <w:p w:rsidR="003E7908" w:rsidRPr="004900DA" w:rsidRDefault="003E7908" w:rsidP="003E7908">
      <w:pPr>
        <w:jc w:val="center"/>
        <w:rPr>
          <w:rFonts w:ascii="Times New Roman" w:hAnsi="Times New Roman"/>
          <w:b/>
          <w:szCs w:val="24"/>
        </w:rPr>
      </w:pPr>
    </w:p>
    <w:p w:rsidR="00223479" w:rsidRPr="004900DA" w:rsidRDefault="003E7908" w:rsidP="00223479">
      <w:pPr>
        <w:tabs>
          <w:tab w:val="left" w:pos="0"/>
        </w:tabs>
        <w:jc w:val="both"/>
        <w:rPr>
          <w:rFonts w:ascii="Times New Roman" w:hAnsi="Times New Roman"/>
          <w:szCs w:val="24"/>
          <w:lang w:val="es-MX"/>
        </w:rPr>
      </w:pPr>
      <w:r w:rsidRPr="004900DA">
        <w:rPr>
          <w:rFonts w:ascii="Times New Roman" w:hAnsi="Times New Roman"/>
          <w:b/>
          <w:szCs w:val="24"/>
        </w:rPr>
        <w:t xml:space="preserve">ARTÍCULO PRIMERO: </w:t>
      </w:r>
      <w:r w:rsidRPr="004900DA">
        <w:rPr>
          <w:rFonts w:ascii="Times New Roman" w:hAnsi="Times New Roman"/>
          <w:szCs w:val="24"/>
        </w:rPr>
        <w:t xml:space="preserve">Emitir concepto vinculante previo favorable, para el establecimiento de una estación de peaje con cobro bidireccional, en el proyecto </w:t>
      </w:r>
      <w:r w:rsidRPr="004900DA">
        <w:rPr>
          <w:rFonts w:ascii="Times New Roman" w:hAnsi="Times New Roman"/>
          <w:szCs w:val="24"/>
          <w:lang w:val="es-MX"/>
        </w:rPr>
        <w:t>vial</w:t>
      </w:r>
      <w:r w:rsidR="00223479">
        <w:rPr>
          <w:rFonts w:ascii="Times New Roman" w:hAnsi="Times New Roman"/>
          <w:i/>
          <w:szCs w:val="24"/>
          <w:lang w:val="es-MX"/>
        </w:rPr>
        <w:t xml:space="preserve"> </w:t>
      </w:r>
      <w:r w:rsidR="00D3019B">
        <w:rPr>
          <w:rFonts w:ascii="Times New Roman" w:hAnsi="Times New Roman"/>
          <w:i/>
          <w:szCs w:val="24"/>
          <w:lang w:val="es-MX"/>
        </w:rPr>
        <w:t>“Mulaló</w:t>
      </w:r>
      <w:r w:rsidR="00223479">
        <w:rPr>
          <w:rFonts w:ascii="Times New Roman" w:hAnsi="Times New Roman"/>
          <w:i/>
          <w:szCs w:val="24"/>
          <w:lang w:val="es-MX"/>
        </w:rPr>
        <w:t xml:space="preserve"> –Loboguerrero”</w:t>
      </w:r>
      <w:r w:rsidRPr="004900DA">
        <w:rPr>
          <w:rFonts w:ascii="Times New Roman" w:hAnsi="Times New Roman"/>
          <w:i/>
          <w:szCs w:val="24"/>
          <w:lang w:val="es-MX"/>
        </w:rPr>
        <w:t xml:space="preserve">, </w:t>
      </w:r>
      <w:r w:rsidRPr="004900DA">
        <w:rPr>
          <w:rFonts w:ascii="Times New Roman" w:hAnsi="Times New Roman"/>
          <w:szCs w:val="24"/>
          <w:lang w:val="es-MX"/>
        </w:rPr>
        <w:t>que se denomina; Peaje</w:t>
      </w:r>
      <w:r w:rsidR="00223479">
        <w:rPr>
          <w:rFonts w:ascii="Times New Roman" w:hAnsi="Times New Roman"/>
          <w:szCs w:val="24"/>
          <w:lang w:val="es-MX"/>
        </w:rPr>
        <w:t xml:space="preserve"> Cordillera</w:t>
      </w:r>
      <w:r w:rsidRPr="004900DA">
        <w:rPr>
          <w:rFonts w:ascii="Times New Roman" w:hAnsi="Times New Roman"/>
          <w:szCs w:val="24"/>
          <w:lang w:val="es-MX"/>
        </w:rPr>
        <w:t xml:space="preserve">, el cual estará </w:t>
      </w:r>
      <w:r w:rsidRPr="004900DA">
        <w:rPr>
          <w:rFonts w:ascii="Times New Roman" w:hAnsi="Times New Roman"/>
          <w:szCs w:val="24"/>
          <w:lang w:val="es-CO"/>
        </w:rPr>
        <w:t>sobre una vía</w:t>
      </w:r>
      <w:r w:rsidR="00223479">
        <w:rPr>
          <w:rFonts w:ascii="Times New Roman" w:hAnsi="Times New Roman"/>
          <w:szCs w:val="24"/>
          <w:lang w:val="es-CO"/>
        </w:rPr>
        <w:t xml:space="preserve"> nueva en el tramo que unirá </w:t>
      </w:r>
      <w:r w:rsidR="00D31B29">
        <w:rPr>
          <w:rFonts w:ascii="Times New Roman" w:hAnsi="Times New Roman"/>
          <w:szCs w:val="24"/>
          <w:lang w:val="es-CO" w:eastAsia="en-US"/>
        </w:rPr>
        <w:t>e</w:t>
      </w:r>
      <w:r w:rsidR="00D31B29" w:rsidRPr="004900DA">
        <w:rPr>
          <w:rFonts w:ascii="Times New Roman" w:hAnsi="Times New Roman"/>
          <w:szCs w:val="24"/>
          <w:lang w:val="es-CO" w:eastAsia="en-US"/>
        </w:rPr>
        <w:t xml:space="preserve">l </w:t>
      </w:r>
      <w:r w:rsidR="00D31B29">
        <w:rPr>
          <w:rFonts w:ascii="Times New Roman" w:hAnsi="Times New Roman"/>
          <w:szCs w:val="24"/>
          <w:lang w:val="es-CO" w:eastAsia="en-US"/>
        </w:rPr>
        <w:t xml:space="preserve">Municipio de Yumbo en el Corregimiento de Mulaló </w:t>
      </w:r>
      <w:r w:rsidR="00D31B29">
        <w:rPr>
          <w:rFonts w:ascii="Times New Roman" w:hAnsi="Times New Roman"/>
          <w:szCs w:val="24"/>
          <w:lang w:val="es-CO"/>
        </w:rPr>
        <w:t xml:space="preserve">con </w:t>
      </w:r>
      <w:r w:rsidR="00BA6DF1">
        <w:rPr>
          <w:rFonts w:ascii="Times New Roman" w:hAnsi="Times New Roman"/>
          <w:szCs w:val="24"/>
          <w:lang w:val="es-CO"/>
        </w:rPr>
        <w:t>e</w:t>
      </w:r>
      <w:r w:rsidR="00223479">
        <w:rPr>
          <w:rFonts w:ascii="Times New Roman" w:hAnsi="Times New Roman"/>
          <w:szCs w:val="24"/>
          <w:lang w:val="es-CO"/>
        </w:rPr>
        <w:t>l</w:t>
      </w:r>
      <w:r w:rsidR="00BA6DF1">
        <w:rPr>
          <w:rFonts w:ascii="Times New Roman" w:hAnsi="Times New Roman"/>
          <w:szCs w:val="24"/>
          <w:lang w:val="es-CO"/>
        </w:rPr>
        <w:t xml:space="preserve"> </w:t>
      </w:r>
      <w:r w:rsidR="00223479">
        <w:rPr>
          <w:rFonts w:ascii="Times New Roman" w:hAnsi="Times New Roman"/>
          <w:szCs w:val="24"/>
          <w:lang w:val="es-CO"/>
        </w:rPr>
        <w:t>centro poblado de Loboguerrero,</w:t>
      </w:r>
      <w:r w:rsidR="00DB5610" w:rsidRPr="00DB5610">
        <w:rPr>
          <w:rFonts w:ascii="Times New Roman" w:hAnsi="Times New Roman"/>
          <w:szCs w:val="24"/>
          <w:lang w:val="es-CO" w:eastAsia="en-US"/>
        </w:rPr>
        <w:t xml:space="preserve"> </w:t>
      </w:r>
      <w:r w:rsidR="00DB5610" w:rsidRPr="004900DA">
        <w:rPr>
          <w:rFonts w:ascii="Times New Roman" w:hAnsi="Times New Roman"/>
          <w:szCs w:val="24"/>
          <w:lang w:val="es-CO" w:eastAsia="en-US"/>
        </w:rPr>
        <w:t xml:space="preserve">entre </w:t>
      </w:r>
      <w:r w:rsidR="00DB5610">
        <w:rPr>
          <w:rFonts w:ascii="Times New Roman" w:hAnsi="Times New Roman"/>
          <w:szCs w:val="24"/>
          <w:lang w:val="es-CO" w:eastAsia="en-US"/>
        </w:rPr>
        <w:t>el corregimie</w:t>
      </w:r>
      <w:bookmarkStart w:id="0" w:name="_GoBack"/>
      <w:bookmarkEnd w:id="0"/>
      <w:r w:rsidR="00DB5610">
        <w:rPr>
          <w:rFonts w:ascii="Times New Roman" w:hAnsi="Times New Roman"/>
          <w:szCs w:val="24"/>
          <w:lang w:val="es-CO" w:eastAsia="en-US"/>
        </w:rPr>
        <w:t xml:space="preserve">nto de </w:t>
      </w:r>
      <w:r w:rsidR="00DB5610" w:rsidRPr="004900DA">
        <w:rPr>
          <w:rFonts w:ascii="Times New Roman" w:hAnsi="Times New Roman"/>
          <w:szCs w:val="24"/>
          <w:lang w:val="es-CO" w:eastAsia="en-US"/>
        </w:rPr>
        <w:t>Pavas y Loboguerrero</w:t>
      </w:r>
      <w:r w:rsidR="00223479">
        <w:rPr>
          <w:rFonts w:ascii="Times New Roman" w:hAnsi="Times New Roman"/>
          <w:szCs w:val="24"/>
          <w:lang w:val="es-CO"/>
        </w:rPr>
        <w:t xml:space="preserve"> antes del túnel 5 hacia Loboguerrero</w:t>
      </w:r>
      <w:r w:rsidR="006512E8">
        <w:rPr>
          <w:rFonts w:ascii="Times New Roman" w:hAnsi="Times New Roman"/>
          <w:szCs w:val="24"/>
          <w:lang w:val="es-CO"/>
        </w:rPr>
        <w:t xml:space="preserve"> en el PR16+300</w:t>
      </w:r>
      <w:r w:rsidR="00223479">
        <w:rPr>
          <w:rFonts w:ascii="Times New Roman" w:hAnsi="Times New Roman"/>
          <w:szCs w:val="24"/>
          <w:lang w:val="es-CO"/>
        </w:rPr>
        <w:t>.</w:t>
      </w:r>
    </w:p>
    <w:p w:rsidR="003E7908" w:rsidRPr="004900DA" w:rsidRDefault="003E7908" w:rsidP="003E7908">
      <w:pPr>
        <w:tabs>
          <w:tab w:val="left" w:pos="0"/>
        </w:tabs>
        <w:jc w:val="both"/>
        <w:rPr>
          <w:rFonts w:ascii="Times New Roman" w:hAnsi="Times New Roman"/>
          <w:szCs w:val="24"/>
          <w:lang w:val="es-MX"/>
        </w:rPr>
      </w:pPr>
    </w:p>
    <w:p w:rsidR="003E7908" w:rsidRPr="004900DA" w:rsidRDefault="003E7908" w:rsidP="003E7908">
      <w:pPr>
        <w:jc w:val="both"/>
        <w:rPr>
          <w:rFonts w:ascii="Times New Roman" w:hAnsi="Times New Roman"/>
          <w:b/>
          <w:szCs w:val="24"/>
        </w:rPr>
      </w:pPr>
      <w:r w:rsidRPr="004900DA">
        <w:rPr>
          <w:rFonts w:ascii="Times New Roman" w:hAnsi="Times New Roman"/>
          <w:szCs w:val="24"/>
        </w:rPr>
        <w:t xml:space="preserve"> </w:t>
      </w:r>
    </w:p>
    <w:p w:rsidR="003E7908" w:rsidRDefault="003E7908" w:rsidP="003E7908">
      <w:pPr>
        <w:jc w:val="both"/>
        <w:rPr>
          <w:rFonts w:ascii="Times New Roman" w:hAnsi="Times New Roman"/>
          <w:szCs w:val="24"/>
          <w:lang w:val="es-MX"/>
        </w:rPr>
      </w:pPr>
      <w:r w:rsidRPr="004900DA">
        <w:rPr>
          <w:rFonts w:ascii="Times New Roman" w:hAnsi="Times New Roman"/>
          <w:b/>
          <w:szCs w:val="24"/>
        </w:rPr>
        <w:t>ARTÍCULO SEGUNDO:</w:t>
      </w:r>
      <w:r w:rsidRPr="004900DA">
        <w:rPr>
          <w:rFonts w:ascii="Times New Roman" w:hAnsi="Times New Roman"/>
          <w:szCs w:val="24"/>
        </w:rPr>
        <w:t xml:space="preserve"> Establecer el cobro de las tarifas de peaje del tránsit</w:t>
      </w:r>
      <w:r w:rsidR="00223479">
        <w:rPr>
          <w:rFonts w:ascii="Times New Roman" w:hAnsi="Times New Roman"/>
          <w:szCs w:val="24"/>
        </w:rPr>
        <w:t xml:space="preserve">o vehicular bidireccional en la estación de </w:t>
      </w:r>
      <w:r w:rsidR="00223479">
        <w:rPr>
          <w:rFonts w:ascii="Times New Roman" w:hAnsi="Times New Roman"/>
          <w:szCs w:val="24"/>
          <w:lang w:val="es-MX"/>
        </w:rPr>
        <w:t xml:space="preserve">Peaje Cordillera el cual se ubicará sobre una vía nueva, en el tramo que unirá </w:t>
      </w:r>
      <w:r w:rsidR="00D31B29">
        <w:rPr>
          <w:rFonts w:ascii="Times New Roman" w:hAnsi="Times New Roman"/>
          <w:szCs w:val="24"/>
          <w:lang w:val="es-CO" w:eastAsia="en-US"/>
        </w:rPr>
        <w:t>e</w:t>
      </w:r>
      <w:r w:rsidR="00D31B29" w:rsidRPr="004900DA">
        <w:rPr>
          <w:rFonts w:ascii="Times New Roman" w:hAnsi="Times New Roman"/>
          <w:szCs w:val="24"/>
          <w:lang w:val="es-CO" w:eastAsia="en-US"/>
        </w:rPr>
        <w:t xml:space="preserve">l </w:t>
      </w:r>
      <w:r w:rsidR="00D31B29">
        <w:rPr>
          <w:rFonts w:ascii="Times New Roman" w:hAnsi="Times New Roman"/>
          <w:szCs w:val="24"/>
          <w:lang w:val="es-CO" w:eastAsia="en-US"/>
        </w:rPr>
        <w:t>Municipio de Yumbo en el Corregimiento de Mulaló</w:t>
      </w:r>
      <w:r w:rsidR="00223479">
        <w:rPr>
          <w:rFonts w:ascii="Times New Roman" w:hAnsi="Times New Roman"/>
          <w:szCs w:val="24"/>
          <w:lang w:val="es-MX"/>
        </w:rPr>
        <w:t xml:space="preserve"> con Loboguerrero, antes del túnel 5 hacia Loboguerrero. </w:t>
      </w:r>
    </w:p>
    <w:p w:rsidR="00223479" w:rsidRDefault="00223479" w:rsidP="003E7908">
      <w:pPr>
        <w:jc w:val="both"/>
        <w:rPr>
          <w:rFonts w:ascii="Times New Roman" w:hAnsi="Times New Roman"/>
          <w:szCs w:val="24"/>
          <w:lang w:val="es-MX"/>
        </w:rPr>
      </w:pPr>
    </w:p>
    <w:p w:rsidR="00223479" w:rsidRPr="004900DA" w:rsidRDefault="00223479" w:rsidP="003E7908">
      <w:pPr>
        <w:jc w:val="both"/>
        <w:rPr>
          <w:rFonts w:ascii="Times New Roman" w:hAnsi="Times New Roman"/>
          <w:szCs w:val="24"/>
          <w:lang w:val="es-MX"/>
        </w:rPr>
      </w:pPr>
    </w:p>
    <w:p w:rsidR="003E7908" w:rsidRPr="004900DA" w:rsidRDefault="003E7908" w:rsidP="003E7908">
      <w:pPr>
        <w:jc w:val="both"/>
        <w:rPr>
          <w:rFonts w:ascii="Times New Roman" w:hAnsi="Times New Roman"/>
          <w:szCs w:val="24"/>
        </w:rPr>
      </w:pPr>
      <w:r w:rsidRPr="004900DA">
        <w:rPr>
          <w:rFonts w:ascii="Times New Roman" w:hAnsi="Times New Roman"/>
          <w:b/>
          <w:szCs w:val="24"/>
        </w:rPr>
        <w:t>PARÁGRAFO</w:t>
      </w:r>
      <w:r w:rsidRPr="004900DA">
        <w:rPr>
          <w:rFonts w:ascii="Times New Roman" w:hAnsi="Times New Roman"/>
          <w:szCs w:val="24"/>
        </w:rPr>
        <w:t>: De conformidad con las disposiciones establecidas en los documentos del Cont</w:t>
      </w:r>
      <w:r w:rsidR="004A5D2C">
        <w:rPr>
          <w:rFonts w:ascii="Times New Roman" w:hAnsi="Times New Roman"/>
          <w:szCs w:val="24"/>
        </w:rPr>
        <w:t>rato del proceso VJ-VE-IP-LP-002</w:t>
      </w:r>
      <w:r w:rsidRPr="004900DA">
        <w:rPr>
          <w:rFonts w:ascii="Times New Roman" w:hAnsi="Times New Roman"/>
          <w:szCs w:val="24"/>
        </w:rPr>
        <w:t>-2013, el derecho a percibir la retribución por recaudo de peajes, sólo procederá una vez se cumplan los presupuestos establecidos en el mismo documento.</w:t>
      </w:r>
    </w:p>
    <w:p w:rsidR="003E7908" w:rsidRPr="004900DA" w:rsidRDefault="003E7908" w:rsidP="003E7908">
      <w:pPr>
        <w:jc w:val="both"/>
        <w:rPr>
          <w:rFonts w:ascii="Times New Roman" w:hAnsi="Times New Roman"/>
          <w:b/>
          <w:szCs w:val="24"/>
        </w:rPr>
      </w:pPr>
    </w:p>
    <w:p w:rsidR="003E7908" w:rsidRPr="004900DA" w:rsidRDefault="003E7908" w:rsidP="003E7908">
      <w:pPr>
        <w:jc w:val="both"/>
        <w:rPr>
          <w:rFonts w:ascii="Times New Roman" w:hAnsi="Times New Roman"/>
          <w:b/>
          <w:szCs w:val="24"/>
        </w:rPr>
      </w:pPr>
    </w:p>
    <w:p w:rsidR="003E7908" w:rsidRPr="004900DA" w:rsidRDefault="003E7908" w:rsidP="003E7908">
      <w:pPr>
        <w:jc w:val="both"/>
        <w:rPr>
          <w:rFonts w:ascii="Times New Roman" w:hAnsi="Times New Roman"/>
          <w:szCs w:val="24"/>
        </w:rPr>
      </w:pPr>
      <w:r w:rsidRPr="004900DA">
        <w:rPr>
          <w:rFonts w:ascii="Times New Roman" w:hAnsi="Times New Roman"/>
          <w:b/>
          <w:szCs w:val="24"/>
        </w:rPr>
        <w:t>ARTÍCULO TERCERO:</w:t>
      </w:r>
      <w:r w:rsidRPr="004900DA">
        <w:rPr>
          <w:rFonts w:ascii="Times New Roman" w:hAnsi="Times New Roman"/>
          <w:szCs w:val="24"/>
        </w:rPr>
        <w:t xml:space="preserve"> Establecer las siguientes categorías vehiculares y tarifas que podrán cobrar los concesionar</w:t>
      </w:r>
      <w:r w:rsidR="004A5D2C">
        <w:rPr>
          <w:rFonts w:ascii="Times New Roman" w:hAnsi="Times New Roman"/>
          <w:szCs w:val="24"/>
        </w:rPr>
        <w:t>ios a todos los usuarios en la estación</w:t>
      </w:r>
      <w:r w:rsidRPr="004900DA">
        <w:rPr>
          <w:rFonts w:ascii="Times New Roman" w:hAnsi="Times New Roman"/>
          <w:szCs w:val="24"/>
        </w:rPr>
        <w:t xml:space="preserve"> de peaje </w:t>
      </w:r>
      <w:r w:rsidR="004A5D2C">
        <w:rPr>
          <w:rFonts w:ascii="Times New Roman" w:hAnsi="Times New Roman"/>
          <w:szCs w:val="24"/>
        </w:rPr>
        <w:t>Cordillera.</w:t>
      </w:r>
    </w:p>
    <w:p w:rsidR="003E7908" w:rsidRPr="004900DA" w:rsidRDefault="003E7908" w:rsidP="003E7908">
      <w:pPr>
        <w:jc w:val="both"/>
        <w:rPr>
          <w:rFonts w:ascii="Times New Roman" w:hAnsi="Times New Roman"/>
          <w:szCs w:val="24"/>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830"/>
        <w:gridCol w:w="2680"/>
        <w:gridCol w:w="1942"/>
      </w:tblGrid>
      <w:tr w:rsidR="001D57E3" w:rsidRPr="001D57E3" w:rsidTr="001D57E3">
        <w:tc>
          <w:tcPr>
            <w:tcW w:w="0" w:type="auto"/>
            <w:shd w:val="clear" w:color="auto" w:fill="D9D9D9"/>
          </w:tcPr>
          <w:p w:rsidR="001D57E3" w:rsidRPr="001D57E3" w:rsidRDefault="001D57E3" w:rsidP="001D57E3">
            <w:pPr>
              <w:jc w:val="center"/>
              <w:rPr>
                <w:rFonts w:ascii="Times New Roman" w:hAnsi="Times New Roman"/>
                <w:b/>
                <w:szCs w:val="24"/>
              </w:rPr>
            </w:pPr>
            <w:r w:rsidRPr="001D57E3">
              <w:rPr>
                <w:rFonts w:ascii="Times New Roman" w:hAnsi="Times New Roman"/>
                <w:b/>
                <w:szCs w:val="24"/>
              </w:rPr>
              <w:t>Nombre de la Estación</w:t>
            </w: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CATEGORIAS</w:t>
            </w:r>
          </w:p>
        </w:tc>
        <w:tc>
          <w:tcPr>
            <w:tcW w:w="0" w:type="auto"/>
            <w:shd w:val="clear" w:color="auto" w:fill="D9D9D9"/>
            <w:vAlign w:val="center"/>
          </w:tcPr>
          <w:p w:rsidR="001D57E3" w:rsidRPr="001D57E3" w:rsidRDefault="001D57E3" w:rsidP="001D57E3">
            <w:pPr>
              <w:jc w:val="both"/>
              <w:rPr>
                <w:rFonts w:ascii="Times New Roman" w:hAnsi="Times New Roman"/>
                <w:b/>
                <w:szCs w:val="24"/>
                <w:lang w:val="es-CO"/>
              </w:rPr>
            </w:pPr>
            <w:r w:rsidRPr="001D57E3">
              <w:rPr>
                <w:rFonts w:ascii="Times New Roman" w:hAnsi="Times New Roman"/>
                <w:b/>
                <w:szCs w:val="24"/>
                <w:lang w:val="es-CO"/>
              </w:rPr>
              <w:t>DESCRIPCION</w:t>
            </w: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TARIFAS (Pesos del Mes de Referencia)</w:t>
            </w:r>
          </w:p>
        </w:tc>
      </w:tr>
      <w:tr w:rsidR="001D57E3" w:rsidRPr="001D57E3" w:rsidTr="001D57E3">
        <w:tc>
          <w:tcPr>
            <w:tcW w:w="0" w:type="auto"/>
            <w:vMerge w:val="restart"/>
            <w:shd w:val="clear" w:color="auto" w:fill="D9D9D9"/>
          </w:tcPr>
          <w:p w:rsidR="001D57E3" w:rsidRPr="001D57E3" w:rsidRDefault="001D57E3" w:rsidP="001D57E3">
            <w:pPr>
              <w:jc w:val="both"/>
              <w:rPr>
                <w:rFonts w:ascii="Times New Roman" w:hAnsi="Times New Roman"/>
                <w:b/>
                <w:szCs w:val="24"/>
              </w:rPr>
            </w:pPr>
          </w:p>
          <w:p w:rsidR="001D57E3" w:rsidRPr="001D57E3" w:rsidRDefault="001D57E3" w:rsidP="001D57E3">
            <w:pPr>
              <w:jc w:val="both"/>
              <w:rPr>
                <w:rFonts w:ascii="Times New Roman" w:hAnsi="Times New Roman"/>
                <w:b/>
                <w:szCs w:val="24"/>
              </w:rPr>
            </w:pPr>
          </w:p>
          <w:p w:rsidR="001D57E3" w:rsidRPr="001D57E3" w:rsidRDefault="001D57E3" w:rsidP="001D57E3">
            <w:pPr>
              <w:jc w:val="center"/>
              <w:rPr>
                <w:rFonts w:ascii="Times New Roman" w:hAnsi="Times New Roman"/>
                <w:b/>
                <w:szCs w:val="24"/>
              </w:rPr>
            </w:pPr>
            <w:r w:rsidRPr="001D57E3">
              <w:rPr>
                <w:rFonts w:ascii="Times New Roman" w:hAnsi="Times New Roman"/>
                <w:b/>
                <w:szCs w:val="24"/>
              </w:rPr>
              <w:t>Cordillera</w:t>
            </w: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Categoría I</w:t>
            </w:r>
          </w:p>
        </w:tc>
        <w:tc>
          <w:tcPr>
            <w:tcW w:w="0" w:type="auto"/>
            <w:shd w:val="clear" w:color="auto" w:fill="auto"/>
            <w:vAlign w:val="center"/>
          </w:tcPr>
          <w:p w:rsidR="001D57E3" w:rsidRPr="001D57E3" w:rsidRDefault="001D57E3" w:rsidP="001D57E3">
            <w:pPr>
              <w:jc w:val="both"/>
              <w:rPr>
                <w:rFonts w:ascii="Times New Roman" w:hAnsi="Times New Roman"/>
                <w:szCs w:val="24"/>
              </w:rPr>
            </w:pPr>
            <w:r w:rsidRPr="001D57E3">
              <w:rPr>
                <w:rFonts w:ascii="Times New Roman" w:hAnsi="Times New Roman"/>
                <w:szCs w:val="24"/>
              </w:rPr>
              <w:t xml:space="preserve">Automóviles, Camperos, Pick ups, camionetas y Microbuses  </w:t>
            </w:r>
          </w:p>
        </w:tc>
        <w:tc>
          <w:tcPr>
            <w:tcW w:w="0" w:type="auto"/>
            <w:shd w:val="clear" w:color="auto" w:fill="auto"/>
            <w:vAlign w:val="center"/>
          </w:tcPr>
          <w:p w:rsidR="001D57E3" w:rsidRPr="001D57E3" w:rsidRDefault="001D57E3" w:rsidP="00C0158D">
            <w:pPr>
              <w:jc w:val="both"/>
              <w:rPr>
                <w:rFonts w:ascii="Times New Roman" w:hAnsi="Times New Roman"/>
                <w:szCs w:val="24"/>
              </w:rPr>
            </w:pPr>
            <w:r w:rsidRPr="001D57E3">
              <w:rPr>
                <w:rFonts w:ascii="Times New Roman" w:hAnsi="Times New Roman"/>
                <w:szCs w:val="24"/>
              </w:rPr>
              <w:t>9.</w:t>
            </w:r>
            <w:r w:rsidR="00C0158D">
              <w:rPr>
                <w:rFonts w:ascii="Times New Roman" w:hAnsi="Times New Roman"/>
                <w:szCs w:val="24"/>
              </w:rPr>
              <w:t>66</w:t>
            </w:r>
            <w:r w:rsidRPr="001D57E3">
              <w:rPr>
                <w:rFonts w:ascii="Times New Roman" w:hAnsi="Times New Roman"/>
                <w:szCs w:val="24"/>
              </w:rPr>
              <w:t>0</w:t>
            </w:r>
          </w:p>
        </w:tc>
      </w:tr>
      <w:tr w:rsidR="001D57E3" w:rsidRPr="001D57E3" w:rsidTr="001D57E3">
        <w:tc>
          <w:tcPr>
            <w:tcW w:w="0" w:type="auto"/>
            <w:vMerge/>
            <w:shd w:val="clear" w:color="auto" w:fill="D9D9D9"/>
          </w:tcPr>
          <w:p w:rsidR="001D57E3" w:rsidRPr="001D57E3" w:rsidRDefault="001D57E3" w:rsidP="001D57E3">
            <w:pPr>
              <w:jc w:val="both"/>
              <w:rPr>
                <w:rFonts w:ascii="Times New Roman" w:hAnsi="Times New Roman"/>
                <w:b/>
                <w:szCs w:val="24"/>
              </w:rPr>
            </w:pP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Categoría II</w:t>
            </w:r>
          </w:p>
        </w:tc>
        <w:tc>
          <w:tcPr>
            <w:tcW w:w="0" w:type="auto"/>
            <w:shd w:val="clear" w:color="auto" w:fill="auto"/>
            <w:vAlign w:val="center"/>
          </w:tcPr>
          <w:p w:rsidR="001D57E3" w:rsidRPr="001D57E3" w:rsidRDefault="001D57E3" w:rsidP="001D57E3">
            <w:pPr>
              <w:jc w:val="both"/>
              <w:rPr>
                <w:rFonts w:ascii="Times New Roman" w:hAnsi="Times New Roman"/>
                <w:szCs w:val="24"/>
              </w:rPr>
            </w:pPr>
            <w:r w:rsidRPr="001D57E3">
              <w:rPr>
                <w:rFonts w:ascii="Times New Roman" w:hAnsi="Times New Roman"/>
                <w:szCs w:val="24"/>
              </w:rPr>
              <w:t>Bus, Buseta, Camiones Tipo F-350 y F-600</w:t>
            </w:r>
          </w:p>
        </w:tc>
        <w:tc>
          <w:tcPr>
            <w:tcW w:w="0" w:type="auto"/>
            <w:shd w:val="clear" w:color="auto" w:fill="auto"/>
            <w:vAlign w:val="center"/>
          </w:tcPr>
          <w:p w:rsidR="001D57E3" w:rsidRPr="001D57E3" w:rsidRDefault="001D57E3" w:rsidP="00C0158D">
            <w:pPr>
              <w:jc w:val="both"/>
              <w:rPr>
                <w:rFonts w:ascii="Times New Roman" w:hAnsi="Times New Roman"/>
                <w:szCs w:val="24"/>
              </w:rPr>
            </w:pPr>
            <w:r w:rsidRPr="001D57E3">
              <w:rPr>
                <w:rFonts w:ascii="Times New Roman" w:hAnsi="Times New Roman"/>
                <w:szCs w:val="24"/>
              </w:rPr>
              <w:t>2</w:t>
            </w:r>
            <w:r w:rsidR="00C0158D">
              <w:rPr>
                <w:rFonts w:ascii="Times New Roman" w:hAnsi="Times New Roman"/>
                <w:szCs w:val="24"/>
              </w:rPr>
              <w:t>3</w:t>
            </w:r>
            <w:r w:rsidRPr="001D57E3">
              <w:rPr>
                <w:rFonts w:ascii="Times New Roman" w:hAnsi="Times New Roman"/>
                <w:szCs w:val="24"/>
              </w:rPr>
              <w:t>.</w:t>
            </w:r>
            <w:r w:rsidR="00C0158D">
              <w:rPr>
                <w:rFonts w:ascii="Times New Roman" w:hAnsi="Times New Roman"/>
                <w:szCs w:val="24"/>
              </w:rPr>
              <w:t>76</w:t>
            </w:r>
            <w:r w:rsidRPr="001D57E3">
              <w:rPr>
                <w:rFonts w:ascii="Times New Roman" w:hAnsi="Times New Roman"/>
                <w:szCs w:val="24"/>
              </w:rPr>
              <w:t>0</w:t>
            </w:r>
          </w:p>
        </w:tc>
      </w:tr>
      <w:tr w:rsidR="001D57E3" w:rsidRPr="001D57E3" w:rsidTr="001D57E3">
        <w:tc>
          <w:tcPr>
            <w:tcW w:w="0" w:type="auto"/>
            <w:vMerge/>
            <w:shd w:val="clear" w:color="auto" w:fill="D9D9D9"/>
          </w:tcPr>
          <w:p w:rsidR="001D57E3" w:rsidRPr="001D57E3" w:rsidRDefault="001D57E3" w:rsidP="001D57E3">
            <w:pPr>
              <w:jc w:val="both"/>
              <w:rPr>
                <w:rFonts w:ascii="Times New Roman" w:hAnsi="Times New Roman"/>
                <w:b/>
                <w:szCs w:val="24"/>
              </w:rPr>
            </w:pP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Categoría III</w:t>
            </w:r>
          </w:p>
        </w:tc>
        <w:tc>
          <w:tcPr>
            <w:tcW w:w="0" w:type="auto"/>
            <w:shd w:val="clear" w:color="auto" w:fill="auto"/>
            <w:vAlign w:val="center"/>
          </w:tcPr>
          <w:p w:rsidR="001D57E3" w:rsidRPr="001D57E3" w:rsidRDefault="001D57E3" w:rsidP="001D57E3">
            <w:pPr>
              <w:jc w:val="both"/>
              <w:rPr>
                <w:rFonts w:ascii="Times New Roman" w:hAnsi="Times New Roman"/>
                <w:szCs w:val="24"/>
              </w:rPr>
            </w:pPr>
            <w:r w:rsidRPr="001D57E3">
              <w:rPr>
                <w:rFonts w:ascii="Times New Roman" w:hAnsi="Times New Roman"/>
                <w:szCs w:val="24"/>
              </w:rPr>
              <w:t>Camiones de Tres (3) ejes y Tracto-Camión de Cuatro (4) ejes</w:t>
            </w:r>
          </w:p>
        </w:tc>
        <w:tc>
          <w:tcPr>
            <w:tcW w:w="0" w:type="auto"/>
            <w:shd w:val="clear" w:color="auto" w:fill="auto"/>
            <w:vAlign w:val="center"/>
          </w:tcPr>
          <w:p w:rsidR="001D57E3" w:rsidRPr="001D57E3" w:rsidRDefault="001D57E3" w:rsidP="00C0158D">
            <w:pPr>
              <w:jc w:val="both"/>
              <w:rPr>
                <w:rFonts w:ascii="Times New Roman" w:hAnsi="Times New Roman"/>
                <w:szCs w:val="24"/>
              </w:rPr>
            </w:pPr>
            <w:r w:rsidRPr="001D57E3">
              <w:rPr>
                <w:rFonts w:ascii="Times New Roman" w:hAnsi="Times New Roman"/>
                <w:szCs w:val="24"/>
              </w:rPr>
              <w:t>3</w:t>
            </w:r>
            <w:r w:rsidR="00C0158D">
              <w:rPr>
                <w:rFonts w:ascii="Times New Roman" w:hAnsi="Times New Roman"/>
                <w:szCs w:val="24"/>
              </w:rPr>
              <w:t>5</w:t>
            </w:r>
            <w:r w:rsidRPr="001D57E3">
              <w:rPr>
                <w:rFonts w:ascii="Times New Roman" w:hAnsi="Times New Roman"/>
                <w:szCs w:val="24"/>
              </w:rPr>
              <w:t>.</w:t>
            </w:r>
            <w:r w:rsidR="00C0158D">
              <w:rPr>
                <w:rFonts w:ascii="Times New Roman" w:hAnsi="Times New Roman"/>
                <w:szCs w:val="24"/>
              </w:rPr>
              <w:t>76</w:t>
            </w:r>
            <w:r w:rsidRPr="001D57E3">
              <w:rPr>
                <w:rFonts w:ascii="Times New Roman" w:hAnsi="Times New Roman"/>
                <w:szCs w:val="24"/>
              </w:rPr>
              <w:t>0</w:t>
            </w:r>
          </w:p>
        </w:tc>
      </w:tr>
      <w:tr w:rsidR="001D57E3" w:rsidRPr="001D57E3" w:rsidTr="001D57E3">
        <w:tc>
          <w:tcPr>
            <w:tcW w:w="0" w:type="auto"/>
            <w:vMerge/>
            <w:shd w:val="clear" w:color="auto" w:fill="D9D9D9"/>
          </w:tcPr>
          <w:p w:rsidR="001D57E3" w:rsidRPr="001D57E3" w:rsidRDefault="001D57E3" w:rsidP="001D57E3">
            <w:pPr>
              <w:jc w:val="both"/>
              <w:rPr>
                <w:rFonts w:ascii="Times New Roman" w:hAnsi="Times New Roman"/>
                <w:b/>
                <w:szCs w:val="24"/>
              </w:rPr>
            </w:pP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Categoría IV</w:t>
            </w:r>
          </w:p>
        </w:tc>
        <w:tc>
          <w:tcPr>
            <w:tcW w:w="0" w:type="auto"/>
            <w:shd w:val="clear" w:color="auto" w:fill="auto"/>
            <w:vAlign w:val="center"/>
          </w:tcPr>
          <w:p w:rsidR="001D57E3" w:rsidRPr="001D57E3" w:rsidRDefault="001D57E3" w:rsidP="001D57E3">
            <w:pPr>
              <w:jc w:val="both"/>
              <w:rPr>
                <w:rFonts w:ascii="Times New Roman" w:hAnsi="Times New Roman"/>
                <w:szCs w:val="24"/>
              </w:rPr>
            </w:pPr>
            <w:r w:rsidRPr="001D57E3">
              <w:rPr>
                <w:rFonts w:ascii="Times New Roman" w:hAnsi="Times New Roman"/>
                <w:szCs w:val="24"/>
              </w:rPr>
              <w:t>Tracto-Camiones de (5) ejes</w:t>
            </w:r>
          </w:p>
        </w:tc>
        <w:tc>
          <w:tcPr>
            <w:tcW w:w="0" w:type="auto"/>
            <w:shd w:val="clear" w:color="auto" w:fill="auto"/>
            <w:vAlign w:val="center"/>
          </w:tcPr>
          <w:p w:rsidR="001D57E3" w:rsidRPr="001D57E3" w:rsidRDefault="001D57E3" w:rsidP="00C0158D">
            <w:pPr>
              <w:jc w:val="both"/>
              <w:rPr>
                <w:rFonts w:ascii="Times New Roman" w:hAnsi="Times New Roman"/>
                <w:szCs w:val="24"/>
              </w:rPr>
            </w:pPr>
            <w:r w:rsidRPr="001D57E3">
              <w:rPr>
                <w:rFonts w:ascii="Times New Roman" w:hAnsi="Times New Roman"/>
                <w:szCs w:val="24"/>
              </w:rPr>
              <w:t>4</w:t>
            </w:r>
            <w:r w:rsidR="00C0158D">
              <w:rPr>
                <w:rFonts w:ascii="Times New Roman" w:hAnsi="Times New Roman"/>
                <w:szCs w:val="24"/>
              </w:rPr>
              <w:t>4</w:t>
            </w:r>
            <w:r w:rsidRPr="001D57E3">
              <w:rPr>
                <w:rFonts w:ascii="Times New Roman" w:hAnsi="Times New Roman"/>
                <w:szCs w:val="24"/>
              </w:rPr>
              <w:t>.</w:t>
            </w:r>
            <w:r w:rsidR="00C0158D">
              <w:rPr>
                <w:rFonts w:ascii="Times New Roman" w:hAnsi="Times New Roman"/>
                <w:szCs w:val="24"/>
              </w:rPr>
              <w:t>86</w:t>
            </w:r>
            <w:r w:rsidRPr="001D57E3">
              <w:rPr>
                <w:rFonts w:ascii="Times New Roman" w:hAnsi="Times New Roman"/>
                <w:szCs w:val="24"/>
              </w:rPr>
              <w:t>0</w:t>
            </w:r>
          </w:p>
        </w:tc>
      </w:tr>
      <w:tr w:rsidR="001D57E3" w:rsidRPr="001D57E3" w:rsidTr="001D57E3">
        <w:tc>
          <w:tcPr>
            <w:tcW w:w="0" w:type="auto"/>
            <w:vMerge/>
            <w:shd w:val="clear" w:color="auto" w:fill="D9D9D9"/>
          </w:tcPr>
          <w:p w:rsidR="001D57E3" w:rsidRPr="001D57E3" w:rsidRDefault="001D57E3" w:rsidP="001D57E3">
            <w:pPr>
              <w:jc w:val="both"/>
              <w:rPr>
                <w:rFonts w:ascii="Times New Roman" w:hAnsi="Times New Roman"/>
                <w:b/>
                <w:szCs w:val="24"/>
              </w:rPr>
            </w:pPr>
          </w:p>
        </w:tc>
        <w:tc>
          <w:tcPr>
            <w:tcW w:w="0" w:type="auto"/>
            <w:shd w:val="clear" w:color="auto" w:fill="D9D9D9"/>
            <w:vAlign w:val="center"/>
          </w:tcPr>
          <w:p w:rsidR="001D57E3" w:rsidRPr="001D57E3" w:rsidRDefault="001D57E3" w:rsidP="001D57E3">
            <w:pPr>
              <w:jc w:val="both"/>
              <w:rPr>
                <w:rFonts w:ascii="Times New Roman" w:hAnsi="Times New Roman"/>
                <w:b/>
                <w:szCs w:val="24"/>
              </w:rPr>
            </w:pPr>
            <w:r w:rsidRPr="001D57E3">
              <w:rPr>
                <w:rFonts w:ascii="Times New Roman" w:hAnsi="Times New Roman"/>
                <w:b/>
                <w:szCs w:val="24"/>
              </w:rPr>
              <w:t>Categoría V</w:t>
            </w:r>
          </w:p>
        </w:tc>
        <w:tc>
          <w:tcPr>
            <w:tcW w:w="0" w:type="auto"/>
            <w:shd w:val="clear" w:color="auto" w:fill="auto"/>
            <w:vAlign w:val="center"/>
          </w:tcPr>
          <w:p w:rsidR="001D57E3" w:rsidRPr="001D57E3" w:rsidRDefault="001D57E3" w:rsidP="001D57E3">
            <w:pPr>
              <w:jc w:val="both"/>
              <w:rPr>
                <w:rFonts w:ascii="Times New Roman" w:hAnsi="Times New Roman"/>
                <w:szCs w:val="24"/>
              </w:rPr>
            </w:pPr>
            <w:r w:rsidRPr="001D57E3">
              <w:rPr>
                <w:rFonts w:ascii="Times New Roman" w:hAnsi="Times New Roman"/>
                <w:szCs w:val="24"/>
              </w:rPr>
              <w:t>Tracto Camiones de (6) ejes</w:t>
            </w:r>
          </w:p>
        </w:tc>
        <w:tc>
          <w:tcPr>
            <w:tcW w:w="0" w:type="auto"/>
            <w:shd w:val="clear" w:color="auto" w:fill="auto"/>
            <w:vAlign w:val="center"/>
          </w:tcPr>
          <w:p w:rsidR="001D57E3" w:rsidRPr="001D57E3" w:rsidRDefault="001D57E3" w:rsidP="00C0158D">
            <w:pPr>
              <w:jc w:val="both"/>
              <w:rPr>
                <w:rFonts w:ascii="Times New Roman" w:hAnsi="Times New Roman"/>
                <w:szCs w:val="24"/>
              </w:rPr>
            </w:pPr>
            <w:r w:rsidRPr="001D57E3">
              <w:rPr>
                <w:rFonts w:ascii="Times New Roman" w:hAnsi="Times New Roman"/>
                <w:szCs w:val="24"/>
              </w:rPr>
              <w:t>54.</w:t>
            </w:r>
            <w:r w:rsidR="00C0158D">
              <w:rPr>
                <w:rFonts w:ascii="Times New Roman" w:hAnsi="Times New Roman"/>
                <w:szCs w:val="24"/>
              </w:rPr>
              <w:t>26</w:t>
            </w:r>
            <w:r w:rsidRPr="001D57E3">
              <w:rPr>
                <w:rFonts w:ascii="Times New Roman" w:hAnsi="Times New Roman"/>
                <w:szCs w:val="24"/>
              </w:rPr>
              <w:t>0</w:t>
            </w:r>
          </w:p>
        </w:tc>
      </w:tr>
    </w:tbl>
    <w:p w:rsidR="003E7908" w:rsidRPr="004900DA" w:rsidRDefault="003E7908" w:rsidP="003E7908">
      <w:pPr>
        <w:jc w:val="both"/>
        <w:rPr>
          <w:rFonts w:ascii="Times New Roman" w:hAnsi="Times New Roman"/>
          <w:szCs w:val="24"/>
        </w:rPr>
      </w:pPr>
    </w:p>
    <w:p w:rsidR="003E7908" w:rsidRPr="004900DA" w:rsidRDefault="003E7908" w:rsidP="003E7908">
      <w:pPr>
        <w:jc w:val="both"/>
        <w:rPr>
          <w:rFonts w:ascii="Times New Roman" w:hAnsi="Times New Roman"/>
          <w:szCs w:val="24"/>
        </w:rPr>
      </w:pPr>
    </w:p>
    <w:p w:rsidR="003E7908" w:rsidRPr="004900DA" w:rsidRDefault="001D57E3" w:rsidP="003E7908">
      <w:pPr>
        <w:tabs>
          <w:tab w:val="left" w:pos="0"/>
        </w:tabs>
        <w:jc w:val="both"/>
        <w:rPr>
          <w:rFonts w:ascii="Times New Roman" w:hAnsi="Times New Roman"/>
          <w:szCs w:val="24"/>
        </w:rPr>
      </w:pPr>
      <w:r>
        <w:rPr>
          <w:rFonts w:ascii="Times New Roman" w:hAnsi="Times New Roman"/>
          <w:b/>
          <w:szCs w:val="24"/>
        </w:rPr>
        <w:t>Parágrafo 1</w:t>
      </w:r>
      <w:r w:rsidR="003E7908" w:rsidRPr="004900DA">
        <w:rPr>
          <w:rFonts w:ascii="Times New Roman" w:hAnsi="Times New Roman"/>
          <w:b/>
          <w:szCs w:val="24"/>
        </w:rPr>
        <w:t>:</w:t>
      </w:r>
      <w:r w:rsidR="003E7908" w:rsidRPr="004900DA">
        <w:rPr>
          <w:rFonts w:ascii="Times New Roman" w:hAnsi="Times New Roman"/>
          <w:szCs w:val="24"/>
        </w:rPr>
        <w:t xml:space="preserve"> A la tarifa de peaje de que trata el presente artículo, se le adicionará el valor de DOSCIENTOS</w:t>
      </w:r>
      <w:r w:rsidR="00C0158D">
        <w:rPr>
          <w:rFonts w:ascii="Times New Roman" w:hAnsi="Times New Roman"/>
          <w:szCs w:val="24"/>
        </w:rPr>
        <w:t xml:space="preserve"> CUARENTA</w:t>
      </w:r>
      <w:r w:rsidR="003E7908" w:rsidRPr="004900DA">
        <w:rPr>
          <w:rFonts w:ascii="Times New Roman" w:hAnsi="Times New Roman"/>
          <w:szCs w:val="24"/>
        </w:rPr>
        <w:t xml:space="preserve"> PESOS ($</w:t>
      </w:r>
      <w:r w:rsidR="00C0158D" w:rsidRPr="004900DA">
        <w:rPr>
          <w:rFonts w:ascii="Times New Roman" w:hAnsi="Times New Roman"/>
          <w:szCs w:val="24"/>
        </w:rPr>
        <w:t>2</w:t>
      </w:r>
      <w:r w:rsidR="00C0158D">
        <w:rPr>
          <w:rFonts w:ascii="Times New Roman" w:hAnsi="Times New Roman"/>
          <w:szCs w:val="24"/>
        </w:rPr>
        <w:t>4</w:t>
      </w:r>
      <w:r w:rsidR="00C0158D" w:rsidRPr="004900DA">
        <w:rPr>
          <w:rFonts w:ascii="Times New Roman" w:hAnsi="Times New Roman"/>
          <w:szCs w:val="24"/>
        </w:rPr>
        <w:t>0</w:t>
      </w:r>
      <w:r w:rsidR="003E7908" w:rsidRPr="004900DA">
        <w:rPr>
          <w:rFonts w:ascii="Times New Roman" w:hAnsi="Times New Roman"/>
          <w:szCs w:val="24"/>
        </w:rPr>
        <w:t xml:space="preserve">) por cada vehículo que pase por la estación de peaje,  con el fin de adelantar programas de seguridad en las carreteras a cargo de la Nación. </w:t>
      </w:r>
    </w:p>
    <w:p w:rsidR="003E7908" w:rsidRPr="004900DA" w:rsidRDefault="003E7908" w:rsidP="003E7908">
      <w:pPr>
        <w:tabs>
          <w:tab w:val="left" w:pos="0"/>
        </w:tabs>
        <w:jc w:val="both"/>
        <w:rPr>
          <w:rFonts w:ascii="Times New Roman" w:hAnsi="Times New Roman"/>
          <w:b/>
          <w:szCs w:val="24"/>
        </w:rPr>
      </w:pPr>
    </w:p>
    <w:p w:rsidR="003E7908" w:rsidRPr="004900DA" w:rsidRDefault="003E7908" w:rsidP="003E7908">
      <w:pPr>
        <w:jc w:val="both"/>
        <w:rPr>
          <w:rFonts w:ascii="Times New Roman" w:hAnsi="Times New Roman"/>
          <w:szCs w:val="24"/>
        </w:rPr>
      </w:pPr>
    </w:p>
    <w:p w:rsidR="003E7908" w:rsidRPr="004900DA" w:rsidRDefault="003E7908" w:rsidP="003E7908">
      <w:pPr>
        <w:jc w:val="both"/>
        <w:rPr>
          <w:rFonts w:ascii="Times New Roman" w:hAnsi="Times New Roman"/>
          <w:snapToGrid w:val="0"/>
          <w:color w:val="000000"/>
          <w:szCs w:val="24"/>
          <w:lang w:eastAsia="es-CO"/>
        </w:rPr>
      </w:pPr>
      <w:r w:rsidRPr="004900DA">
        <w:rPr>
          <w:rFonts w:ascii="Times New Roman" w:hAnsi="Times New Roman"/>
          <w:b/>
          <w:szCs w:val="24"/>
        </w:rPr>
        <w:lastRenderedPageBreak/>
        <w:t xml:space="preserve">ARTÍCULO CUARTO: </w:t>
      </w:r>
      <w:r w:rsidRPr="004900DA">
        <w:rPr>
          <w:rFonts w:ascii="Times New Roman" w:hAnsi="Times New Roman"/>
          <w:snapToGrid w:val="0"/>
          <w:color w:val="000000"/>
          <w:szCs w:val="24"/>
          <w:lang w:eastAsia="es-CO"/>
        </w:rPr>
        <w:t>Las tarifas se actualizarán cada año, de acuerdo a lo establecido en la minuta del contrato de concesión y deberán ser ajustadas a la centena más cercana, con el fin de facilitar el recaudo por parte del Concesionario.</w:t>
      </w:r>
    </w:p>
    <w:p w:rsidR="003E7908" w:rsidRPr="004900DA" w:rsidRDefault="003E7908" w:rsidP="003E7908">
      <w:pPr>
        <w:autoSpaceDE w:val="0"/>
        <w:autoSpaceDN w:val="0"/>
        <w:adjustRightInd w:val="0"/>
        <w:jc w:val="both"/>
        <w:rPr>
          <w:rFonts w:ascii="Times New Roman" w:hAnsi="Times New Roman"/>
          <w:b/>
          <w:szCs w:val="24"/>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b/>
          <w:szCs w:val="24"/>
        </w:rPr>
        <w:t>ARTÍCULO QUINTO</w:t>
      </w:r>
      <w:r w:rsidRPr="004900DA">
        <w:rPr>
          <w:rFonts w:ascii="Times New Roman" w:hAnsi="Times New Roman"/>
          <w:szCs w:val="24"/>
        </w:rPr>
        <w:t xml:space="preserve">: Seis meses antes de la instalación de las casetas de peaje, la Agencia Nacional de Infraestructura deberá socializarlas con las comunidades del sector. </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r w:rsidRPr="004900DA">
        <w:rPr>
          <w:rFonts w:ascii="Times New Roman" w:hAnsi="Times New Roman"/>
          <w:b/>
          <w:szCs w:val="24"/>
        </w:rPr>
        <w:t xml:space="preserve">ARTÍCULO SEXTO: </w:t>
      </w:r>
      <w:r w:rsidRPr="004900DA">
        <w:rPr>
          <w:rFonts w:ascii="Times New Roman" w:hAnsi="Times New Roman"/>
          <w:szCs w:val="24"/>
        </w:rPr>
        <w:t xml:space="preserve">La presente Resolución rige a partir de la fecha de su publicación. </w:t>
      </w:r>
    </w:p>
    <w:p w:rsidR="003E7908" w:rsidRPr="004900DA" w:rsidRDefault="003E7908" w:rsidP="003E7908">
      <w:pPr>
        <w:jc w:val="both"/>
        <w:rPr>
          <w:rFonts w:ascii="Times New Roman" w:hAnsi="Times New Roman"/>
          <w:szCs w:val="24"/>
        </w:rPr>
      </w:pPr>
    </w:p>
    <w:p w:rsidR="003E7908" w:rsidRPr="004900DA" w:rsidRDefault="003E7908" w:rsidP="003E7908">
      <w:pPr>
        <w:jc w:val="both"/>
        <w:rPr>
          <w:rFonts w:ascii="Times New Roman" w:hAnsi="Times New Roman"/>
          <w:b/>
          <w:szCs w:val="24"/>
        </w:rPr>
      </w:pPr>
    </w:p>
    <w:p w:rsidR="003E7908" w:rsidRPr="004900DA" w:rsidRDefault="003E7908" w:rsidP="003E7908">
      <w:pPr>
        <w:jc w:val="both"/>
        <w:rPr>
          <w:rFonts w:ascii="Times New Roman" w:hAnsi="Times New Roman"/>
          <w:b/>
          <w:szCs w:val="24"/>
        </w:rPr>
      </w:pPr>
    </w:p>
    <w:p w:rsidR="003E7908" w:rsidRPr="004900DA" w:rsidRDefault="003E7908" w:rsidP="003E7908">
      <w:pPr>
        <w:jc w:val="both"/>
        <w:rPr>
          <w:rFonts w:ascii="Times New Roman" w:hAnsi="Times New Roman"/>
          <w:b/>
          <w:szCs w:val="24"/>
        </w:rPr>
      </w:pPr>
    </w:p>
    <w:p w:rsidR="003E7908" w:rsidRPr="004900DA" w:rsidRDefault="003E7908" w:rsidP="003E7908">
      <w:pPr>
        <w:jc w:val="both"/>
        <w:rPr>
          <w:rFonts w:ascii="Times New Roman" w:hAnsi="Times New Roman"/>
          <w:szCs w:val="24"/>
        </w:rPr>
      </w:pPr>
      <w:r w:rsidRPr="004900DA">
        <w:rPr>
          <w:rFonts w:ascii="Times New Roman" w:hAnsi="Times New Roman"/>
          <w:szCs w:val="24"/>
        </w:rPr>
        <w:t xml:space="preserve"> </w:t>
      </w:r>
    </w:p>
    <w:p w:rsidR="003E7908" w:rsidRPr="004900DA" w:rsidRDefault="003E7908" w:rsidP="003E7908">
      <w:pPr>
        <w:tabs>
          <w:tab w:val="left" w:pos="0"/>
        </w:tabs>
        <w:rPr>
          <w:rFonts w:ascii="Times New Roman" w:hAnsi="Times New Roman"/>
          <w:szCs w:val="24"/>
        </w:rPr>
      </w:pPr>
      <w:r w:rsidRPr="004900DA">
        <w:rPr>
          <w:rFonts w:ascii="Times New Roman" w:hAnsi="Times New Roman"/>
          <w:szCs w:val="24"/>
        </w:rPr>
        <w:t xml:space="preserve">Dada en Bogotá D.C., a los </w:t>
      </w: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both"/>
        <w:rPr>
          <w:rFonts w:ascii="Times New Roman" w:hAnsi="Times New Roman"/>
          <w:szCs w:val="24"/>
        </w:rPr>
      </w:pPr>
    </w:p>
    <w:p w:rsidR="003E7908" w:rsidRPr="004900DA" w:rsidRDefault="003E7908" w:rsidP="003E7908">
      <w:pPr>
        <w:tabs>
          <w:tab w:val="left" w:pos="0"/>
        </w:tabs>
        <w:jc w:val="center"/>
        <w:rPr>
          <w:rFonts w:ascii="Times New Roman" w:hAnsi="Times New Roman"/>
          <w:b/>
          <w:szCs w:val="24"/>
        </w:rPr>
      </w:pPr>
      <w:r w:rsidRPr="004900DA">
        <w:rPr>
          <w:rFonts w:ascii="Times New Roman" w:hAnsi="Times New Roman"/>
          <w:b/>
          <w:szCs w:val="24"/>
        </w:rPr>
        <w:t>CECILIA ÁLVAREZ - CORREA GLEN</w:t>
      </w:r>
    </w:p>
    <w:p w:rsidR="003E7908" w:rsidRPr="004900DA" w:rsidRDefault="003E7908" w:rsidP="003E7908">
      <w:pPr>
        <w:tabs>
          <w:tab w:val="left" w:pos="0"/>
        </w:tabs>
        <w:jc w:val="center"/>
        <w:rPr>
          <w:rFonts w:ascii="Times New Roman" w:hAnsi="Times New Roman"/>
          <w:szCs w:val="24"/>
        </w:rPr>
      </w:pPr>
      <w:r w:rsidRPr="004900DA">
        <w:rPr>
          <w:rFonts w:ascii="Times New Roman" w:hAnsi="Times New Roman"/>
          <w:b/>
          <w:szCs w:val="24"/>
        </w:rPr>
        <w:t>Ministra de Transporte</w:t>
      </w:r>
    </w:p>
    <w:p w:rsidR="003E7908" w:rsidRPr="004900DA" w:rsidRDefault="003E7908" w:rsidP="003E7908">
      <w:pPr>
        <w:rPr>
          <w:rFonts w:ascii="Times New Roman" w:hAnsi="Times New Roman"/>
          <w:szCs w:val="24"/>
        </w:rPr>
      </w:pPr>
    </w:p>
    <w:p w:rsidR="003E7908" w:rsidRPr="004900DA" w:rsidRDefault="003E7908" w:rsidP="003E7908">
      <w:pPr>
        <w:pStyle w:val="Textoindependiente"/>
        <w:contextualSpacing/>
        <w:rPr>
          <w:rFonts w:ascii="Times New Roman" w:hAnsi="Times New Roman"/>
          <w:sz w:val="24"/>
          <w:szCs w:val="24"/>
        </w:rPr>
      </w:pPr>
    </w:p>
    <w:p w:rsidR="003E7908" w:rsidRPr="004900DA" w:rsidRDefault="003E7908" w:rsidP="003E7908">
      <w:pPr>
        <w:pStyle w:val="Textoindependiente"/>
        <w:contextualSpacing/>
        <w:rPr>
          <w:rFonts w:ascii="Times New Roman" w:hAnsi="Times New Roman"/>
          <w:sz w:val="24"/>
          <w:szCs w:val="24"/>
        </w:rPr>
      </w:pPr>
    </w:p>
    <w:p w:rsidR="003E7908"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Proyectó: </w:t>
      </w:r>
      <w:r w:rsidR="001D57E3" w:rsidRPr="001D57E3">
        <w:rPr>
          <w:rFonts w:ascii="Times New Roman" w:hAnsi="Times New Roman"/>
          <w:sz w:val="16"/>
          <w:szCs w:val="16"/>
        </w:rPr>
        <w:t>Libardo Silva Morales –Contratista -</w:t>
      </w:r>
      <w:r w:rsidRPr="001D57E3">
        <w:rPr>
          <w:rFonts w:ascii="Times New Roman" w:hAnsi="Times New Roman"/>
          <w:sz w:val="16"/>
          <w:szCs w:val="16"/>
        </w:rPr>
        <w:t>Vicepresidencia de Estructuración</w:t>
      </w:r>
    </w:p>
    <w:p w:rsidR="003E7908"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                 Juan José Aguilar Higuera- Experto G3-05 Vicepresidencia Jurídica-GJE</w:t>
      </w:r>
    </w:p>
    <w:p w:rsidR="001D57E3"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Rev</w:t>
      </w:r>
      <w:r w:rsidR="001D57E3" w:rsidRPr="001D57E3">
        <w:rPr>
          <w:rFonts w:ascii="Times New Roman" w:hAnsi="Times New Roman"/>
          <w:sz w:val="16"/>
          <w:szCs w:val="16"/>
        </w:rPr>
        <w:t>isó: Camilo Jaramillo Berrocal</w:t>
      </w:r>
      <w:r w:rsidRPr="001D57E3">
        <w:rPr>
          <w:rFonts w:ascii="Times New Roman" w:hAnsi="Times New Roman"/>
          <w:sz w:val="16"/>
          <w:szCs w:val="16"/>
        </w:rPr>
        <w:t xml:space="preserve">- Gerente de Proyectos Carreteros –Vicepresidencia de </w:t>
      </w:r>
      <w:r w:rsidR="001D57E3" w:rsidRPr="001D57E3">
        <w:rPr>
          <w:rFonts w:ascii="Times New Roman" w:hAnsi="Times New Roman"/>
          <w:sz w:val="16"/>
          <w:szCs w:val="16"/>
        </w:rPr>
        <w:t xml:space="preserve">    </w:t>
      </w:r>
    </w:p>
    <w:p w:rsidR="003E7908" w:rsidRPr="001D57E3" w:rsidRDefault="001D57E3"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              </w:t>
      </w:r>
      <w:r w:rsidR="003E7908" w:rsidRPr="001D57E3">
        <w:rPr>
          <w:rFonts w:ascii="Times New Roman" w:hAnsi="Times New Roman"/>
          <w:sz w:val="16"/>
          <w:szCs w:val="16"/>
        </w:rPr>
        <w:t xml:space="preserve">Estructuración </w:t>
      </w:r>
    </w:p>
    <w:p w:rsidR="001D57E3"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              Diana Patricia Bernal Pinzón- Gerente Jurídica Asesoría en Estructuración- </w:t>
      </w:r>
    </w:p>
    <w:p w:rsidR="003E7908" w:rsidRPr="001D57E3" w:rsidRDefault="001D57E3"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              </w:t>
      </w:r>
      <w:r w:rsidR="003E7908" w:rsidRPr="001D57E3">
        <w:rPr>
          <w:rFonts w:ascii="Times New Roman" w:hAnsi="Times New Roman"/>
          <w:sz w:val="16"/>
          <w:szCs w:val="16"/>
        </w:rPr>
        <w:t xml:space="preserve">Vicepresidencia Jurídica </w:t>
      </w:r>
    </w:p>
    <w:p w:rsidR="003E7908"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Aprobó Ivan Mauricio Fierro Sanchez- Vicepresidente de Estructuración (E)</w:t>
      </w:r>
    </w:p>
    <w:p w:rsidR="003E7908" w:rsidRPr="001D57E3" w:rsidRDefault="003E7908" w:rsidP="003E7908">
      <w:pPr>
        <w:pStyle w:val="Textoindependiente"/>
        <w:contextualSpacing/>
        <w:rPr>
          <w:rFonts w:ascii="Times New Roman" w:hAnsi="Times New Roman"/>
          <w:sz w:val="16"/>
          <w:szCs w:val="16"/>
        </w:rPr>
      </w:pPr>
      <w:r w:rsidRPr="001D57E3">
        <w:rPr>
          <w:rFonts w:ascii="Times New Roman" w:hAnsi="Times New Roman"/>
          <w:sz w:val="16"/>
          <w:szCs w:val="16"/>
        </w:rPr>
        <w:t xml:space="preserve">              Hector Jaime Pinilla Ortiz –Vicepresidente Jurídico </w:t>
      </w:r>
    </w:p>
    <w:p w:rsidR="003E7908" w:rsidRPr="001D57E3" w:rsidRDefault="003E7908" w:rsidP="003E7908">
      <w:pPr>
        <w:pStyle w:val="Textoindependiente"/>
        <w:contextualSpacing/>
        <w:rPr>
          <w:rFonts w:ascii="Times New Roman" w:hAnsi="Times New Roman"/>
          <w:sz w:val="16"/>
          <w:szCs w:val="16"/>
        </w:rPr>
      </w:pPr>
    </w:p>
    <w:p w:rsidR="003E7908" w:rsidRPr="004900DA" w:rsidRDefault="003E7908" w:rsidP="003E7908">
      <w:pPr>
        <w:rPr>
          <w:rFonts w:ascii="Times New Roman" w:hAnsi="Times New Roman"/>
          <w:szCs w:val="24"/>
        </w:rPr>
      </w:pPr>
    </w:p>
    <w:p w:rsidR="00045600" w:rsidRPr="004900DA" w:rsidRDefault="00045600">
      <w:pPr>
        <w:rPr>
          <w:rFonts w:ascii="Times New Roman" w:hAnsi="Times New Roman"/>
          <w:szCs w:val="24"/>
        </w:rPr>
      </w:pPr>
    </w:p>
    <w:sectPr w:rsidR="00045600" w:rsidRPr="004900DA" w:rsidSect="005C62AF">
      <w:headerReference w:type="default" r:id="rId9"/>
      <w:headerReference w:type="first" r:id="rId10"/>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43" w:rsidRDefault="00172343" w:rsidP="001D57E3">
      <w:r>
        <w:separator/>
      </w:r>
    </w:p>
  </w:endnote>
  <w:endnote w:type="continuationSeparator" w:id="0">
    <w:p w:rsidR="00172343" w:rsidRDefault="00172343" w:rsidP="001D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43" w:rsidRDefault="00172343" w:rsidP="001D57E3">
      <w:r>
        <w:separator/>
      </w:r>
    </w:p>
  </w:footnote>
  <w:footnote w:type="continuationSeparator" w:id="0">
    <w:p w:rsidR="00172343" w:rsidRDefault="00172343" w:rsidP="001D5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90" w:rsidRPr="00F531A0" w:rsidRDefault="00744EE7">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Pr="00F531A0">
      <w:rPr>
        <w:rStyle w:val="Nmerodepgina"/>
        <w:rFonts w:ascii="Garamond" w:hAnsi="Garamond"/>
        <w:b/>
        <w:sz w:val="22"/>
        <w:szCs w:val="22"/>
      </w:rPr>
      <w:fldChar w:fldCharType="separate"/>
    </w:r>
    <w:r w:rsidR="006E115C">
      <w:rPr>
        <w:rStyle w:val="Nmerodepgina"/>
        <w:rFonts w:ascii="Garamond" w:hAnsi="Garamond"/>
        <w:b/>
        <w:noProof/>
        <w:sz w:val="22"/>
        <w:szCs w:val="22"/>
      </w:rPr>
      <w:t>2</w:t>
    </w:r>
    <w:r w:rsidRPr="00F531A0">
      <w:rPr>
        <w:rStyle w:val="Nmerodepgina"/>
        <w:rFonts w:ascii="Garamond" w:hAnsi="Garamond"/>
        <w:b/>
        <w:sz w:val="22"/>
        <w:szCs w:val="22"/>
      </w:rPr>
      <w:fldChar w:fldCharType="end"/>
    </w:r>
  </w:p>
  <w:p w:rsidR="00866A90" w:rsidRPr="00F531A0" w:rsidRDefault="00172343">
    <w:pPr>
      <w:ind w:right="360"/>
      <w:jc w:val="both"/>
      <w:rPr>
        <w:rFonts w:ascii="Garamond" w:hAnsi="Garamond"/>
        <w:i/>
        <w:spacing w:val="-3"/>
        <w:sz w:val="22"/>
        <w:szCs w:val="22"/>
      </w:rPr>
    </w:pPr>
  </w:p>
  <w:p w:rsidR="00866A90" w:rsidRPr="00F531A0" w:rsidRDefault="00172343" w:rsidP="006F3983">
    <w:pPr>
      <w:rPr>
        <w:rFonts w:ascii="Garamond" w:hAnsi="Garamond"/>
        <w:i/>
        <w:sz w:val="22"/>
        <w:szCs w:val="22"/>
      </w:rPr>
    </w:pPr>
  </w:p>
  <w:p w:rsidR="00CB3BC0" w:rsidRPr="00CB3BC0" w:rsidRDefault="00744EE7" w:rsidP="00E42CA6">
    <w:pPr>
      <w:pStyle w:val="Default"/>
      <w:jc w:val="center"/>
      <w:rPr>
        <w:rFonts w:ascii="Futura Bk BT" w:hAnsi="Futura Bk BT"/>
        <w:sz w:val="22"/>
        <w:szCs w:val="22"/>
      </w:rPr>
    </w:pPr>
    <w:r w:rsidRPr="002C79A1">
      <w:rPr>
        <w:rFonts w:ascii="Futura Bk BT" w:hAnsi="Futura Bk BT"/>
        <w:sz w:val="20"/>
        <w:szCs w:val="20"/>
      </w:rPr>
      <w:t>“Por la cual se emite Concepto vinculante previo al establecimiento de</w:t>
    </w:r>
    <w:r>
      <w:rPr>
        <w:rFonts w:ascii="Futura Bk BT" w:hAnsi="Futura Bk BT"/>
        <w:sz w:val="20"/>
        <w:szCs w:val="20"/>
      </w:rPr>
      <w:t xml:space="preserve"> una estaci</w:t>
    </w:r>
    <w:r w:rsidR="001D57E3">
      <w:rPr>
        <w:rFonts w:ascii="Futura Bk BT" w:hAnsi="Futura Bk BT"/>
        <w:sz w:val="20"/>
        <w:szCs w:val="20"/>
      </w:rPr>
      <w:t>ón de peaje denominada Cordillera y se</w:t>
    </w:r>
    <w:r>
      <w:rPr>
        <w:rFonts w:ascii="Futura Bk BT" w:hAnsi="Futura Bk BT"/>
        <w:sz w:val="20"/>
        <w:szCs w:val="20"/>
      </w:rPr>
      <w:t xml:space="preserve"> establecen las tarifas a cobrar en la estación de peaje antes mencionada, </w:t>
    </w:r>
    <w:r w:rsidR="001D57E3">
      <w:rPr>
        <w:rFonts w:ascii="Futura Bk BT" w:hAnsi="Futura Bk BT"/>
        <w:sz w:val="20"/>
        <w:szCs w:val="20"/>
      </w:rPr>
      <w:t xml:space="preserve">que pertenece al Proyecto vial </w:t>
    </w:r>
    <w:proofErr w:type="gramStart"/>
    <w:r w:rsidR="001D57E3">
      <w:rPr>
        <w:rFonts w:ascii="Futura Bk BT" w:hAnsi="Futura Bk BT"/>
        <w:sz w:val="20"/>
        <w:szCs w:val="20"/>
      </w:rPr>
      <w:t>“ Mulaló</w:t>
    </w:r>
    <w:proofErr w:type="gramEnd"/>
    <w:r w:rsidR="001D57E3">
      <w:rPr>
        <w:rFonts w:ascii="Futura Bk BT" w:hAnsi="Futura Bk BT"/>
        <w:sz w:val="20"/>
        <w:szCs w:val="20"/>
      </w:rPr>
      <w:t xml:space="preserve">- Loboguerrero” </w:t>
    </w:r>
  </w:p>
  <w:p w:rsidR="00FB5E81" w:rsidRPr="00CB3BC0" w:rsidRDefault="00172343" w:rsidP="00FB5E81">
    <w:pPr>
      <w:pBdr>
        <w:bottom w:val="single" w:sz="12" w:space="1" w:color="auto"/>
      </w:pBdr>
      <w:tabs>
        <w:tab w:val="left" w:pos="4320"/>
      </w:tabs>
      <w:ind w:right="215"/>
      <w:jc w:val="center"/>
      <w:rPr>
        <w:rFonts w:ascii="Futura Bk BT" w:hAnsi="Futura Bk BT"/>
        <w:bCs/>
        <w:i/>
        <w:sz w:val="22"/>
        <w:szCs w:val="22"/>
        <w:lang w:val="es-ES"/>
      </w:rPr>
    </w:pPr>
  </w:p>
  <w:p w:rsidR="00FB5E81" w:rsidRPr="00FB5E81" w:rsidRDefault="00172343"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A90" w:rsidRDefault="00172343">
    <w:pPr>
      <w:pStyle w:val="Encabezado"/>
      <w:rPr>
        <w:lang w:val="es-MX"/>
      </w:rPr>
    </w:pPr>
  </w:p>
  <w:p w:rsidR="00866A90" w:rsidRDefault="00172343">
    <w:pPr>
      <w:pStyle w:val="Encabezado"/>
      <w:rPr>
        <w:lang w:val="es-MX"/>
      </w:rPr>
    </w:pPr>
  </w:p>
  <w:p w:rsidR="00866A90" w:rsidRDefault="00172343">
    <w:pPr>
      <w:pStyle w:val="Encabezado"/>
      <w:rPr>
        <w:lang w:val="es-MX"/>
      </w:rPr>
    </w:pPr>
  </w:p>
  <w:p w:rsidR="00866A90" w:rsidRPr="00A92D63" w:rsidRDefault="00172343" w:rsidP="00A92D63">
    <w:pPr>
      <w:pStyle w:val="Encabezado"/>
      <w:tabs>
        <w:tab w:val="left" w:pos="434"/>
      </w:tabs>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trackRevisions/>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08"/>
    <w:rsid w:val="00045600"/>
    <w:rsid w:val="00172343"/>
    <w:rsid w:val="001836C6"/>
    <w:rsid w:val="001904D9"/>
    <w:rsid w:val="001D55E7"/>
    <w:rsid w:val="001D57E3"/>
    <w:rsid w:val="002111C0"/>
    <w:rsid w:val="00223479"/>
    <w:rsid w:val="003363BB"/>
    <w:rsid w:val="003E635A"/>
    <w:rsid w:val="003E7908"/>
    <w:rsid w:val="003F4148"/>
    <w:rsid w:val="004900DA"/>
    <w:rsid w:val="004A5D2C"/>
    <w:rsid w:val="00525D15"/>
    <w:rsid w:val="006512E8"/>
    <w:rsid w:val="006962C8"/>
    <w:rsid w:val="006E115C"/>
    <w:rsid w:val="00744EE7"/>
    <w:rsid w:val="00763F79"/>
    <w:rsid w:val="007B3103"/>
    <w:rsid w:val="008C78C8"/>
    <w:rsid w:val="008E5867"/>
    <w:rsid w:val="009A64FB"/>
    <w:rsid w:val="00B5617A"/>
    <w:rsid w:val="00BA6DF1"/>
    <w:rsid w:val="00C0158D"/>
    <w:rsid w:val="00C01CE8"/>
    <w:rsid w:val="00C60CE6"/>
    <w:rsid w:val="00CB7958"/>
    <w:rsid w:val="00D126B3"/>
    <w:rsid w:val="00D3019B"/>
    <w:rsid w:val="00D31B29"/>
    <w:rsid w:val="00DB5610"/>
    <w:rsid w:val="00DD120B"/>
    <w:rsid w:val="00E21873"/>
    <w:rsid w:val="00E779F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334E-0392-4B93-97C7-7894737A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08"/>
    <w:pPr>
      <w:spacing w:after="0" w:line="240" w:lineRule="auto"/>
    </w:pPr>
    <w:rPr>
      <w:rFonts w:ascii="Courier New" w:eastAsia="Times New Roman" w:hAnsi="Courier New" w:cs="Times New Roman"/>
      <w:sz w:val="24"/>
      <w:szCs w:val="20"/>
      <w:lang w:val="es-ES_tradnl" w:eastAsia="es-ES"/>
    </w:rPr>
  </w:style>
  <w:style w:type="paragraph" w:styleId="Ttulo2">
    <w:name w:val="heading 2"/>
    <w:aliases w:val="BONUS-T2"/>
    <w:basedOn w:val="Normal"/>
    <w:next w:val="Normal"/>
    <w:link w:val="Ttulo2Car"/>
    <w:qFormat/>
    <w:rsid w:val="003E7908"/>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3E7908"/>
    <w:rPr>
      <w:rFonts w:ascii="Arial" w:eastAsia="Times New Roman" w:hAnsi="Arial" w:cs="Times New Roman"/>
      <w:b/>
      <w:sz w:val="24"/>
      <w:szCs w:val="20"/>
      <w:lang w:val="es-ES_tradnl" w:eastAsia="es-ES"/>
    </w:rPr>
  </w:style>
  <w:style w:type="paragraph" w:customStyle="1" w:styleId="toa">
    <w:name w:val="toa"/>
    <w:basedOn w:val="Normal"/>
    <w:rsid w:val="003E7908"/>
    <w:pPr>
      <w:tabs>
        <w:tab w:val="left" w:pos="9000"/>
        <w:tab w:val="right" w:pos="9360"/>
      </w:tabs>
      <w:suppressAutoHyphens/>
    </w:pPr>
    <w:rPr>
      <w:lang w:val="en-US"/>
    </w:rPr>
  </w:style>
  <w:style w:type="paragraph" w:styleId="Encabezado">
    <w:name w:val="header"/>
    <w:basedOn w:val="Normal"/>
    <w:link w:val="EncabezadoCar"/>
    <w:semiHidden/>
    <w:rsid w:val="003E7908"/>
    <w:pPr>
      <w:tabs>
        <w:tab w:val="center" w:pos="4252"/>
        <w:tab w:val="right" w:pos="8504"/>
      </w:tabs>
    </w:pPr>
  </w:style>
  <w:style w:type="character" w:customStyle="1" w:styleId="EncabezadoCar">
    <w:name w:val="Encabezado Car"/>
    <w:basedOn w:val="Fuentedeprrafopredeter"/>
    <w:link w:val="Encabezado"/>
    <w:semiHidden/>
    <w:rsid w:val="003E7908"/>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3E7908"/>
  </w:style>
  <w:style w:type="paragraph" w:styleId="Textoindependiente">
    <w:name w:val="Body Text"/>
    <w:basedOn w:val="Normal"/>
    <w:link w:val="TextoindependienteCar"/>
    <w:semiHidden/>
    <w:rsid w:val="003E7908"/>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3E7908"/>
    <w:rPr>
      <w:rFonts w:ascii="Arial" w:eastAsia="Times New Roman" w:hAnsi="Arial" w:cs="Times New Roman"/>
      <w:spacing w:val="-3"/>
      <w:sz w:val="28"/>
      <w:szCs w:val="20"/>
      <w:lang w:val="es-ES_tradnl" w:eastAsia="es-ES"/>
    </w:rPr>
  </w:style>
  <w:style w:type="paragraph" w:customStyle="1" w:styleId="Default">
    <w:name w:val="Default"/>
    <w:rsid w:val="003E7908"/>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customStyle="1" w:styleId="Normal1">
    <w:name w:val="Normal 1"/>
    <w:basedOn w:val="Sangranormal"/>
    <w:qFormat/>
    <w:rsid w:val="003E7908"/>
    <w:pPr>
      <w:tabs>
        <w:tab w:val="num" w:pos="360"/>
      </w:tabs>
      <w:jc w:val="both"/>
    </w:pPr>
    <w:rPr>
      <w:rFonts w:ascii="Times New Roman" w:eastAsia="MS Mincho" w:hAnsi="Times New Roman"/>
      <w:szCs w:val="24"/>
    </w:rPr>
  </w:style>
  <w:style w:type="paragraph" w:styleId="Sangranormal">
    <w:name w:val="Normal Indent"/>
    <w:basedOn w:val="Normal"/>
    <w:uiPriority w:val="99"/>
    <w:semiHidden/>
    <w:unhideWhenUsed/>
    <w:rsid w:val="003E7908"/>
    <w:pPr>
      <w:ind w:left="708"/>
    </w:pPr>
  </w:style>
  <w:style w:type="paragraph" w:styleId="Piedepgina">
    <w:name w:val="footer"/>
    <w:basedOn w:val="Normal"/>
    <w:link w:val="PiedepginaCar"/>
    <w:uiPriority w:val="99"/>
    <w:unhideWhenUsed/>
    <w:rsid w:val="001D57E3"/>
    <w:pPr>
      <w:tabs>
        <w:tab w:val="center" w:pos="4419"/>
        <w:tab w:val="right" w:pos="8838"/>
      </w:tabs>
    </w:pPr>
  </w:style>
  <w:style w:type="character" w:customStyle="1" w:styleId="PiedepginaCar">
    <w:name w:val="Pie de página Car"/>
    <w:basedOn w:val="Fuentedeprrafopredeter"/>
    <w:link w:val="Piedepgina"/>
    <w:uiPriority w:val="99"/>
    <w:rsid w:val="001D57E3"/>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BA6D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DF1"/>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D31B29"/>
    <w:rPr>
      <w:sz w:val="16"/>
      <w:szCs w:val="16"/>
    </w:rPr>
  </w:style>
  <w:style w:type="paragraph" w:styleId="Textocomentario">
    <w:name w:val="annotation text"/>
    <w:basedOn w:val="Normal"/>
    <w:link w:val="TextocomentarioCar"/>
    <w:uiPriority w:val="99"/>
    <w:semiHidden/>
    <w:unhideWhenUsed/>
    <w:rsid w:val="00D31B29"/>
    <w:rPr>
      <w:sz w:val="20"/>
    </w:rPr>
  </w:style>
  <w:style w:type="character" w:customStyle="1" w:styleId="TextocomentarioCar">
    <w:name w:val="Texto comentario Car"/>
    <w:basedOn w:val="Fuentedeprrafopredeter"/>
    <w:link w:val="Textocomentario"/>
    <w:uiPriority w:val="99"/>
    <w:semiHidden/>
    <w:rsid w:val="00D31B29"/>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D31B29"/>
    <w:rPr>
      <w:b/>
      <w:bCs/>
    </w:rPr>
  </w:style>
  <w:style w:type="character" w:customStyle="1" w:styleId="AsuntodelcomentarioCar">
    <w:name w:val="Asunto del comentario Car"/>
    <w:basedOn w:val="TextocomentarioCar"/>
    <w:link w:val="Asuntodelcomentario"/>
    <w:uiPriority w:val="99"/>
    <w:semiHidden/>
    <w:rsid w:val="00D31B29"/>
    <w:rPr>
      <w:rFonts w:ascii="Courier New" w:eastAsia="Times New Roman" w:hAnsi="Courier New"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Aguilar Higuera</dc:creator>
  <cp:keywords/>
  <dc:description/>
  <cp:lastModifiedBy>Libardo Silva Morales</cp:lastModifiedBy>
  <cp:revision>6</cp:revision>
  <dcterms:created xsi:type="dcterms:W3CDTF">2014-05-02T22:07:00Z</dcterms:created>
  <dcterms:modified xsi:type="dcterms:W3CDTF">2014-05-02T22:12:00Z</dcterms:modified>
</cp:coreProperties>
</file>