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8D" w:rsidRPr="00F27330" w:rsidRDefault="00A53714" w:rsidP="00F27330">
      <w:pPr>
        <w:jc w:val="center"/>
        <w:rPr>
          <w:b/>
        </w:rPr>
      </w:pPr>
      <w:bookmarkStart w:id="0" w:name="_GoBack"/>
      <w:bookmarkEnd w:id="0"/>
      <w:r w:rsidRPr="00F27330">
        <w:rPr>
          <w:b/>
        </w:rPr>
        <w:t>RESOLUCION NUMERO XXXX</w:t>
      </w:r>
    </w:p>
    <w:p w:rsidR="00A53714" w:rsidRPr="00F27330" w:rsidRDefault="00A53714" w:rsidP="00F27330">
      <w:pPr>
        <w:jc w:val="center"/>
        <w:rPr>
          <w:b/>
        </w:rPr>
      </w:pPr>
      <w:r w:rsidRPr="00F27330">
        <w:rPr>
          <w:b/>
        </w:rPr>
        <w:t>(XX DE XXXX DE 2017)</w:t>
      </w:r>
    </w:p>
    <w:p w:rsidR="00A53714" w:rsidRDefault="00A53714" w:rsidP="003066F3">
      <w:pPr>
        <w:jc w:val="both"/>
      </w:pPr>
      <w:r>
        <w:t xml:space="preserve">“Por </w:t>
      </w:r>
      <w:r w:rsidR="00F27330">
        <w:t xml:space="preserve">medio de </w:t>
      </w:r>
      <w:r>
        <w:t xml:space="preserve">la cual se modifica </w:t>
      </w:r>
      <w:r w:rsidR="00F27330">
        <w:t>el artículo sexto d</w:t>
      </w:r>
      <w:r>
        <w:t>e la Resolución número 1070 del 27 de marzo de 2006</w:t>
      </w:r>
      <w:r w:rsidR="00F27330">
        <w:t xml:space="preserve">, que establece las tarifas correspondientes a los usuarios de transporte ferroviario de carga y pasajeros del corredor férreo </w:t>
      </w:r>
      <w:proofErr w:type="spellStart"/>
      <w:r w:rsidR="00F27330">
        <w:t>Chiriguana</w:t>
      </w:r>
      <w:proofErr w:type="spellEnd"/>
      <w:r w:rsidR="00F27330">
        <w:t xml:space="preserve"> – Santa Marta</w:t>
      </w:r>
      <w:r>
        <w:t>”</w:t>
      </w:r>
    </w:p>
    <w:p w:rsidR="00A53714" w:rsidRDefault="00A53714"/>
    <w:p w:rsidR="00A53714" w:rsidRDefault="00A53714" w:rsidP="00A53714">
      <w:pPr>
        <w:jc w:val="center"/>
        <w:rPr>
          <w:b/>
        </w:rPr>
      </w:pPr>
      <w:r w:rsidRPr="00A53714">
        <w:rPr>
          <w:b/>
        </w:rPr>
        <w:t>EL MINISTRO DE TRANSPORTE</w:t>
      </w:r>
    </w:p>
    <w:p w:rsidR="00A53714" w:rsidRDefault="00A53714" w:rsidP="00A53714">
      <w:r>
        <w:t>En ejercicio de sus atribuciones legales, en especial de las conferidas por los artículos 29 y 30 de la Ley 336 de 1996, y las conferidas en el numeral 5º del artículo 2 del Decreto 2053 de 2003 y,</w:t>
      </w:r>
    </w:p>
    <w:p w:rsidR="004E003F" w:rsidRDefault="004E003F" w:rsidP="00A53714">
      <w:pPr>
        <w:jc w:val="center"/>
        <w:rPr>
          <w:b/>
        </w:rPr>
      </w:pPr>
    </w:p>
    <w:p w:rsidR="00A53714" w:rsidRPr="00A53714" w:rsidRDefault="00A53714" w:rsidP="00A53714">
      <w:pPr>
        <w:jc w:val="center"/>
        <w:rPr>
          <w:b/>
        </w:rPr>
      </w:pPr>
      <w:r w:rsidRPr="00A53714">
        <w:rPr>
          <w:b/>
        </w:rPr>
        <w:t>CONSIDERANDO</w:t>
      </w:r>
    </w:p>
    <w:p w:rsidR="000C096A" w:rsidRDefault="000C096A" w:rsidP="003066F3">
      <w:pPr>
        <w:jc w:val="both"/>
      </w:pPr>
      <w:r>
        <w:t>Que mediante Resolución 1070 del 27 de marzo de 2006 se establecieron las tarifas correspondientes a los usuarios de transporte ferroviario de carga y pasajeros del corredor férreo Chiriguaná – Santa Marta.</w:t>
      </w:r>
    </w:p>
    <w:p w:rsidR="00D46F28" w:rsidRDefault="000C096A" w:rsidP="00D46F28">
      <w:pPr>
        <w:jc w:val="both"/>
      </w:pPr>
      <w:r>
        <w:t xml:space="preserve">Que en el artículo sexto de la Resolución No. 1070 de 2006, </w:t>
      </w:r>
      <w:r w:rsidR="00D46F28">
        <w:t xml:space="preserve">se estableció que la tarifa y el derecho de tránsito se ajustarán anualmente con base en el cien por ciento (100%) de la variación del Índice de Precios al Productor de los Estados Unidos de América, correspondientes a bienes de capital reportado por la Dirección del Departamento del Trabajo de los Estados Unidos de América (Series ID: WPSSOP3200, C.U.S. </w:t>
      </w:r>
      <w:proofErr w:type="spellStart"/>
      <w:r w:rsidR="00D46F28">
        <w:t>Departament</w:t>
      </w:r>
      <w:proofErr w:type="spellEnd"/>
      <w:r w:rsidR="00D46F28">
        <w:t xml:space="preserve"> </w:t>
      </w:r>
      <w:proofErr w:type="spellStart"/>
      <w:r w:rsidR="00D46F28">
        <w:t>of</w:t>
      </w:r>
      <w:proofErr w:type="spellEnd"/>
      <w:r w:rsidR="00D46F28">
        <w:t xml:space="preserve"> Labor).</w:t>
      </w:r>
    </w:p>
    <w:p w:rsidR="00D46F28" w:rsidRDefault="00D46F28" w:rsidP="00D46F28">
      <w:pPr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Que </w:t>
      </w:r>
      <w:r w:rsidR="003A3A23">
        <w:rPr>
          <w:rFonts w:ascii="Calibri" w:hAnsi="Calibri"/>
          <w:spacing w:val="-3"/>
        </w:rPr>
        <w:t xml:space="preserve">mediante circular No. 13 del 7 de marzo de 2013  la Comisión de Regulación de Energía y Gas -CREG,  comunico que </w:t>
      </w:r>
      <w:r>
        <w:rPr>
          <w:rFonts w:ascii="Calibri" w:hAnsi="Calibri"/>
          <w:spacing w:val="-3"/>
        </w:rPr>
        <w:t xml:space="preserve">el Bureau </w:t>
      </w:r>
      <w:proofErr w:type="spellStart"/>
      <w:r>
        <w:rPr>
          <w:rFonts w:ascii="Calibri" w:hAnsi="Calibri"/>
          <w:spacing w:val="-3"/>
        </w:rPr>
        <w:t>of</w:t>
      </w:r>
      <w:proofErr w:type="spellEnd"/>
      <w:r>
        <w:rPr>
          <w:rFonts w:ascii="Calibri" w:hAnsi="Calibri"/>
          <w:spacing w:val="-3"/>
        </w:rPr>
        <w:t xml:space="preserve"> Labor </w:t>
      </w:r>
      <w:proofErr w:type="spellStart"/>
      <w:r>
        <w:rPr>
          <w:rFonts w:ascii="Calibri" w:hAnsi="Calibri"/>
          <w:spacing w:val="-3"/>
        </w:rPr>
        <w:t>Statistics</w:t>
      </w:r>
      <w:proofErr w:type="spellEnd"/>
      <w:r>
        <w:rPr>
          <w:rFonts w:ascii="Calibri" w:hAnsi="Calibri"/>
          <w:spacing w:val="-3"/>
        </w:rPr>
        <w:t xml:space="preserve">, BLS de Estados Unidos de América </w:t>
      </w:r>
      <w:r w:rsidR="003A3A23">
        <w:rPr>
          <w:rFonts w:ascii="Calibri" w:hAnsi="Calibri"/>
          <w:spacing w:val="-3"/>
        </w:rPr>
        <w:t xml:space="preserve">en respuesta a la consulta de la comisión </w:t>
      </w:r>
      <w:r>
        <w:rPr>
          <w:rFonts w:ascii="Calibri" w:hAnsi="Calibri"/>
          <w:spacing w:val="-3"/>
        </w:rPr>
        <w:t xml:space="preserve">informó que la Serie </w:t>
      </w:r>
      <w:r>
        <w:rPr>
          <w:rFonts w:ascii="Calibri" w:hAnsi="Calibri"/>
          <w:bCs/>
          <w:spacing w:val="-3"/>
        </w:rPr>
        <w:t>ID: WPSSOP3200</w:t>
      </w:r>
      <w:r w:rsidR="00321F2C">
        <w:rPr>
          <w:rFonts w:ascii="Calibri" w:hAnsi="Calibri"/>
          <w:bCs/>
          <w:spacing w:val="-3"/>
        </w:rPr>
        <w:t xml:space="preserve"> Capital </w:t>
      </w:r>
      <w:proofErr w:type="spellStart"/>
      <w:r w:rsidR="00321F2C">
        <w:rPr>
          <w:rFonts w:ascii="Calibri" w:hAnsi="Calibri"/>
          <w:bCs/>
          <w:spacing w:val="-3"/>
        </w:rPr>
        <w:t>equipment</w:t>
      </w:r>
      <w:proofErr w:type="spellEnd"/>
      <w:r w:rsidR="00321F2C">
        <w:rPr>
          <w:rFonts w:ascii="Calibri" w:hAnsi="Calibri"/>
          <w:bCs/>
          <w:spacing w:val="-3"/>
        </w:rPr>
        <w:t>” fue descontinuada a partir del mes de enero de 2016, indicando que la serie, con datos históricos, está disponible con la denominación “</w:t>
      </w:r>
      <w:r>
        <w:rPr>
          <w:rFonts w:ascii="Calibri" w:hAnsi="Calibri"/>
          <w:bCs/>
          <w:spacing w:val="-3"/>
        </w:rPr>
        <w:t>WPSFD41312</w:t>
      </w:r>
      <w:r w:rsidR="00321F2C">
        <w:rPr>
          <w:rFonts w:ascii="Calibri" w:hAnsi="Calibri"/>
          <w:bCs/>
          <w:spacing w:val="-3"/>
        </w:rPr>
        <w:t xml:space="preserve"> </w:t>
      </w:r>
      <w:proofErr w:type="spellStart"/>
      <w:r w:rsidR="00321F2C">
        <w:rPr>
          <w:rFonts w:ascii="Calibri" w:hAnsi="Calibri"/>
          <w:bCs/>
          <w:spacing w:val="-3"/>
        </w:rPr>
        <w:t>Private</w:t>
      </w:r>
      <w:proofErr w:type="spellEnd"/>
      <w:r w:rsidR="00321F2C">
        <w:rPr>
          <w:rFonts w:ascii="Calibri" w:hAnsi="Calibri"/>
          <w:bCs/>
          <w:spacing w:val="-3"/>
        </w:rPr>
        <w:t xml:space="preserve"> capital </w:t>
      </w:r>
      <w:proofErr w:type="spellStart"/>
      <w:r w:rsidR="00321F2C">
        <w:rPr>
          <w:rFonts w:ascii="Calibri" w:hAnsi="Calibri"/>
          <w:bCs/>
          <w:spacing w:val="-3"/>
        </w:rPr>
        <w:t>equipment</w:t>
      </w:r>
      <w:proofErr w:type="spellEnd"/>
      <w:r w:rsidR="00321F2C">
        <w:rPr>
          <w:rFonts w:ascii="Calibri" w:hAnsi="Calibri"/>
          <w:bCs/>
          <w:spacing w:val="-3"/>
        </w:rPr>
        <w:t>”</w:t>
      </w:r>
      <w:r>
        <w:rPr>
          <w:rFonts w:ascii="Calibri" w:hAnsi="Calibri"/>
          <w:bCs/>
          <w:spacing w:val="-3"/>
        </w:rPr>
        <w:t>.</w:t>
      </w:r>
    </w:p>
    <w:p w:rsidR="0035296D" w:rsidRDefault="000C096A" w:rsidP="00A53714">
      <w:r>
        <w:t xml:space="preserve">Que </w:t>
      </w:r>
      <w:r w:rsidR="003A3A23">
        <w:t xml:space="preserve"> teniendo en cuenta </w:t>
      </w:r>
      <w:r>
        <w:t xml:space="preserve">  lo anterior </w:t>
      </w:r>
      <w:r w:rsidR="003A3A23">
        <w:t xml:space="preserve">se hace </w:t>
      </w:r>
      <w:r>
        <w:t xml:space="preserve"> necesario modificar </w:t>
      </w:r>
      <w:r w:rsidR="00414D86">
        <w:t>el</w:t>
      </w:r>
      <w:r w:rsidR="00AB2649">
        <w:t xml:space="preserve"> </w:t>
      </w:r>
      <w:r w:rsidR="00414D86">
        <w:t>ARTÍCULO SEXTO d</w:t>
      </w:r>
      <w:r>
        <w:t>e la Resolución 1070 del 27 de marzo de 2006.</w:t>
      </w:r>
    </w:p>
    <w:p w:rsidR="000C096A" w:rsidRDefault="000C096A" w:rsidP="00A53714">
      <w:r>
        <w:t xml:space="preserve">Que </w:t>
      </w:r>
      <w:r w:rsidR="003A3A23">
        <w:t xml:space="preserve"> la presente </w:t>
      </w:r>
      <w:r>
        <w:t xml:space="preserve"> modificación </w:t>
      </w:r>
      <w:r w:rsidR="00414D86">
        <w:t xml:space="preserve"> no </w:t>
      </w:r>
      <w:r>
        <w:t>varía el articulado restante de la Resolución No</w:t>
      </w:r>
      <w:r w:rsidR="003066F3">
        <w:t>.</w:t>
      </w:r>
      <w:r>
        <w:t xml:space="preserve"> 1070 del 27 de marzo de 2006.</w:t>
      </w:r>
    </w:p>
    <w:p w:rsidR="000C096A" w:rsidRDefault="000C096A" w:rsidP="00A53714"/>
    <w:p w:rsidR="0035296D" w:rsidRDefault="0035296D" w:rsidP="0035296D">
      <w:pPr>
        <w:jc w:val="center"/>
        <w:rPr>
          <w:b/>
        </w:rPr>
      </w:pPr>
      <w:r w:rsidRPr="0035296D">
        <w:rPr>
          <w:b/>
        </w:rPr>
        <w:t>RESUELVE</w:t>
      </w:r>
    </w:p>
    <w:p w:rsidR="0075565D" w:rsidRDefault="0075565D" w:rsidP="00EB744E">
      <w:pPr>
        <w:jc w:val="both"/>
      </w:pPr>
      <w:r>
        <w:rPr>
          <w:b/>
        </w:rPr>
        <w:t xml:space="preserve">ARTICULO PRIMERO.- </w:t>
      </w:r>
      <w:r>
        <w:t xml:space="preserve">Modifíquese el </w:t>
      </w:r>
      <w:r w:rsidR="00414D86">
        <w:t>ARTICULO SEXTO</w:t>
      </w:r>
      <w:r>
        <w:t xml:space="preserve"> de la Resolución 1070 del 27 de marzo de 2006, el cual quedará así:</w:t>
      </w:r>
    </w:p>
    <w:p w:rsidR="00AF6D8E" w:rsidRDefault="00B60137" w:rsidP="00EB744E">
      <w:pPr>
        <w:jc w:val="both"/>
      </w:pPr>
      <w:r w:rsidRPr="00321F2C">
        <w:rPr>
          <w:b/>
        </w:rPr>
        <w:t>ARTÍCULO SEXTO: AJUSTE DE TARIFAS</w:t>
      </w:r>
      <w:r w:rsidR="0075565D">
        <w:t>. La tarifa y el derecho de tránsito se ajustarán anualmente con base en el cien por ciento (100%) de la variación del Índice de Precios al Productor de los  Estados Uni</w:t>
      </w:r>
      <w:r w:rsidR="00526DCD">
        <w:t>dos de América, correspondiente</w:t>
      </w:r>
      <w:r w:rsidR="0075565D">
        <w:t xml:space="preserve"> a bienes de capital</w:t>
      </w:r>
      <w:r w:rsidR="00526DCD">
        <w:t>,</w:t>
      </w:r>
      <w:r w:rsidR="0075565D">
        <w:t xml:space="preserve"> reportado por la </w:t>
      </w:r>
      <w:r w:rsidR="00CE1F16">
        <w:t>O</w:t>
      </w:r>
      <w:r w:rsidR="00526DCD">
        <w:t xml:space="preserve">ficina de </w:t>
      </w:r>
      <w:r w:rsidR="00CE1F16">
        <w:t xml:space="preserve">Estadísticas </w:t>
      </w:r>
      <w:r w:rsidR="00CE1F16">
        <w:lastRenderedPageBreak/>
        <w:t>L</w:t>
      </w:r>
      <w:r w:rsidR="00526DCD">
        <w:t xml:space="preserve">aborales </w:t>
      </w:r>
      <w:r w:rsidR="0075565D">
        <w:t>del Departamento del Trabajo de los Estados Unidos de América (serie ID</w:t>
      </w:r>
      <w:r w:rsidR="00B35BDD">
        <w:t>:</w:t>
      </w:r>
      <w:r w:rsidR="00321F2C">
        <w:t xml:space="preserve"> </w:t>
      </w:r>
      <w:r w:rsidR="00B35BDD">
        <w:t>WPS</w:t>
      </w:r>
      <w:r w:rsidR="00CE1F16">
        <w:t xml:space="preserve">FD41312 </w:t>
      </w:r>
      <w:proofErr w:type="spellStart"/>
      <w:r w:rsidR="00CE1F16">
        <w:t>Private</w:t>
      </w:r>
      <w:proofErr w:type="spellEnd"/>
      <w:r w:rsidR="00CE1F16">
        <w:t xml:space="preserve"> C</w:t>
      </w:r>
      <w:r w:rsidR="00321F2C">
        <w:t xml:space="preserve">apital </w:t>
      </w:r>
      <w:proofErr w:type="spellStart"/>
      <w:r w:rsidR="00CE1F16">
        <w:t>E</w:t>
      </w:r>
      <w:r w:rsidR="00321F2C">
        <w:t>quipment</w:t>
      </w:r>
      <w:proofErr w:type="spellEnd"/>
      <w:r w:rsidR="00321F2C">
        <w:t xml:space="preserve">” </w:t>
      </w:r>
      <w:r w:rsidR="00B35BDD">
        <w:t>o</w:t>
      </w:r>
      <w:r w:rsidR="00321F2C">
        <w:t xml:space="preserve"> por </w:t>
      </w:r>
      <w:r w:rsidR="00B35BDD">
        <w:t xml:space="preserve">la </w:t>
      </w:r>
      <w:r w:rsidR="00321F2C">
        <w:t xml:space="preserve">nueva serie </w:t>
      </w:r>
      <w:r w:rsidR="00B35BDD">
        <w:t xml:space="preserve">que </w:t>
      </w:r>
      <w:r w:rsidR="0089698F">
        <w:t>l</w:t>
      </w:r>
      <w:r w:rsidR="00321F2C">
        <w:t>a</w:t>
      </w:r>
      <w:r w:rsidR="00B35BDD">
        <w:t xml:space="preserve"> reempla</w:t>
      </w:r>
      <w:r w:rsidR="0089698F">
        <w:t>ce</w:t>
      </w:r>
      <w:r w:rsidR="00B35BDD">
        <w:t>)</w:t>
      </w:r>
      <w:r w:rsidR="00AF6D8E">
        <w:t>.</w:t>
      </w:r>
    </w:p>
    <w:p w:rsidR="00AF6D8E" w:rsidRDefault="00AF6D8E" w:rsidP="0035296D"/>
    <w:p w:rsidR="00AF6D8E" w:rsidRDefault="00AF6D8E" w:rsidP="00B60137">
      <w:pPr>
        <w:jc w:val="both"/>
      </w:pPr>
      <w:r w:rsidRPr="00B60137">
        <w:rPr>
          <w:b/>
        </w:rPr>
        <w:t xml:space="preserve">ARTICULO SEGUNDO.- </w:t>
      </w:r>
      <w:r>
        <w:t>La presente resolución</w:t>
      </w:r>
      <w:r w:rsidR="006A6D37">
        <w:t xml:space="preserve"> rige</w:t>
      </w:r>
      <w:r>
        <w:t xml:space="preserve"> a partir de su publicación y modifica </w:t>
      </w:r>
      <w:r w:rsidR="00414D86">
        <w:t xml:space="preserve">parcialmente </w:t>
      </w:r>
      <w:r>
        <w:t xml:space="preserve"> la Resolución 1070 de 2006</w:t>
      </w:r>
      <w:r w:rsidR="00414D86">
        <w:t>, en lo que se refiere al contenido del ARTICULO SEXTO</w:t>
      </w:r>
      <w:r w:rsidR="00AB2649">
        <w:t xml:space="preserve">, </w:t>
      </w:r>
      <w:r w:rsidR="00414D86">
        <w:t>l</w:t>
      </w:r>
      <w:r w:rsidR="00D20ED1">
        <w:t>a</w:t>
      </w:r>
      <w:r w:rsidR="00414D86">
        <w:t>s demás disposiciones</w:t>
      </w:r>
      <w:r w:rsidR="00D20ED1">
        <w:t xml:space="preserve"> no modificadas o aclaradas </w:t>
      </w:r>
      <w:r w:rsidR="00414D86">
        <w:t xml:space="preserve"> continúan vigentes.</w:t>
      </w:r>
    </w:p>
    <w:p w:rsidR="004E003F" w:rsidRDefault="004E003F" w:rsidP="00B60137">
      <w:pPr>
        <w:jc w:val="both"/>
      </w:pPr>
    </w:p>
    <w:p w:rsidR="00AF6D8E" w:rsidRDefault="00AF6D8E" w:rsidP="00AF6D8E">
      <w:pPr>
        <w:jc w:val="center"/>
        <w:rPr>
          <w:b/>
        </w:rPr>
      </w:pPr>
      <w:r w:rsidRPr="00AF6D8E">
        <w:rPr>
          <w:b/>
        </w:rPr>
        <w:t>PU</w:t>
      </w:r>
      <w:r>
        <w:rPr>
          <w:b/>
        </w:rPr>
        <w:t>B</w:t>
      </w:r>
      <w:r w:rsidRPr="00AF6D8E">
        <w:rPr>
          <w:b/>
        </w:rPr>
        <w:t>LIQUESE Y CUMPLASE</w:t>
      </w:r>
    </w:p>
    <w:p w:rsidR="00EB184C" w:rsidRDefault="00EB184C" w:rsidP="00EB184C">
      <w:r>
        <w:t xml:space="preserve">Expedida en Bogotá D.C., a los xxx de </w:t>
      </w:r>
      <w:proofErr w:type="spellStart"/>
      <w:r>
        <w:t>xxxx</w:t>
      </w:r>
      <w:proofErr w:type="spellEnd"/>
      <w:r>
        <w:t xml:space="preserve"> de 2017.</w:t>
      </w:r>
    </w:p>
    <w:p w:rsidR="00EB184C" w:rsidRDefault="00EB184C" w:rsidP="00EB184C"/>
    <w:p w:rsidR="00EB184C" w:rsidRDefault="00EB184C" w:rsidP="00EB184C">
      <w:r>
        <w:t>El Ministro de Transporte</w:t>
      </w:r>
    </w:p>
    <w:p w:rsidR="00EB184C" w:rsidRDefault="00EB184C" w:rsidP="00EB184C"/>
    <w:p w:rsidR="00EB184C" w:rsidRPr="00EB184C" w:rsidRDefault="00EB184C" w:rsidP="00EB184C">
      <w:pPr>
        <w:rPr>
          <w:b/>
        </w:rPr>
      </w:pPr>
      <w:r w:rsidRPr="00EB184C">
        <w:rPr>
          <w:b/>
        </w:rPr>
        <w:tab/>
      </w:r>
      <w:r w:rsidRPr="00EB184C">
        <w:rPr>
          <w:b/>
        </w:rPr>
        <w:tab/>
      </w:r>
      <w:r w:rsidRPr="00EB184C">
        <w:rPr>
          <w:b/>
        </w:rPr>
        <w:tab/>
      </w:r>
      <w:r w:rsidRPr="00EB184C">
        <w:rPr>
          <w:b/>
        </w:rPr>
        <w:tab/>
      </w:r>
      <w:r w:rsidRPr="00EB184C">
        <w:rPr>
          <w:b/>
        </w:rPr>
        <w:tab/>
        <w:t>JORGE EDUARDO ROJAS</w:t>
      </w:r>
      <w:r>
        <w:rPr>
          <w:b/>
        </w:rPr>
        <w:t xml:space="preserve"> GIRALDO</w:t>
      </w:r>
    </w:p>
    <w:p w:rsidR="0035296D" w:rsidRPr="0035296D" w:rsidRDefault="0075565D" w:rsidP="0035296D">
      <w:pPr>
        <w:rPr>
          <w:b/>
        </w:rPr>
      </w:pPr>
      <w:r>
        <w:rPr>
          <w:b/>
        </w:rPr>
        <w:t xml:space="preserve">  </w:t>
      </w:r>
    </w:p>
    <w:sectPr w:rsidR="0035296D" w:rsidRPr="00352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14"/>
    <w:rsid w:val="000C096A"/>
    <w:rsid w:val="002D3A8D"/>
    <w:rsid w:val="002F2BF6"/>
    <w:rsid w:val="003066F3"/>
    <w:rsid w:val="00321F2C"/>
    <w:rsid w:val="0035296D"/>
    <w:rsid w:val="003A3A23"/>
    <w:rsid w:val="003A3B82"/>
    <w:rsid w:val="00414D86"/>
    <w:rsid w:val="00431751"/>
    <w:rsid w:val="004E003F"/>
    <w:rsid w:val="00526DCD"/>
    <w:rsid w:val="006A6D37"/>
    <w:rsid w:val="0075565D"/>
    <w:rsid w:val="0089698F"/>
    <w:rsid w:val="009B5E2E"/>
    <w:rsid w:val="00A53714"/>
    <w:rsid w:val="00AB2649"/>
    <w:rsid w:val="00AF6D8E"/>
    <w:rsid w:val="00B35BDD"/>
    <w:rsid w:val="00B60137"/>
    <w:rsid w:val="00BD2473"/>
    <w:rsid w:val="00CE1F16"/>
    <w:rsid w:val="00D20ED1"/>
    <w:rsid w:val="00D46F28"/>
    <w:rsid w:val="00EB184C"/>
    <w:rsid w:val="00EB744E"/>
    <w:rsid w:val="00F2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9D51-D8E5-4D84-A7C1-1985AF9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Buitrago Bohorquez</dc:creator>
  <cp:keywords/>
  <dc:description/>
  <cp:lastModifiedBy>Oscar Hernando Morales Morales</cp:lastModifiedBy>
  <cp:revision>2</cp:revision>
  <dcterms:created xsi:type="dcterms:W3CDTF">2017-07-27T16:53:00Z</dcterms:created>
  <dcterms:modified xsi:type="dcterms:W3CDTF">2017-07-27T16:53:00Z</dcterms:modified>
</cp:coreProperties>
</file>