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C3" w:rsidRPr="003805DF" w:rsidRDefault="00D837C3" w:rsidP="00D837C3">
      <w:pPr>
        <w:jc w:val="center"/>
        <w:rPr>
          <w:rFonts w:ascii="Times New Roman" w:hAnsi="Times New Roman"/>
          <w:szCs w:val="24"/>
        </w:rPr>
      </w:pPr>
      <w:r w:rsidRPr="000343F0">
        <w:rPr>
          <w:rFonts w:ascii="Times New Roman" w:hAnsi="Times New Roman"/>
          <w:noProof/>
          <w:szCs w:val="24"/>
          <w:lang w:val="es-CO" w:eastAsia="es-CO"/>
        </w:rPr>
        <w:drawing>
          <wp:anchor distT="0" distB="0" distL="114300" distR="114300" simplePos="0" relativeHeight="251661312" behindDoc="0" locked="0" layoutInCell="1" allowOverlap="1" wp14:anchorId="7566934A" wp14:editId="0721E84A">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anchor>
        </w:drawing>
      </w:r>
      <w:r w:rsidR="00A50F87" w:rsidRPr="00A50F87">
        <w:t xml:space="preserve"> </w:t>
      </w:r>
    </w:p>
    <w:p w:rsidR="00D837C3" w:rsidRPr="003805DF" w:rsidRDefault="00D837C3" w:rsidP="00D837C3">
      <w:pPr>
        <w:jc w:val="center"/>
        <w:rPr>
          <w:rFonts w:ascii="Times New Roman" w:hAnsi="Times New Roman"/>
          <w:szCs w:val="24"/>
        </w:rPr>
      </w:pPr>
    </w:p>
    <w:p w:rsidR="00D837C3" w:rsidRPr="003805DF" w:rsidRDefault="00D837C3" w:rsidP="00D837C3">
      <w:pPr>
        <w:jc w:val="center"/>
        <w:rPr>
          <w:rFonts w:ascii="Times New Roman" w:hAnsi="Times New Roman"/>
          <w:szCs w:val="24"/>
        </w:rPr>
      </w:pPr>
    </w:p>
    <w:p w:rsidR="00D837C3" w:rsidRPr="003805DF" w:rsidRDefault="00D837C3" w:rsidP="00D837C3">
      <w:pPr>
        <w:rPr>
          <w:rFonts w:ascii="Times New Roman" w:hAnsi="Times New Roman"/>
          <w:szCs w:val="24"/>
        </w:rPr>
      </w:pPr>
    </w:p>
    <w:p w:rsidR="00D837C3" w:rsidRPr="0097017A" w:rsidRDefault="00D837C3" w:rsidP="00D837C3">
      <w:pPr>
        <w:pStyle w:val="Heading2"/>
        <w:tabs>
          <w:tab w:val="left" w:pos="4253"/>
        </w:tabs>
        <w:rPr>
          <w:rFonts w:ascii="Times New Roman" w:hAnsi="Times New Roman"/>
          <w:sz w:val="20"/>
        </w:rPr>
      </w:pPr>
      <w:r w:rsidRPr="0097017A">
        <w:rPr>
          <w:rFonts w:ascii="Times New Roman" w:hAnsi="Times New Roman"/>
          <w:sz w:val="20"/>
        </w:rPr>
        <w:t>RESOLUCIÓN  NÚMERO                                          DE 201</w:t>
      </w:r>
      <w:r w:rsidR="00181426">
        <w:rPr>
          <w:rFonts w:ascii="Times New Roman" w:hAnsi="Times New Roman"/>
          <w:sz w:val="20"/>
        </w:rPr>
        <w:t>5</w:t>
      </w:r>
    </w:p>
    <w:p w:rsidR="00D837C3" w:rsidRPr="0097017A" w:rsidRDefault="00D837C3" w:rsidP="00D837C3">
      <w:pPr>
        <w:pStyle w:val="toa"/>
        <w:tabs>
          <w:tab w:val="clear" w:pos="9000"/>
          <w:tab w:val="clear" w:pos="9360"/>
        </w:tabs>
        <w:suppressAutoHyphens w:val="0"/>
        <w:jc w:val="center"/>
        <w:rPr>
          <w:rFonts w:ascii="Times New Roman" w:hAnsi="Times New Roman"/>
          <w:sz w:val="20"/>
          <w:lang w:val="es-ES_tradnl"/>
        </w:rPr>
      </w:pPr>
    </w:p>
    <w:p w:rsidR="00D837C3" w:rsidRPr="0097017A" w:rsidRDefault="00D837C3" w:rsidP="00D837C3">
      <w:pPr>
        <w:pStyle w:val="toa"/>
        <w:tabs>
          <w:tab w:val="clear" w:pos="9000"/>
          <w:tab w:val="clear" w:pos="9360"/>
        </w:tabs>
        <w:suppressAutoHyphens w:val="0"/>
        <w:jc w:val="center"/>
        <w:rPr>
          <w:rFonts w:ascii="Times New Roman" w:hAnsi="Times New Roman"/>
          <w:b/>
          <w:sz w:val="20"/>
          <w:lang w:val="es-ES_tradnl"/>
        </w:rPr>
      </w:pPr>
    </w:p>
    <w:p w:rsidR="00D837C3" w:rsidRPr="0097017A" w:rsidRDefault="00D837C3" w:rsidP="00D837C3">
      <w:pPr>
        <w:pStyle w:val="toa"/>
        <w:tabs>
          <w:tab w:val="clear" w:pos="9000"/>
          <w:tab w:val="clear" w:pos="9360"/>
        </w:tabs>
        <w:suppressAutoHyphens w:val="0"/>
        <w:jc w:val="center"/>
        <w:rPr>
          <w:rFonts w:ascii="Times New Roman" w:hAnsi="Times New Roman"/>
          <w:sz w:val="20"/>
          <w:lang w:val="es-ES_tradnl"/>
        </w:rPr>
      </w:pPr>
      <w:r w:rsidRPr="0097017A">
        <w:rPr>
          <w:rFonts w:ascii="Times New Roman" w:hAnsi="Times New Roman"/>
          <w:b/>
          <w:sz w:val="20"/>
          <w:lang w:val="es-ES_tradnl"/>
        </w:rPr>
        <w:t xml:space="preserve">(                                             </w:t>
      </w:r>
      <w:r w:rsidRPr="0097017A">
        <w:rPr>
          <w:rFonts w:ascii="Times New Roman" w:hAnsi="Times New Roman"/>
          <w:sz w:val="20"/>
          <w:lang w:val="es-ES_tradnl"/>
        </w:rPr>
        <w:t>)</w:t>
      </w:r>
    </w:p>
    <w:p w:rsidR="00D837C3" w:rsidRPr="0097017A" w:rsidRDefault="00D837C3" w:rsidP="00D837C3">
      <w:pPr>
        <w:pStyle w:val="Default"/>
        <w:jc w:val="center"/>
        <w:rPr>
          <w:rFonts w:ascii="Times New Roman" w:hAnsi="Times New Roman"/>
          <w:color w:val="auto"/>
          <w:sz w:val="20"/>
          <w:szCs w:val="20"/>
          <w:lang w:val="es-ES_tradnl"/>
        </w:rPr>
      </w:pPr>
    </w:p>
    <w:p w:rsidR="00D837C3" w:rsidRPr="0097017A" w:rsidRDefault="00D837C3" w:rsidP="00D837C3">
      <w:pPr>
        <w:pStyle w:val="Default"/>
        <w:jc w:val="center"/>
        <w:rPr>
          <w:rFonts w:ascii="Times New Roman" w:hAnsi="Times New Roman"/>
          <w:color w:val="auto"/>
          <w:sz w:val="20"/>
          <w:szCs w:val="20"/>
          <w:lang w:val="es-ES_tradnl"/>
        </w:rPr>
      </w:pPr>
    </w:p>
    <w:p w:rsidR="00B35068" w:rsidRPr="0097017A" w:rsidRDefault="00687D6C" w:rsidP="00D837C3">
      <w:pPr>
        <w:pStyle w:val="Default"/>
        <w:jc w:val="center"/>
        <w:rPr>
          <w:rFonts w:ascii="Futura Bk BT" w:hAnsi="Futura Bk BT"/>
          <w:color w:val="auto"/>
          <w:sz w:val="20"/>
          <w:szCs w:val="20"/>
          <w:lang w:val="es-ES_tradnl"/>
        </w:rPr>
      </w:pPr>
      <w:r w:rsidRPr="0097017A">
        <w:rPr>
          <w:rFonts w:ascii="Futura Bk BT" w:hAnsi="Futura Bk BT"/>
          <w:color w:val="auto"/>
          <w:sz w:val="20"/>
          <w:szCs w:val="20"/>
          <w:lang w:val="es-ES_tradnl"/>
        </w:rPr>
        <w:t>“</w:t>
      </w:r>
      <w:r w:rsidR="00181426" w:rsidRPr="0097017A">
        <w:rPr>
          <w:rFonts w:ascii="Futura Bk BT" w:hAnsi="Futura Bk BT"/>
          <w:sz w:val="20"/>
          <w:szCs w:val="20"/>
          <w:lang w:val="es-ES_tradnl"/>
        </w:rPr>
        <w:t xml:space="preserve">Por la cual se emite Concepto vinculante previo al establecimiento de </w:t>
      </w:r>
      <w:r w:rsidR="00181426">
        <w:rPr>
          <w:rFonts w:ascii="Futura Bk BT" w:hAnsi="Futura Bk BT"/>
          <w:sz w:val="20"/>
          <w:szCs w:val="20"/>
          <w:lang w:val="es-ES_tradnl"/>
        </w:rPr>
        <w:t xml:space="preserve">una </w:t>
      </w:r>
      <w:r w:rsidR="00181426" w:rsidRPr="0097017A">
        <w:rPr>
          <w:rFonts w:ascii="Futura Bk BT" w:hAnsi="Futura Bk BT"/>
          <w:sz w:val="20"/>
          <w:szCs w:val="20"/>
          <w:lang w:val="es-ES_tradnl"/>
        </w:rPr>
        <w:t>estaci</w:t>
      </w:r>
      <w:r w:rsidR="00181426">
        <w:rPr>
          <w:rFonts w:ascii="Futura Bk BT" w:hAnsi="Futura Bk BT"/>
          <w:sz w:val="20"/>
          <w:szCs w:val="20"/>
          <w:lang w:val="es-ES_tradnl"/>
        </w:rPr>
        <w:t>ó</w:t>
      </w:r>
      <w:r w:rsidR="00181426" w:rsidRPr="0097017A">
        <w:rPr>
          <w:rFonts w:ascii="Futura Bk BT" w:hAnsi="Futura Bk BT"/>
          <w:sz w:val="20"/>
          <w:szCs w:val="20"/>
          <w:lang w:val="es-ES_tradnl"/>
        </w:rPr>
        <w:t>n de peaje denominada</w:t>
      </w:r>
      <w:r w:rsidR="00181426">
        <w:rPr>
          <w:rFonts w:ascii="Futura Bk BT" w:hAnsi="Futura Bk BT"/>
          <w:sz w:val="20"/>
          <w:szCs w:val="20"/>
          <w:lang w:val="es-ES_tradnl"/>
        </w:rPr>
        <w:t xml:space="preserve"> San Luis de </w:t>
      </w:r>
      <w:proofErr w:type="spellStart"/>
      <w:r w:rsidR="00181426">
        <w:rPr>
          <w:rFonts w:ascii="Futura Bk BT" w:hAnsi="Futura Bk BT"/>
          <w:sz w:val="20"/>
          <w:szCs w:val="20"/>
          <w:lang w:val="es-ES_tradnl"/>
        </w:rPr>
        <w:t>Gaceno</w:t>
      </w:r>
      <w:proofErr w:type="spellEnd"/>
      <w:r w:rsidR="00181426" w:rsidRPr="0097017A">
        <w:rPr>
          <w:rFonts w:ascii="Futura Bk BT" w:hAnsi="Futura Bk BT"/>
          <w:sz w:val="20"/>
          <w:szCs w:val="20"/>
          <w:lang w:val="es-ES_tradnl"/>
        </w:rPr>
        <w:t>, se establecen las tarifas a cobrar en las estaciones denominadas</w:t>
      </w:r>
      <w:r w:rsidR="00181426" w:rsidRPr="0097017A">
        <w:rPr>
          <w:rFonts w:ascii="Futura Bk BT" w:hAnsi="Futura Bk BT" w:cs="Times New Roman"/>
          <w:sz w:val="20"/>
          <w:szCs w:val="20"/>
          <w:lang w:val="es-ES_tradnl"/>
        </w:rPr>
        <w:t xml:space="preserve"> </w:t>
      </w:r>
      <w:proofErr w:type="spellStart"/>
      <w:r w:rsidR="00181426">
        <w:rPr>
          <w:rFonts w:ascii="Futura Bk BT" w:hAnsi="Futura Bk BT" w:cs="Times New Roman"/>
          <w:sz w:val="20"/>
          <w:szCs w:val="20"/>
          <w:lang w:val="es-ES_tradnl"/>
        </w:rPr>
        <w:t>Machetá</w:t>
      </w:r>
      <w:proofErr w:type="spellEnd"/>
      <w:r w:rsidR="00181426">
        <w:rPr>
          <w:rFonts w:ascii="Futura Bk BT" w:hAnsi="Futura Bk BT" w:cs="Times New Roman"/>
          <w:sz w:val="20"/>
          <w:szCs w:val="20"/>
          <w:lang w:val="es-ES_tradnl"/>
        </w:rPr>
        <w:t xml:space="preserve"> y San Luis de </w:t>
      </w:r>
      <w:proofErr w:type="spellStart"/>
      <w:r w:rsidR="00181426">
        <w:rPr>
          <w:rFonts w:ascii="Futura Bk BT" w:hAnsi="Futura Bk BT" w:cs="Times New Roman"/>
          <w:sz w:val="20"/>
          <w:szCs w:val="20"/>
          <w:lang w:val="es-ES_tradnl"/>
        </w:rPr>
        <w:t>Gaceno</w:t>
      </w:r>
      <w:proofErr w:type="spellEnd"/>
      <w:r w:rsidR="00181426">
        <w:rPr>
          <w:rFonts w:ascii="Futura Bk BT" w:hAnsi="Futura Bk BT" w:cs="Times New Roman"/>
          <w:sz w:val="20"/>
          <w:szCs w:val="20"/>
          <w:lang w:val="es-ES_tradnl"/>
        </w:rPr>
        <w:t xml:space="preserve"> </w:t>
      </w:r>
      <w:r w:rsidR="00181426" w:rsidRPr="0097017A">
        <w:rPr>
          <w:rFonts w:ascii="Futura Bk BT" w:hAnsi="Futura Bk BT"/>
          <w:sz w:val="20"/>
          <w:szCs w:val="20"/>
          <w:lang w:val="es-ES_tradnl"/>
        </w:rPr>
        <w:t xml:space="preserve">y se dictan otras disposiciones </w:t>
      </w:r>
      <w:r w:rsidRPr="0097017A">
        <w:rPr>
          <w:rFonts w:ascii="Futura Bk BT" w:hAnsi="Futura Bk BT"/>
          <w:color w:val="auto"/>
          <w:sz w:val="20"/>
          <w:szCs w:val="20"/>
          <w:lang w:val="es-ES_tradnl"/>
        </w:rPr>
        <w:t xml:space="preserve">“ </w:t>
      </w:r>
    </w:p>
    <w:p w:rsidR="00D837C3" w:rsidRPr="0097017A" w:rsidRDefault="00D837C3" w:rsidP="00D837C3">
      <w:pPr>
        <w:pStyle w:val="Default"/>
        <w:jc w:val="center"/>
        <w:rPr>
          <w:rFonts w:ascii="Futura Bk BT" w:hAnsi="Futura Bk BT"/>
          <w:color w:val="auto"/>
          <w:sz w:val="20"/>
          <w:szCs w:val="20"/>
          <w:lang w:val="es-ES_tradnl"/>
        </w:rPr>
      </w:pPr>
    </w:p>
    <w:p w:rsidR="00D837C3" w:rsidRPr="0097017A" w:rsidRDefault="00D837C3" w:rsidP="00D837C3">
      <w:pPr>
        <w:jc w:val="center"/>
        <w:rPr>
          <w:rFonts w:ascii="Futura Bk BT" w:hAnsi="Futura Bk BT"/>
          <w:b/>
          <w:i/>
          <w:sz w:val="20"/>
        </w:rPr>
      </w:pPr>
    </w:p>
    <w:p w:rsidR="00D837C3" w:rsidRPr="0097017A" w:rsidRDefault="00D837C3" w:rsidP="00D837C3">
      <w:pPr>
        <w:jc w:val="center"/>
        <w:rPr>
          <w:rFonts w:ascii="Futura Bk BT" w:hAnsi="Futura Bk BT"/>
          <w:b/>
          <w:sz w:val="20"/>
        </w:rPr>
      </w:pPr>
      <w:r w:rsidRPr="0097017A">
        <w:rPr>
          <w:rFonts w:ascii="Futura Bk BT" w:hAnsi="Futura Bk BT"/>
          <w:b/>
          <w:sz w:val="20"/>
        </w:rPr>
        <w:t>LA MINISTRA DE TRANSPORTE</w:t>
      </w:r>
    </w:p>
    <w:p w:rsidR="00D837C3" w:rsidRPr="0097017A" w:rsidRDefault="00D837C3" w:rsidP="00D837C3">
      <w:pPr>
        <w:jc w:val="center"/>
        <w:rPr>
          <w:rFonts w:ascii="Futura Bk BT" w:hAnsi="Futura Bk BT"/>
          <w:sz w:val="20"/>
        </w:rPr>
      </w:pPr>
    </w:p>
    <w:p w:rsidR="00D837C3" w:rsidRPr="0097017A" w:rsidRDefault="00D837C3" w:rsidP="00D837C3">
      <w:pPr>
        <w:jc w:val="center"/>
        <w:rPr>
          <w:rFonts w:ascii="Futura Bk BT" w:hAnsi="Futura Bk BT"/>
          <w:b/>
          <w:sz w:val="20"/>
        </w:rPr>
      </w:pPr>
      <w:r w:rsidRPr="0097017A">
        <w:rPr>
          <w:rFonts w:ascii="Futura Bk BT" w:hAnsi="Futura Bk BT"/>
          <w:sz w:val="20"/>
        </w:rPr>
        <w:t>En ejercicio de las facultades legales y en especial las conferidas</w:t>
      </w:r>
      <w:r w:rsidR="00B74F3D" w:rsidRPr="0097017A">
        <w:rPr>
          <w:rFonts w:ascii="Futura Bk BT" w:hAnsi="Futura Bk BT"/>
          <w:sz w:val="20"/>
        </w:rPr>
        <w:t xml:space="preserve"> por los Artículos 21 y 22 de la Ley 105 de 1993 y los</w:t>
      </w:r>
      <w:r w:rsidRPr="0097017A">
        <w:rPr>
          <w:rFonts w:ascii="Futura Bk BT" w:hAnsi="Futura Bk BT"/>
          <w:sz w:val="20"/>
        </w:rPr>
        <w:t xml:space="preserve"> Numerales 6.14</w:t>
      </w:r>
      <w:r w:rsidR="00B74F3D" w:rsidRPr="0097017A">
        <w:rPr>
          <w:rFonts w:ascii="Futura Bk BT" w:hAnsi="Futura Bk BT"/>
          <w:sz w:val="20"/>
        </w:rPr>
        <w:t xml:space="preserve"> y 6.15 del Decreto 087 de 2011 y </w:t>
      </w:r>
      <w:r w:rsidRPr="0097017A">
        <w:rPr>
          <w:rFonts w:ascii="Futura Bk BT" w:hAnsi="Futura Bk BT"/>
          <w:b/>
          <w:sz w:val="20"/>
        </w:rPr>
        <w:t xml:space="preserve"> </w:t>
      </w:r>
    </w:p>
    <w:p w:rsidR="00D837C3" w:rsidRPr="0097017A" w:rsidRDefault="00D837C3" w:rsidP="00D837C3">
      <w:pPr>
        <w:jc w:val="center"/>
        <w:rPr>
          <w:rFonts w:ascii="Futura Bk BT" w:hAnsi="Futura Bk BT"/>
          <w:b/>
          <w:sz w:val="20"/>
        </w:rPr>
      </w:pPr>
    </w:p>
    <w:p w:rsidR="00D837C3" w:rsidRPr="0097017A" w:rsidRDefault="00D837C3" w:rsidP="00D837C3">
      <w:pPr>
        <w:jc w:val="center"/>
        <w:rPr>
          <w:rFonts w:ascii="Futura Bk BT" w:hAnsi="Futura Bk BT"/>
          <w:b/>
          <w:sz w:val="20"/>
        </w:rPr>
      </w:pPr>
      <w:r w:rsidRPr="0097017A">
        <w:rPr>
          <w:rFonts w:ascii="Futura Bk BT" w:hAnsi="Futura Bk BT"/>
          <w:b/>
          <w:sz w:val="20"/>
        </w:rPr>
        <w:t>CONSIDERANDO</w:t>
      </w:r>
    </w:p>
    <w:p w:rsidR="00D837C3" w:rsidRPr="0097017A" w:rsidRDefault="00D837C3" w:rsidP="00D837C3">
      <w:pPr>
        <w:tabs>
          <w:tab w:val="left" w:pos="0"/>
        </w:tabs>
        <w:jc w:val="both"/>
        <w:rPr>
          <w:rFonts w:ascii="Futura Bk BT" w:hAnsi="Futura Bk BT"/>
          <w:sz w:val="20"/>
        </w:rPr>
      </w:pPr>
    </w:p>
    <w:p w:rsidR="00D837C3" w:rsidRPr="0097017A" w:rsidRDefault="00D837C3" w:rsidP="00D837C3">
      <w:pPr>
        <w:jc w:val="both"/>
        <w:rPr>
          <w:rFonts w:ascii="Futura Bk BT" w:hAnsi="Futura Bk BT"/>
          <w:i/>
          <w:sz w:val="20"/>
        </w:rPr>
      </w:pPr>
    </w:p>
    <w:p w:rsidR="00206BDB" w:rsidRPr="0097017A" w:rsidRDefault="00206BDB" w:rsidP="00206BDB">
      <w:pPr>
        <w:pStyle w:val="ListParagraph"/>
        <w:ind w:left="0"/>
        <w:jc w:val="both"/>
        <w:rPr>
          <w:rFonts w:ascii="Futura Bk BT" w:hAnsi="Futura Bk BT"/>
          <w:sz w:val="20"/>
        </w:rPr>
      </w:pPr>
      <w:r w:rsidRPr="0097017A">
        <w:rPr>
          <w:rFonts w:ascii="Futura Bk BT" w:hAnsi="Futura Bk BT"/>
          <w:sz w:val="20"/>
        </w:rPr>
        <w:t xml:space="preserve">Que la Ley 105 de 1993, </w:t>
      </w:r>
      <w:r w:rsidRPr="0097017A">
        <w:rPr>
          <w:rFonts w:ascii="Futura Bk BT" w:hAnsi="Futura Bk BT"/>
          <w:i/>
          <w:sz w:val="20"/>
        </w:rPr>
        <w:t>“Por la cual se dictan disposiciones básicas sobre el transporte, se redistribuyen competencias y recursos entre la Nación y las Entidades Territoriales, se reglamenta la planeación en el sector transporte y se dictan otras disposiciones”</w:t>
      </w:r>
      <w:r w:rsidR="00F64A7C" w:rsidRPr="0097017A">
        <w:rPr>
          <w:rFonts w:ascii="Futura Bk BT" w:hAnsi="Futura Bk BT"/>
          <w:sz w:val="20"/>
        </w:rPr>
        <w:t xml:space="preserve"> en su artículo 21(modificado parcialmente por el artículo 1 de la Ley 787 de 2002) </w:t>
      </w:r>
      <w:r w:rsidRPr="0097017A">
        <w:rPr>
          <w:rFonts w:ascii="Futura Bk BT" w:hAnsi="Futura Bk BT"/>
          <w:sz w:val="20"/>
        </w:rPr>
        <w:t xml:space="preserve"> establece:</w:t>
      </w:r>
    </w:p>
    <w:p w:rsidR="00206BDB" w:rsidRPr="0097017A" w:rsidRDefault="00206BDB" w:rsidP="00F64A7C">
      <w:pPr>
        <w:spacing w:after="200" w:line="276" w:lineRule="auto"/>
        <w:contextualSpacing/>
        <w:jc w:val="both"/>
        <w:rPr>
          <w:rFonts w:ascii="Futura Bk BT" w:hAnsi="Futura Bk BT"/>
          <w:i/>
          <w:sz w:val="20"/>
        </w:rPr>
      </w:pPr>
    </w:p>
    <w:p w:rsidR="00164838" w:rsidRPr="0097017A" w:rsidRDefault="00F64A7C"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CO" w:eastAsia="es-CO"/>
        </w:rPr>
        <w:t>“ARTICULO 21.</w:t>
      </w:r>
      <w:r w:rsidRPr="0097017A">
        <w:rPr>
          <w:rFonts w:ascii="Futura Bk BT" w:hAnsi="Futura Bk BT"/>
          <w:i/>
          <w:iCs/>
          <w:sz w:val="20"/>
          <w:lang w:val="es-CO" w:eastAsia="es-CO"/>
        </w:rPr>
        <w:t xml:space="preserve"> </w:t>
      </w:r>
      <w:r w:rsidR="00164838" w:rsidRPr="0097017A">
        <w:rPr>
          <w:rFonts w:ascii="Futura Bk BT" w:hAnsi="Futura Bk BT"/>
          <w:i/>
          <w:iCs/>
          <w:sz w:val="20"/>
          <w:lang w:val="es-CO" w:eastAsia="es-CO"/>
        </w:rPr>
        <w:t>Tasas, tarifas y peajes en la infraestructura de transporte a cargo de la Nación.</w:t>
      </w:r>
      <w:r w:rsidR="00164838" w:rsidRPr="0097017A">
        <w:rPr>
          <w:rFonts w:ascii="Futura Bk BT" w:hAnsi="Futura Bk BT"/>
          <w:i/>
          <w:sz w:val="20"/>
          <w:lang w:val="es-CO" w:eastAsia="es-CO"/>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164838" w:rsidRPr="0097017A" w:rsidRDefault="00164838" w:rsidP="008631A3">
      <w:pPr>
        <w:tabs>
          <w:tab w:val="left" w:pos="851"/>
        </w:tabs>
        <w:ind w:left="851" w:right="616"/>
        <w:jc w:val="both"/>
        <w:rPr>
          <w:rFonts w:ascii="Futura Bk BT" w:hAnsi="Futura Bk BT"/>
          <w:i/>
          <w:sz w:val="20"/>
          <w:lang w:val="es-CO" w:eastAsia="es-CO"/>
        </w:rPr>
      </w:pPr>
      <w:r w:rsidRPr="0097017A">
        <w:rPr>
          <w:rFonts w:ascii="Futura Bk BT" w:hAnsi="Futura Bk BT"/>
          <w:i/>
          <w:sz w:val="20"/>
          <w:lang w:val="es-MX" w:eastAsia="es-CO"/>
        </w:rPr>
        <w:t> </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CO" w:eastAsia="es-CO"/>
        </w:rPr>
        <w:t>Para estos efectos, la Nación establecerá peajes, tarifas y tasas sobre el uso de la infraestructura nacional de transporte y los recursos provenientes de su cobro se usarán exclusivamente para ese modo de transporte.</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MX" w:eastAsia="es-CO"/>
        </w:rPr>
        <w:t> </w:t>
      </w:r>
    </w:p>
    <w:p w:rsidR="00164838" w:rsidRPr="0097017A" w:rsidRDefault="00164838" w:rsidP="008631A3">
      <w:pPr>
        <w:tabs>
          <w:tab w:val="left" w:pos="851"/>
        </w:tabs>
        <w:ind w:left="851" w:right="616"/>
        <w:jc w:val="both"/>
        <w:rPr>
          <w:rFonts w:ascii="Futura Bk BT" w:hAnsi="Futura Bk BT"/>
          <w:i/>
          <w:sz w:val="20"/>
          <w:lang w:val="es-CO" w:eastAsia="es-CO"/>
        </w:rPr>
      </w:pPr>
      <w:r w:rsidRPr="0097017A">
        <w:rPr>
          <w:rFonts w:ascii="Futura Bk BT" w:hAnsi="Futura Bk BT"/>
          <w:i/>
          <w:sz w:val="20"/>
          <w:lang w:val="es-CO" w:eastAsia="es-CO"/>
        </w:rPr>
        <w:t>Todos los servicios que la Nación o sus entidades descentralizadas presten a los usuarios accesoriamente a la utilización de la infraestructura Nacional de Transporte, estarán sujetos al cobro de tasas o tarifas.</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MX" w:eastAsia="es-CO"/>
        </w:rPr>
        <w:t> </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CO" w:eastAsia="es-CO"/>
        </w:rPr>
        <w:t>Para la fijación y cobro de tasas, tarifas y peajes, se observarán los siguientes principios:</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MX" w:eastAsia="es-CO"/>
        </w:rPr>
        <w:t> </w:t>
      </w:r>
    </w:p>
    <w:p w:rsidR="00164838" w:rsidRPr="0097017A" w:rsidRDefault="00164838" w:rsidP="008631A3">
      <w:pPr>
        <w:tabs>
          <w:tab w:val="left" w:pos="851"/>
        </w:tabs>
        <w:ind w:left="851" w:right="616"/>
        <w:jc w:val="both"/>
        <w:rPr>
          <w:rFonts w:ascii="Futura Bk BT" w:hAnsi="Futura Bk BT"/>
          <w:i/>
          <w:sz w:val="20"/>
          <w:lang w:val="es-CO" w:eastAsia="es-CO"/>
        </w:rPr>
      </w:pPr>
      <w:r w:rsidRPr="0097017A">
        <w:rPr>
          <w:rFonts w:ascii="Futura Bk BT" w:hAnsi="Futura Bk BT"/>
          <w:i/>
          <w:sz w:val="20"/>
          <w:lang w:val="es-CO" w:eastAsia="es-CO"/>
        </w:rPr>
        <w:t>a) Los ingresos provenientes de la utilización de la infraestructura de transporte, deberán garantizar su adecuado mantenimiento, operación y desarrollo;</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MX" w:eastAsia="es-CO"/>
        </w:rPr>
        <w:t> </w:t>
      </w:r>
    </w:p>
    <w:p w:rsidR="00164838" w:rsidRPr="0097017A" w:rsidRDefault="00164838" w:rsidP="00F64A7C">
      <w:pPr>
        <w:pStyle w:val="ListParagraph"/>
        <w:tabs>
          <w:tab w:val="left" w:pos="851"/>
        </w:tabs>
        <w:ind w:left="851" w:right="616"/>
        <w:jc w:val="both"/>
        <w:rPr>
          <w:rFonts w:ascii="Futura Bk BT" w:hAnsi="Futura Bk BT"/>
          <w:b/>
          <w:bCs/>
          <w:i/>
          <w:sz w:val="20"/>
          <w:lang w:val="es-CO" w:eastAsia="es-CO"/>
        </w:rPr>
      </w:pPr>
      <w:r w:rsidRPr="0097017A">
        <w:rPr>
          <w:rFonts w:ascii="Futura Bk BT" w:hAnsi="Futura Bk BT"/>
          <w:i/>
          <w:sz w:val="20"/>
          <w:lang w:val="es-CO" w:eastAsia="es-CO"/>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 </w:t>
      </w:r>
    </w:p>
    <w:p w:rsidR="00F64A7C" w:rsidRPr="0097017A" w:rsidRDefault="00F64A7C" w:rsidP="00F64A7C">
      <w:pPr>
        <w:pStyle w:val="ListParagraph"/>
        <w:tabs>
          <w:tab w:val="left" w:pos="851"/>
        </w:tabs>
        <w:ind w:left="851" w:right="616"/>
        <w:jc w:val="both"/>
        <w:rPr>
          <w:rFonts w:ascii="Futura Bk BT" w:hAnsi="Futura Bk BT"/>
          <w:i/>
          <w:sz w:val="20"/>
          <w:lang w:val="es-CO" w:eastAsia="es-CO"/>
        </w:rPr>
      </w:pP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CO" w:eastAsia="es-CO"/>
        </w:rPr>
        <w:t>c) El valor de las tasas o tarifas será determinado por la autoridad competente; su recaudo estará a cargo de las entidades públicas o privadas, responsables de la prestación del servicio;</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CO" w:eastAsia="es-CO"/>
        </w:rPr>
        <w:t>d) Las tasas de peaje serán diferenciales, es decir, se fijarán en proporción a las distancias recorridas, las características vehiculares y sus respectivos costos de operación;</w:t>
      </w:r>
    </w:p>
    <w:p w:rsidR="00164838" w:rsidRPr="0097017A" w:rsidRDefault="00164838" w:rsidP="008631A3">
      <w:pPr>
        <w:pStyle w:val="ListParagraph"/>
        <w:tabs>
          <w:tab w:val="left" w:pos="851"/>
        </w:tabs>
        <w:ind w:left="851" w:right="616"/>
        <w:jc w:val="both"/>
        <w:rPr>
          <w:rFonts w:ascii="Futura Bk BT" w:hAnsi="Futura Bk BT"/>
          <w:i/>
          <w:sz w:val="20"/>
          <w:lang w:val="es-CO" w:eastAsia="es-CO"/>
        </w:rPr>
      </w:pPr>
      <w:r w:rsidRPr="0097017A">
        <w:rPr>
          <w:rFonts w:ascii="Futura Bk BT" w:hAnsi="Futura Bk BT"/>
          <w:i/>
          <w:sz w:val="20"/>
          <w:lang w:val="es-MX" w:eastAsia="es-CO"/>
        </w:rPr>
        <w:lastRenderedPageBreak/>
        <w:t> </w:t>
      </w:r>
    </w:p>
    <w:p w:rsidR="00164838" w:rsidRPr="0097017A" w:rsidRDefault="00164838" w:rsidP="008631A3">
      <w:pPr>
        <w:pStyle w:val="ListParagraph"/>
        <w:tabs>
          <w:tab w:val="left" w:pos="851"/>
        </w:tabs>
        <w:ind w:left="851" w:right="616"/>
        <w:jc w:val="both"/>
        <w:rPr>
          <w:rFonts w:ascii="Futura Bk BT" w:hAnsi="Futura Bk BT"/>
          <w:sz w:val="20"/>
          <w:lang w:val="es-CO" w:eastAsia="es-CO"/>
        </w:rPr>
      </w:pPr>
      <w:r w:rsidRPr="0097017A">
        <w:rPr>
          <w:rFonts w:ascii="Futura Bk BT" w:hAnsi="Futura Bk BT"/>
          <w:i/>
          <w:sz w:val="20"/>
          <w:lang w:val="es-CO" w:eastAsia="es-CO"/>
        </w:rPr>
        <w:t>e) Para la determinación del valor del peaje y de las tasas de valoración en las vías nacionales, se tendrá en cuenta un criterio de equidad fiscal</w:t>
      </w:r>
      <w:r w:rsidR="005F4D34" w:rsidRPr="0097017A">
        <w:rPr>
          <w:rFonts w:ascii="Futura Bk BT" w:hAnsi="Futura Bk BT"/>
          <w:i/>
          <w:sz w:val="20"/>
          <w:lang w:val="es-CO" w:eastAsia="es-CO"/>
        </w:rPr>
        <w:t xml:space="preserve"> (</w:t>
      </w:r>
      <w:r w:rsidRPr="0097017A">
        <w:rPr>
          <w:rFonts w:ascii="Futura Bk BT" w:hAnsi="Futura Bk BT"/>
          <w:i/>
          <w:sz w:val="20"/>
          <w:lang w:val="es-CO" w:eastAsia="es-CO"/>
        </w:rPr>
        <w:t>…</w:t>
      </w:r>
      <w:r w:rsidR="005F4D34" w:rsidRPr="0097017A">
        <w:rPr>
          <w:rFonts w:ascii="Futura Bk BT" w:hAnsi="Futura Bk BT"/>
          <w:i/>
          <w:sz w:val="20"/>
          <w:lang w:val="es-CO" w:eastAsia="es-CO"/>
        </w:rPr>
        <w:t>)</w:t>
      </w:r>
      <w:r w:rsidR="00F64A7C" w:rsidRPr="0097017A">
        <w:rPr>
          <w:rFonts w:ascii="Futura Bk BT" w:hAnsi="Futura Bk BT"/>
          <w:i/>
          <w:sz w:val="20"/>
          <w:lang w:val="es-CO" w:eastAsia="es-CO"/>
        </w:rPr>
        <w:t>”</w:t>
      </w:r>
    </w:p>
    <w:p w:rsidR="00F64A7C" w:rsidRPr="0097017A" w:rsidRDefault="00B06F4A" w:rsidP="00F64A7C">
      <w:pPr>
        <w:spacing w:before="100" w:beforeAutospacing="1" w:after="100" w:afterAutospacing="1"/>
        <w:ind w:right="616"/>
        <w:jc w:val="both"/>
        <w:rPr>
          <w:rFonts w:ascii="Futura Bk BT" w:eastAsia="Arial Unicode MS" w:hAnsi="Futura Bk BT"/>
          <w:sz w:val="20"/>
          <w:lang w:val="es-CO" w:eastAsia="es-CO"/>
        </w:rPr>
      </w:pPr>
      <w:r w:rsidRPr="0097017A">
        <w:rPr>
          <w:rFonts w:ascii="Futura Bk BT" w:eastAsia="Arial Unicode MS" w:hAnsi="Futura Bk BT"/>
          <w:sz w:val="20"/>
          <w:lang w:val="es-CO" w:eastAsia="es-CO"/>
        </w:rPr>
        <w:t>Que igualmente,</w:t>
      </w:r>
      <w:r w:rsidR="00F64A7C" w:rsidRPr="0097017A">
        <w:rPr>
          <w:rFonts w:ascii="Futura Bk BT" w:eastAsia="Arial Unicode MS" w:hAnsi="Futura Bk BT"/>
          <w:sz w:val="20"/>
          <w:lang w:val="es-CO" w:eastAsia="es-CO"/>
        </w:rPr>
        <w:t xml:space="preserve"> dispone:</w:t>
      </w:r>
    </w:p>
    <w:p w:rsidR="00164838" w:rsidRPr="0097017A" w:rsidRDefault="00F64A7C" w:rsidP="005F4D34">
      <w:pPr>
        <w:spacing w:before="100" w:beforeAutospacing="1" w:after="100" w:afterAutospacing="1"/>
        <w:ind w:left="851" w:right="616"/>
        <w:jc w:val="both"/>
        <w:rPr>
          <w:rFonts w:ascii="Futura Bk BT" w:eastAsia="Arial Unicode MS" w:hAnsi="Futura Bk BT"/>
          <w:i/>
          <w:sz w:val="20"/>
          <w:lang w:val="es-CO" w:eastAsia="es-CO"/>
        </w:rPr>
      </w:pPr>
      <w:r w:rsidRPr="0097017A">
        <w:rPr>
          <w:rFonts w:ascii="Futura Bk BT" w:eastAsia="Arial Unicode MS" w:hAnsi="Futura Bk BT"/>
          <w:i/>
          <w:sz w:val="20"/>
          <w:lang w:val="es-CO" w:eastAsia="es-CO"/>
        </w:rPr>
        <w:t>“</w:t>
      </w:r>
      <w:r w:rsidR="00164838" w:rsidRPr="0097017A">
        <w:rPr>
          <w:rFonts w:ascii="Futura Bk BT" w:eastAsia="Arial Unicode MS" w:hAnsi="Futura Bk BT"/>
          <w:i/>
          <w:sz w:val="20"/>
          <w:lang w:val="es-CO" w:eastAsia="es-CO"/>
        </w:rPr>
        <w:t>ARTICULO 30. Del Contrato de Concesión. 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p>
    <w:p w:rsidR="00164838" w:rsidRPr="0097017A" w:rsidRDefault="00164838" w:rsidP="005F4D34">
      <w:pPr>
        <w:spacing w:before="100" w:beforeAutospacing="1" w:after="100" w:afterAutospacing="1"/>
        <w:ind w:left="851" w:right="616"/>
        <w:jc w:val="both"/>
        <w:rPr>
          <w:rFonts w:ascii="Futura Bk BT" w:eastAsia="Arial Unicode MS" w:hAnsi="Futura Bk BT"/>
          <w:i/>
          <w:sz w:val="20"/>
          <w:lang w:val="es-CO" w:eastAsia="es-CO"/>
        </w:rPr>
      </w:pPr>
      <w:r w:rsidRPr="0097017A">
        <w:rPr>
          <w:rFonts w:ascii="Futura Bk BT" w:eastAsia="Arial Unicode MS" w:hAnsi="Futura Bk BT"/>
          <w:i/>
          <w:sz w:val="20"/>
          <w:lang w:val="es-CO" w:eastAsia="es-CO"/>
        </w:rPr>
        <w:t> Para la recuperación de la inversión, la Nación, los departamentos, los distritos y los municipios podrán establecer peajes y/o valorización. El procedimiento para causar y distribuir la valorización, y la fijación de peajes se regula por las normas sobre la materia. La fórmula para la recuperación de la inversión quedará establecida en el contrato y será de obligatorio cumplimiento para las partes</w:t>
      </w:r>
      <w:r w:rsidR="005F4D34" w:rsidRPr="0097017A">
        <w:rPr>
          <w:rFonts w:ascii="Futura Bk BT" w:eastAsia="Arial Unicode MS" w:hAnsi="Futura Bk BT"/>
          <w:i/>
          <w:sz w:val="20"/>
          <w:lang w:val="es-CO" w:eastAsia="es-CO"/>
        </w:rPr>
        <w:t xml:space="preserve"> (…)”</w:t>
      </w:r>
    </w:p>
    <w:p w:rsidR="00D837C3" w:rsidRPr="0097017A" w:rsidRDefault="00D837C3" w:rsidP="00D837C3">
      <w:pPr>
        <w:tabs>
          <w:tab w:val="left" w:pos="0"/>
        </w:tabs>
        <w:jc w:val="both"/>
        <w:rPr>
          <w:rFonts w:ascii="Futura Bk BT" w:hAnsi="Futura Bk BT"/>
          <w:sz w:val="20"/>
        </w:rPr>
      </w:pPr>
      <w:r w:rsidRPr="0097017A">
        <w:rPr>
          <w:rFonts w:ascii="Futura Bk BT" w:hAnsi="Futura Bk BT"/>
          <w:sz w:val="20"/>
        </w:rPr>
        <w:t>Que el Decreto 087 de 2011 “</w:t>
      </w:r>
      <w:r w:rsidR="00687D6C" w:rsidRPr="0097017A">
        <w:rPr>
          <w:rFonts w:ascii="Futura Bk BT" w:hAnsi="Futura Bk BT"/>
          <w:i/>
          <w:sz w:val="20"/>
        </w:rPr>
        <w:t>Por el cual se modifica la estructura del Ministerio de Transporte, y se determinan las funciones de sus dependencias</w:t>
      </w:r>
      <w:r w:rsidRPr="0097017A">
        <w:rPr>
          <w:rFonts w:ascii="Futura Bk BT" w:hAnsi="Futura Bk BT"/>
          <w:sz w:val="20"/>
        </w:rPr>
        <w:t xml:space="preserve">” </w:t>
      </w:r>
      <w:r w:rsidR="00367301" w:rsidRPr="0097017A">
        <w:rPr>
          <w:rFonts w:ascii="Futura Bk BT" w:hAnsi="Futura Bk BT"/>
          <w:sz w:val="20"/>
        </w:rPr>
        <w:t>e</w:t>
      </w:r>
      <w:r w:rsidRPr="0097017A">
        <w:rPr>
          <w:rFonts w:ascii="Futura Bk BT" w:hAnsi="Futura Bk BT"/>
          <w:sz w:val="20"/>
        </w:rPr>
        <w:t>stableció en los numerales 6.14 y 6.15 del artículo 6:</w:t>
      </w:r>
    </w:p>
    <w:p w:rsidR="00D837C3" w:rsidRPr="0097017A" w:rsidRDefault="00D837C3" w:rsidP="00D837C3">
      <w:pPr>
        <w:tabs>
          <w:tab w:val="left" w:pos="0"/>
        </w:tabs>
        <w:jc w:val="both"/>
        <w:rPr>
          <w:rFonts w:ascii="Futura Bk BT" w:hAnsi="Futura Bk BT"/>
          <w:sz w:val="20"/>
        </w:rPr>
      </w:pPr>
    </w:p>
    <w:p w:rsidR="00D837C3" w:rsidRPr="0097017A" w:rsidRDefault="00D837C3" w:rsidP="00367301">
      <w:pPr>
        <w:ind w:left="851" w:right="616"/>
        <w:jc w:val="both"/>
        <w:rPr>
          <w:rFonts w:ascii="Futura Bk BT" w:hAnsi="Futura Bk BT"/>
          <w:i/>
          <w:sz w:val="20"/>
        </w:rPr>
      </w:pPr>
      <w:r w:rsidRPr="0097017A">
        <w:rPr>
          <w:rFonts w:ascii="Futura Bk BT" w:hAnsi="Futura Bk BT"/>
          <w:i/>
          <w:sz w:val="20"/>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D837C3" w:rsidRPr="0097017A" w:rsidRDefault="00D837C3" w:rsidP="00367301">
      <w:pPr>
        <w:ind w:left="851" w:right="616"/>
        <w:jc w:val="both"/>
        <w:rPr>
          <w:rFonts w:ascii="Futura Bk BT" w:hAnsi="Futura Bk BT"/>
          <w:i/>
          <w:sz w:val="20"/>
        </w:rPr>
      </w:pPr>
      <w:r w:rsidRPr="0097017A">
        <w:rPr>
          <w:rFonts w:ascii="Futura Bk BT" w:hAnsi="Futura Bk BT"/>
          <w:i/>
          <w:sz w:val="20"/>
        </w:rPr>
        <w:t xml:space="preserve"> </w:t>
      </w:r>
    </w:p>
    <w:p w:rsidR="00D837C3" w:rsidRPr="0097017A" w:rsidRDefault="00D837C3" w:rsidP="00367301">
      <w:pPr>
        <w:ind w:left="851" w:right="616"/>
        <w:jc w:val="both"/>
        <w:rPr>
          <w:rFonts w:ascii="Futura Bk BT" w:hAnsi="Futura Bk BT"/>
          <w:i/>
          <w:sz w:val="20"/>
        </w:rPr>
      </w:pPr>
      <w:r w:rsidRPr="0097017A">
        <w:rPr>
          <w:rFonts w:ascii="Futura Bk BT" w:hAnsi="Futura Bk BT"/>
          <w:i/>
          <w:sz w:val="20"/>
        </w:rPr>
        <w:t>6.15. Establecer los peajes, tarifas, tasas y derechos a cobrar por el uso de la infraestructura de los modos de transporte, excepto el aéreo.”</w:t>
      </w:r>
    </w:p>
    <w:p w:rsidR="00D837C3" w:rsidRPr="0097017A" w:rsidRDefault="00D837C3" w:rsidP="00D837C3">
      <w:pPr>
        <w:tabs>
          <w:tab w:val="left" w:pos="0"/>
        </w:tabs>
        <w:jc w:val="both"/>
        <w:rPr>
          <w:rFonts w:ascii="Futura Bk BT" w:hAnsi="Futura Bk BT"/>
          <w:sz w:val="20"/>
        </w:rPr>
      </w:pPr>
    </w:p>
    <w:p w:rsidR="00D837C3" w:rsidRPr="0097017A" w:rsidRDefault="00D837C3" w:rsidP="00D837C3">
      <w:pPr>
        <w:tabs>
          <w:tab w:val="left" w:pos="0"/>
        </w:tabs>
        <w:jc w:val="both"/>
        <w:rPr>
          <w:rFonts w:ascii="Futura Bk BT" w:hAnsi="Futura Bk BT"/>
          <w:sz w:val="20"/>
        </w:rPr>
      </w:pPr>
      <w:r w:rsidRPr="0097017A">
        <w:rPr>
          <w:rFonts w:ascii="Futura Bk BT" w:hAnsi="Futura Bk BT"/>
          <w:sz w:val="20"/>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D837C3" w:rsidRPr="0097017A" w:rsidRDefault="00D837C3" w:rsidP="00D837C3">
      <w:pPr>
        <w:tabs>
          <w:tab w:val="left" w:pos="0"/>
        </w:tabs>
        <w:jc w:val="both"/>
        <w:rPr>
          <w:rFonts w:ascii="Futura Bk BT" w:hAnsi="Futura Bk BT"/>
          <w:sz w:val="20"/>
        </w:rPr>
      </w:pPr>
    </w:p>
    <w:p w:rsidR="00D837C3" w:rsidRPr="0097017A" w:rsidRDefault="00D837C3" w:rsidP="00D837C3">
      <w:pPr>
        <w:tabs>
          <w:tab w:val="left" w:pos="0"/>
        </w:tabs>
        <w:jc w:val="both"/>
        <w:rPr>
          <w:rFonts w:ascii="Futura Bk BT" w:hAnsi="Futura Bk BT"/>
          <w:sz w:val="20"/>
        </w:rPr>
      </w:pPr>
      <w:r w:rsidRPr="0097017A">
        <w:rPr>
          <w:rFonts w:ascii="Futura Bk BT" w:hAnsi="Futura Bk BT"/>
          <w:sz w:val="20"/>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D837C3" w:rsidRPr="0097017A" w:rsidRDefault="00D837C3" w:rsidP="00D837C3">
      <w:pPr>
        <w:jc w:val="both"/>
        <w:rPr>
          <w:rFonts w:ascii="Futura Bk BT" w:hAnsi="Futura Bk BT"/>
          <w:i/>
          <w:sz w:val="20"/>
        </w:rPr>
      </w:pPr>
    </w:p>
    <w:p w:rsidR="00D837C3" w:rsidRPr="0097017A" w:rsidRDefault="00D837C3" w:rsidP="00D837C3">
      <w:pPr>
        <w:tabs>
          <w:tab w:val="left" w:pos="0"/>
        </w:tabs>
        <w:jc w:val="both"/>
        <w:rPr>
          <w:rFonts w:ascii="Futura Bk BT" w:eastAsia="Calibri" w:hAnsi="Futura Bk BT"/>
          <w:sz w:val="20"/>
        </w:rPr>
      </w:pPr>
      <w:r w:rsidRPr="0097017A">
        <w:rPr>
          <w:rFonts w:ascii="Futura Bk BT" w:hAnsi="Futura Bk BT"/>
          <w:sz w:val="20"/>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00687D6C" w:rsidRPr="0097017A">
        <w:rPr>
          <w:rFonts w:ascii="Futura Bk BT" w:eastAsia="Calibri" w:hAnsi="Futura Bk BT"/>
          <w:sz w:val="20"/>
        </w:rPr>
        <w:t xml:space="preserve">; igualmente se contempla el derecho al recaudo de recursos de explotación económica del proyecto. </w:t>
      </w:r>
    </w:p>
    <w:p w:rsidR="00D837C3" w:rsidRPr="0097017A" w:rsidDel="00FA5770" w:rsidRDefault="00D837C3" w:rsidP="00D837C3">
      <w:pPr>
        <w:tabs>
          <w:tab w:val="left" w:pos="0"/>
        </w:tabs>
        <w:jc w:val="both"/>
        <w:rPr>
          <w:rFonts w:ascii="Futura Bk BT" w:hAnsi="Futura Bk BT"/>
          <w:sz w:val="20"/>
        </w:rPr>
      </w:pPr>
    </w:p>
    <w:p w:rsidR="00A27643" w:rsidRDefault="00687D6C" w:rsidP="00A27643">
      <w:pPr>
        <w:autoSpaceDE w:val="0"/>
        <w:autoSpaceDN w:val="0"/>
        <w:adjustRightInd w:val="0"/>
        <w:jc w:val="both"/>
        <w:rPr>
          <w:rFonts w:ascii="Futura Bk BT" w:eastAsiaTheme="minorHAnsi" w:hAnsi="Futura Bk BT"/>
          <w:sz w:val="20"/>
        </w:rPr>
      </w:pPr>
      <w:r w:rsidRPr="0097017A">
        <w:rPr>
          <w:rFonts w:ascii="Futura Bk BT" w:eastAsia="Calibri" w:hAnsi="Futura Bk BT"/>
          <w:sz w:val="20"/>
        </w:rPr>
        <w:t xml:space="preserve">Que el proyecto </w:t>
      </w:r>
      <w:r w:rsidR="00A27643">
        <w:rPr>
          <w:rFonts w:ascii="Futura Bk BT" w:eastAsia="Calibri" w:hAnsi="Futura Bk BT"/>
          <w:sz w:val="20"/>
        </w:rPr>
        <w:t xml:space="preserve">Transversal del </w:t>
      </w:r>
      <w:proofErr w:type="spellStart"/>
      <w:r w:rsidR="00A27643">
        <w:rPr>
          <w:rFonts w:ascii="Futura Bk BT" w:eastAsia="Calibri" w:hAnsi="Futura Bk BT"/>
          <w:sz w:val="20"/>
        </w:rPr>
        <w:t>Sisga</w:t>
      </w:r>
      <w:proofErr w:type="spellEnd"/>
      <w:r w:rsidR="00A96BE1">
        <w:rPr>
          <w:rFonts w:ascii="Futura Bk BT" w:eastAsia="Calibri" w:hAnsi="Futura Bk BT"/>
          <w:sz w:val="20"/>
        </w:rPr>
        <w:t xml:space="preserve"> </w:t>
      </w:r>
      <w:r w:rsidR="00A96BE1" w:rsidRPr="00A27643">
        <w:rPr>
          <w:rFonts w:ascii="Futura Bk BT" w:eastAsiaTheme="minorHAnsi" w:hAnsi="Futura Bk BT"/>
          <w:sz w:val="20"/>
        </w:rPr>
        <w:t>(</w:t>
      </w:r>
      <w:proofErr w:type="spellStart"/>
      <w:r w:rsidR="00A96BE1" w:rsidRPr="00A27643">
        <w:rPr>
          <w:rFonts w:ascii="Futura Bk BT" w:eastAsiaTheme="minorHAnsi" w:hAnsi="Futura Bk BT"/>
          <w:sz w:val="20"/>
        </w:rPr>
        <w:t>Sisga</w:t>
      </w:r>
      <w:proofErr w:type="spellEnd"/>
      <w:r w:rsidR="00A96BE1" w:rsidRPr="00A27643">
        <w:rPr>
          <w:rFonts w:ascii="Futura Bk BT" w:eastAsiaTheme="minorHAnsi" w:hAnsi="Futura Bk BT"/>
          <w:sz w:val="20"/>
        </w:rPr>
        <w:t xml:space="preserve"> - Macheta - Guateque - San Luis de </w:t>
      </w:r>
      <w:proofErr w:type="spellStart"/>
      <w:r w:rsidR="00A96BE1" w:rsidRPr="00A27643">
        <w:rPr>
          <w:rFonts w:ascii="Futura Bk BT" w:eastAsiaTheme="minorHAnsi" w:hAnsi="Futura Bk BT"/>
          <w:sz w:val="20"/>
        </w:rPr>
        <w:t>Gaceno</w:t>
      </w:r>
      <w:proofErr w:type="spellEnd"/>
      <w:r w:rsidR="00A96BE1" w:rsidRPr="00A27643">
        <w:rPr>
          <w:rFonts w:ascii="Futura Bk BT" w:eastAsiaTheme="minorHAnsi" w:hAnsi="Futura Bk BT"/>
          <w:sz w:val="20"/>
        </w:rPr>
        <w:t xml:space="preserve"> - </w:t>
      </w:r>
      <w:proofErr w:type="spellStart"/>
      <w:r w:rsidR="00A96BE1" w:rsidRPr="00A27643">
        <w:rPr>
          <w:rFonts w:ascii="Futura Bk BT" w:eastAsiaTheme="minorHAnsi" w:hAnsi="Futura Bk BT"/>
          <w:sz w:val="20"/>
        </w:rPr>
        <w:t>Aguaclara</w:t>
      </w:r>
      <w:proofErr w:type="spellEnd"/>
      <w:r w:rsidR="00A96BE1" w:rsidRPr="00A27643">
        <w:rPr>
          <w:rFonts w:ascii="Futura Bk BT" w:eastAsiaTheme="minorHAnsi" w:hAnsi="Futura Bk BT"/>
          <w:sz w:val="20"/>
        </w:rPr>
        <w:t xml:space="preserve">) </w:t>
      </w:r>
      <w:r w:rsidR="00A27643">
        <w:rPr>
          <w:rFonts w:ascii="Futura Bk BT" w:eastAsia="Calibri" w:hAnsi="Futura Bk BT"/>
          <w:sz w:val="20"/>
        </w:rPr>
        <w:t xml:space="preserve"> </w:t>
      </w:r>
      <w:r w:rsidRPr="0097017A">
        <w:rPr>
          <w:rFonts w:ascii="Futura Bk BT" w:eastAsiaTheme="minorHAnsi" w:hAnsi="Futura Bk BT"/>
          <w:sz w:val="20"/>
        </w:rPr>
        <w:t xml:space="preserve">tiene como propósito fundamental </w:t>
      </w:r>
      <w:r w:rsidR="00A27643">
        <w:rPr>
          <w:rFonts w:ascii="Futura Bk BT" w:eastAsiaTheme="minorHAnsi" w:hAnsi="Futura Bk BT"/>
          <w:sz w:val="20"/>
        </w:rPr>
        <w:t xml:space="preserve">la </w:t>
      </w:r>
      <w:r w:rsidR="00A96BE1">
        <w:rPr>
          <w:rFonts w:ascii="Futura Bk BT" w:eastAsiaTheme="minorHAnsi" w:hAnsi="Futura Bk BT"/>
          <w:sz w:val="20"/>
        </w:rPr>
        <w:t xml:space="preserve">conformación de </w:t>
      </w:r>
      <w:r w:rsidR="00A96BE1" w:rsidRPr="00A27643">
        <w:rPr>
          <w:rFonts w:ascii="Futura Bk BT" w:eastAsiaTheme="minorHAnsi" w:hAnsi="Futura Bk BT"/>
          <w:sz w:val="20"/>
        </w:rPr>
        <w:t>una alternativa de conexión del centro del país con los llanos orientales</w:t>
      </w:r>
      <w:r w:rsidR="00A96BE1">
        <w:rPr>
          <w:rFonts w:ascii="Futura Bk BT" w:eastAsiaTheme="minorHAnsi" w:hAnsi="Futura Bk BT"/>
          <w:sz w:val="20"/>
        </w:rPr>
        <w:t>,</w:t>
      </w:r>
      <w:r w:rsidR="00A96BE1" w:rsidRPr="00A27643">
        <w:rPr>
          <w:rFonts w:ascii="Futura Bk BT" w:eastAsiaTheme="minorHAnsi" w:hAnsi="Futura Bk BT"/>
          <w:sz w:val="20"/>
        </w:rPr>
        <w:t xml:space="preserve"> beneficiando las poblaciones del ár</w:t>
      </w:r>
      <w:r w:rsidR="00A96BE1">
        <w:rPr>
          <w:rFonts w:ascii="Futura Bk BT" w:eastAsiaTheme="minorHAnsi" w:hAnsi="Futura Bk BT"/>
          <w:sz w:val="20"/>
        </w:rPr>
        <w:t>ea de influencia del proyecto en</w:t>
      </w:r>
      <w:r w:rsidR="00A96BE1" w:rsidRPr="00A27643">
        <w:rPr>
          <w:rFonts w:ascii="Futura Bk BT" w:eastAsiaTheme="minorHAnsi" w:hAnsi="Futura Bk BT"/>
          <w:sz w:val="20"/>
        </w:rPr>
        <w:t xml:space="preserve"> los Departamentos de Cundinamarca</w:t>
      </w:r>
      <w:r w:rsidR="00A96BE1">
        <w:rPr>
          <w:rFonts w:ascii="Futura Bk BT" w:eastAsiaTheme="minorHAnsi" w:hAnsi="Futura Bk BT"/>
          <w:sz w:val="20"/>
        </w:rPr>
        <w:t>,</w:t>
      </w:r>
      <w:r w:rsidR="00A96BE1" w:rsidRPr="00A27643">
        <w:rPr>
          <w:rFonts w:ascii="Futura Bk BT" w:eastAsiaTheme="minorHAnsi" w:hAnsi="Futura Bk BT"/>
          <w:sz w:val="20"/>
        </w:rPr>
        <w:t xml:space="preserve"> Boyacá y</w:t>
      </w:r>
      <w:r w:rsidR="00A96BE1">
        <w:rPr>
          <w:rFonts w:ascii="Futura Bk BT" w:eastAsiaTheme="minorHAnsi" w:hAnsi="Futura Bk BT"/>
          <w:sz w:val="20"/>
        </w:rPr>
        <w:t xml:space="preserve"> Casanare</w:t>
      </w:r>
      <w:r w:rsidR="00A27643" w:rsidRPr="00A27643">
        <w:rPr>
          <w:rFonts w:ascii="Futura Bk BT" w:eastAsiaTheme="minorHAnsi" w:hAnsi="Futura Bk BT"/>
          <w:sz w:val="20"/>
        </w:rPr>
        <w:t>.</w:t>
      </w:r>
    </w:p>
    <w:p w:rsidR="00D837C3" w:rsidRPr="0097017A" w:rsidRDefault="00687D6C" w:rsidP="00505564">
      <w:pPr>
        <w:autoSpaceDE w:val="0"/>
        <w:autoSpaceDN w:val="0"/>
        <w:adjustRightInd w:val="0"/>
        <w:jc w:val="both"/>
        <w:rPr>
          <w:rFonts w:ascii="Futura Bk BT" w:eastAsiaTheme="minorHAnsi" w:hAnsi="Futura Bk BT"/>
          <w:sz w:val="20"/>
        </w:rPr>
      </w:pPr>
      <w:r w:rsidRPr="0097017A">
        <w:rPr>
          <w:rFonts w:ascii="Futura Bk BT" w:eastAsiaTheme="minorHAnsi" w:hAnsi="Futura Bk BT"/>
          <w:sz w:val="20"/>
        </w:rPr>
        <w:t xml:space="preserve"> </w:t>
      </w:r>
    </w:p>
    <w:p w:rsidR="00B41077" w:rsidRPr="0097017A" w:rsidRDefault="00D837C3" w:rsidP="00B41077">
      <w:pPr>
        <w:tabs>
          <w:tab w:val="left" w:pos="0"/>
        </w:tabs>
        <w:jc w:val="both"/>
        <w:rPr>
          <w:rFonts w:ascii="Futura Bk BT" w:hAnsi="Futura Bk BT"/>
          <w:sz w:val="20"/>
        </w:rPr>
      </w:pPr>
      <w:r w:rsidRPr="0097017A">
        <w:rPr>
          <w:rFonts w:ascii="Futura Bk BT" w:hAnsi="Futura Bk BT"/>
          <w:sz w:val="20"/>
        </w:rPr>
        <w:t>Que de conformidad con el estudio de estructuración realizado por la Agencia Nacional de Infraestructura ANI, hay viabilidad técnica y socioecon</w:t>
      </w:r>
      <w:r w:rsidR="00477733" w:rsidRPr="0097017A">
        <w:rPr>
          <w:rFonts w:ascii="Futura Bk BT" w:hAnsi="Futura Bk BT"/>
          <w:sz w:val="20"/>
        </w:rPr>
        <w:t>ómica para la instalación de</w:t>
      </w:r>
      <w:r w:rsidR="00A27643">
        <w:rPr>
          <w:rFonts w:ascii="Futura Bk BT" w:hAnsi="Futura Bk BT"/>
          <w:sz w:val="20"/>
        </w:rPr>
        <w:t xml:space="preserve"> una</w:t>
      </w:r>
      <w:r w:rsidRPr="0097017A">
        <w:rPr>
          <w:rFonts w:ascii="Futura Bk BT" w:hAnsi="Futura Bk BT"/>
          <w:sz w:val="20"/>
        </w:rPr>
        <w:t xml:space="preserve"> estaci</w:t>
      </w:r>
      <w:r w:rsidR="00A27643">
        <w:rPr>
          <w:rFonts w:ascii="Futura Bk BT" w:hAnsi="Futura Bk BT"/>
          <w:sz w:val="20"/>
        </w:rPr>
        <w:t>ón</w:t>
      </w:r>
      <w:r w:rsidRPr="0097017A">
        <w:rPr>
          <w:rFonts w:ascii="Futura Bk BT" w:hAnsi="Futura Bk BT"/>
          <w:sz w:val="20"/>
        </w:rPr>
        <w:t xml:space="preserve"> de peaje</w:t>
      </w:r>
      <w:r w:rsidR="00A27643">
        <w:rPr>
          <w:rFonts w:ascii="Futura Bk BT" w:hAnsi="Futura Bk BT"/>
          <w:sz w:val="20"/>
        </w:rPr>
        <w:t xml:space="preserve"> llamada </w:t>
      </w:r>
      <w:r w:rsidR="00A27643" w:rsidRPr="00505564">
        <w:rPr>
          <w:rFonts w:ascii="Futura Bk BT" w:hAnsi="Futura Bk BT"/>
          <w:i/>
          <w:sz w:val="20"/>
        </w:rPr>
        <w:t xml:space="preserve">San Luis de </w:t>
      </w:r>
      <w:proofErr w:type="spellStart"/>
      <w:r w:rsidR="00A27643" w:rsidRPr="00505564">
        <w:rPr>
          <w:rFonts w:ascii="Futura Bk BT" w:hAnsi="Futura Bk BT"/>
          <w:i/>
          <w:sz w:val="20"/>
        </w:rPr>
        <w:t>Gaceno</w:t>
      </w:r>
      <w:proofErr w:type="spellEnd"/>
      <w:r w:rsidR="00A27643">
        <w:rPr>
          <w:rFonts w:ascii="Futura Bk BT" w:hAnsi="Futura Bk BT"/>
          <w:sz w:val="20"/>
        </w:rPr>
        <w:t>, ubicada</w:t>
      </w:r>
      <w:r w:rsidRPr="0097017A">
        <w:rPr>
          <w:rFonts w:ascii="Futura Bk BT" w:hAnsi="Futura Bk BT"/>
          <w:sz w:val="20"/>
        </w:rPr>
        <w:t xml:space="preserve"> en </w:t>
      </w:r>
      <w:r w:rsidR="00A27643">
        <w:rPr>
          <w:rFonts w:ascii="Futura Bk BT" w:hAnsi="Futura Bk BT"/>
          <w:sz w:val="20"/>
        </w:rPr>
        <w:t xml:space="preserve">el </w:t>
      </w:r>
      <w:r w:rsidR="00A27643" w:rsidRPr="00A27643">
        <w:rPr>
          <w:rFonts w:ascii="Futura Bk BT" w:hAnsi="Futura Bk BT"/>
          <w:sz w:val="20"/>
          <w:lang w:val="es-CO"/>
        </w:rPr>
        <w:t>PR 76+425</w:t>
      </w:r>
      <w:r w:rsidR="00A27643">
        <w:rPr>
          <w:rFonts w:ascii="Futura Bk BT" w:hAnsi="Futura Bk BT"/>
          <w:sz w:val="20"/>
          <w:lang w:val="es-CO"/>
        </w:rPr>
        <w:t xml:space="preserve"> de la Ruta 5608</w:t>
      </w:r>
      <w:r w:rsidR="00A27643">
        <w:rPr>
          <w:rFonts w:ascii="Futura Bk BT" w:hAnsi="Futura Bk BT"/>
          <w:sz w:val="20"/>
        </w:rPr>
        <w:t xml:space="preserve">; </w:t>
      </w:r>
      <w:r w:rsidR="00F64A7C" w:rsidRPr="0097017A">
        <w:rPr>
          <w:rFonts w:ascii="Futura Bk BT" w:hAnsi="Futura Bk BT"/>
          <w:sz w:val="20"/>
        </w:rPr>
        <w:t>cuyo</w:t>
      </w:r>
      <w:r w:rsidR="00B41077" w:rsidRPr="0097017A">
        <w:rPr>
          <w:rFonts w:ascii="Futura Bk BT" w:hAnsi="Futura Bk BT"/>
          <w:sz w:val="20"/>
        </w:rPr>
        <w:t xml:space="preserve"> cobro será bidireccional.</w:t>
      </w:r>
    </w:p>
    <w:p w:rsidR="00D837C3" w:rsidRPr="0097017A" w:rsidRDefault="00D837C3" w:rsidP="00D837C3">
      <w:pPr>
        <w:tabs>
          <w:tab w:val="left" w:pos="0"/>
        </w:tabs>
        <w:jc w:val="both"/>
        <w:rPr>
          <w:rFonts w:ascii="Futura Bk BT" w:hAnsi="Futura Bk BT"/>
          <w:sz w:val="20"/>
        </w:rPr>
      </w:pPr>
    </w:p>
    <w:p w:rsidR="00FB6522" w:rsidRPr="0097017A" w:rsidRDefault="00687D6C" w:rsidP="00FA0E8F">
      <w:pPr>
        <w:jc w:val="both"/>
        <w:rPr>
          <w:rFonts w:ascii="Futura Bk BT" w:hAnsi="Futura Bk BT"/>
          <w:sz w:val="20"/>
        </w:rPr>
      </w:pPr>
      <w:r w:rsidRPr="0097017A">
        <w:rPr>
          <w:rFonts w:ascii="Futura Bk BT" w:hAnsi="Futura Bk BT"/>
          <w:sz w:val="20"/>
        </w:rPr>
        <w:lastRenderedPageBreak/>
        <w:t xml:space="preserve">Que </w:t>
      </w:r>
      <w:r w:rsidR="003805DF" w:rsidRPr="0097017A">
        <w:rPr>
          <w:rFonts w:ascii="Futura Bk BT" w:hAnsi="Futura Bk BT"/>
          <w:sz w:val="20"/>
        </w:rPr>
        <w:t>dentro de</w:t>
      </w:r>
      <w:r w:rsidR="00D837C3" w:rsidRPr="0097017A">
        <w:rPr>
          <w:rFonts w:ascii="Futura Bk BT" w:hAnsi="Futura Bk BT"/>
          <w:sz w:val="20"/>
        </w:rPr>
        <w:t>l</w:t>
      </w:r>
      <w:r w:rsidR="003805DF" w:rsidRPr="0097017A">
        <w:rPr>
          <w:rFonts w:ascii="Futura Bk BT" w:hAnsi="Futura Bk BT"/>
          <w:sz w:val="20"/>
        </w:rPr>
        <w:t xml:space="preserve"> </w:t>
      </w:r>
      <w:r w:rsidRPr="0097017A">
        <w:rPr>
          <w:rFonts w:ascii="Futura Bk BT" w:hAnsi="Futura Bk BT"/>
          <w:sz w:val="20"/>
        </w:rPr>
        <w:t xml:space="preserve">proyecto </w:t>
      </w:r>
      <w:r w:rsidR="003805DF" w:rsidRPr="0097017A">
        <w:rPr>
          <w:rFonts w:ascii="Futura Bk BT" w:hAnsi="Futura Bk BT"/>
          <w:sz w:val="20"/>
        </w:rPr>
        <w:t>se incluye</w:t>
      </w:r>
      <w:r w:rsidR="00F64A7C" w:rsidRPr="0097017A">
        <w:rPr>
          <w:rFonts w:ascii="Futura Bk BT" w:hAnsi="Futura Bk BT"/>
          <w:sz w:val="20"/>
        </w:rPr>
        <w:t xml:space="preserve"> la estaci</w:t>
      </w:r>
      <w:r w:rsidR="00A27643">
        <w:rPr>
          <w:rFonts w:ascii="Futura Bk BT" w:hAnsi="Futura Bk BT"/>
          <w:sz w:val="20"/>
        </w:rPr>
        <w:t>ó</w:t>
      </w:r>
      <w:r w:rsidR="00F64A7C" w:rsidRPr="0097017A">
        <w:rPr>
          <w:rFonts w:ascii="Futura Bk BT" w:hAnsi="Futura Bk BT"/>
          <w:sz w:val="20"/>
        </w:rPr>
        <w:t>n de p</w:t>
      </w:r>
      <w:r w:rsidR="00555839" w:rsidRPr="0097017A">
        <w:rPr>
          <w:rFonts w:ascii="Futura Bk BT" w:hAnsi="Futura Bk BT"/>
          <w:sz w:val="20"/>
        </w:rPr>
        <w:t>eaje</w:t>
      </w:r>
      <w:r w:rsidR="00F64A7C" w:rsidRPr="0097017A">
        <w:rPr>
          <w:rFonts w:ascii="Futura Bk BT" w:hAnsi="Futura Bk BT"/>
          <w:sz w:val="20"/>
        </w:rPr>
        <w:t xml:space="preserve"> denominada</w:t>
      </w:r>
      <w:r w:rsidR="00A27643">
        <w:rPr>
          <w:rFonts w:ascii="Futura Bk BT" w:hAnsi="Futura Bk BT"/>
          <w:sz w:val="20"/>
        </w:rPr>
        <w:t xml:space="preserve"> </w:t>
      </w:r>
      <w:proofErr w:type="spellStart"/>
      <w:r w:rsidR="00A27643" w:rsidRPr="00505564">
        <w:rPr>
          <w:rFonts w:ascii="Futura Bk BT" w:hAnsi="Futura Bk BT"/>
          <w:i/>
          <w:sz w:val="20"/>
        </w:rPr>
        <w:t>Machetá</w:t>
      </w:r>
      <w:proofErr w:type="spellEnd"/>
      <w:r w:rsidR="00A27643" w:rsidRPr="00505564">
        <w:rPr>
          <w:rFonts w:ascii="Futura Bk BT" w:hAnsi="Futura Bk BT"/>
          <w:i/>
          <w:sz w:val="20"/>
        </w:rPr>
        <w:t xml:space="preserve"> </w:t>
      </w:r>
      <w:r w:rsidR="004715DD">
        <w:rPr>
          <w:rFonts w:ascii="Futura Bk BT" w:hAnsi="Futura Bk BT"/>
          <w:sz w:val="20"/>
        </w:rPr>
        <w:t>la cual hace parte del</w:t>
      </w:r>
      <w:r w:rsidR="00A27643">
        <w:rPr>
          <w:rFonts w:ascii="Futura Bk BT" w:hAnsi="Futura Bk BT"/>
          <w:sz w:val="20"/>
        </w:rPr>
        <w:t xml:space="preserve"> objeto de</w:t>
      </w:r>
      <w:r w:rsidR="00555839" w:rsidRPr="0097017A">
        <w:rPr>
          <w:rFonts w:ascii="Futura Bk BT" w:hAnsi="Futura Bk BT"/>
          <w:sz w:val="20"/>
        </w:rPr>
        <w:t>l contrato de concesión No. 250 de 2011 suscrito entre el INVIAS y ODINSA</w:t>
      </w:r>
      <w:r w:rsidR="00BC6E1A" w:rsidRPr="0097017A">
        <w:rPr>
          <w:rFonts w:ascii="Futura Bk BT" w:hAnsi="Futura Bk BT"/>
          <w:sz w:val="20"/>
        </w:rPr>
        <w:t>,</w:t>
      </w:r>
      <w:r w:rsidR="00555839" w:rsidRPr="0097017A">
        <w:rPr>
          <w:rFonts w:ascii="Futura Bk BT" w:hAnsi="Futura Bk BT"/>
          <w:sz w:val="20"/>
        </w:rPr>
        <w:t xml:space="preserve"> </w:t>
      </w:r>
      <w:r w:rsidR="004715DD">
        <w:rPr>
          <w:rFonts w:ascii="Futura Bk BT" w:hAnsi="Futura Bk BT"/>
          <w:sz w:val="20"/>
        </w:rPr>
        <w:t xml:space="preserve">y que </w:t>
      </w:r>
      <w:r w:rsidR="00555839" w:rsidRPr="0097017A">
        <w:rPr>
          <w:rFonts w:ascii="Futura Bk BT" w:hAnsi="Futura Bk BT"/>
          <w:sz w:val="20"/>
        </w:rPr>
        <w:t xml:space="preserve"> será manejada de acuerdo con lo previsto en la minuta del contrato de concesión del proceso </w:t>
      </w:r>
      <w:r w:rsidR="00A27643" w:rsidRPr="0097017A">
        <w:rPr>
          <w:rFonts w:ascii="Futura Bk BT" w:hAnsi="Futura Bk BT"/>
          <w:sz w:val="20"/>
        </w:rPr>
        <w:t>VJ-VE-IP</w:t>
      </w:r>
      <w:r w:rsidR="00A27643">
        <w:rPr>
          <w:rFonts w:ascii="Futura Bk BT" w:hAnsi="Futura Bk BT"/>
          <w:sz w:val="20"/>
        </w:rPr>
        <w:t>B</w:t>
      </w:r>
      <w:r w:rsidR="00A27643" w:rsidRPr="0097017A">
        <w:rPr>
          <w:rFonts w:ascii="Futura Bk BT" w:hAnsi="Futura Bk BT"/>
          <w:sz w:val="20"/>
        </w:rPr>
        <w:t>-</w:t>
      </w:r>
      <w:r w:rsidR="00A27643">
        <w:rPr>
          <w:rFonts w:ascii="Futura Bk BT" w:hAnsi="Futura Bk BT"/>
          <w:sz w:val="20"/>
        </w:rPr>
        <w:t>003-</w:t>
      </w:r>
      <w:r w:rsidR="00A27643" w:rsidRPr="0097017A">
        <w:rPr>
          <w:rFonts w:ascii="Futura Bk BT" w:hAnsi="Futura Bk BT"/>
          <w:sz w:val="20"/>
        </w:rPr>
        <w:t>201</w:t>
      </w:r>
      <w:r w:rsidR="00A27643">
        <w:rPr>
          <w:rFonts w:ascii="Futura Bk BT" w:hAnsi="Futura Bk BT"/>
          <w:sz w:val="20"/>
        </w:rPr>
        <w:t>4</w:t>
      </w:r>
      <w:r w:rsidR="00FB6522" w:rsidRPr="0097017A">
        <w:rPr>
          <w:rFonts w:ascii="Futura Bk BT" w:hAnsi="Futura Bk BT"/>
          <w:sz w:val="20"/>
        </w:rPr>
        <w:t>.</w:t>
      </w:r>
      <w:r w:rsidR="00EE25F0" w:rsidRPr="0097017A">
        <w:rPr>
          <w:rFonts w:ascii="Futura Bk BT" w:hAnsi="Futura Bk BT"/>
          <w:sz w:val="20"/>
        </w:rPr>
        <w:t xml:space="preserve"> </w:t>
      </w:r>
      <w:r w:rsidR="00A27643">
        <w:rPr>
          <w:rFonts w:ascii="Futura Bk BT" w:hAnsi="Futura Bk BT"/>
          <w:sz w:val="20"/>
        </w:rPr>
        <w:t xml:space="preserve">Dicha estación se encuentra ubicada en </w:t>
      </w:r>
      <w:r w:rsidR="00535EF0">
        <w:rPr>
          <w:rFonts w:ascii="Futura Bk BT" w:hAnsi="Futura Bk BT"/>
          <w:sz w:val="20"/>
        </w:rPr>
        <w:t xml:space="preserve">el PR 27+240 de la Ruta 5607 y </w:t>
      </w:r>
      <w:r w:rsidRPr="0097017A">
        <w:rPr>
          <w:rFonts w:ascii="Futura Bk BT" w:hAnsi="Futura Bk BT"/>
          <w:sz w:val="20"/>
        </w:rPr>
        <w:t>mant</w:t>
      </w:r>
      <w:r w:rsidR="00535EF0">
        <w:rPr>
          <w:rFonts w:ascii="Futura Bk BT" w:hAnsi="Futura Bk BT"/>
          <w:sz w:val="20"/>
        </w:rPr>
        <w:t xml:space="preserve">endrá </w:t>
      </w:r>
      <w:r w:rsidRPr="0097017A">
        <w:rPr>
          <w:rFonts w:ascii="Futura Bk BT" w:hAnsi="Futura Bk BT"/>
          <w:sz w:val="20"/>
        </w:rPr>
        <w:t>su ubicación y sentido de cobro actual.</w:t>
      </w:r>
    </w:p>
    <w:p w:rsidR="00DB3F92" w:rsidRPr="0097017A" w:rsidRDefault="00DB3F92" w:rsidP="000963A4">
      <w:pPr>
        <w:jc w:val="both"/>
        <w:rPr>
          <w:rFonts w:ascii="Futura Bk BT" w:eastAsiaTheme="minorHAnsi" w:hAnsi="Futura Bk BT"/>
          <w:sz w:val="20"/>
          <w:highlight w:val="yellow"/>
        </w:rPr>
      </w:pPr>
    </w:p>
    <w:p w:rsidR="00D837C3" w:rsidRPr="0097017A" w:rsidRDefault="00687D6C" w:rsidP="00D837C3">
      <w:pPr>
        <w:tabs>
          <w:tab w:val="left" w:pos="0"/>
        </w:tabs>
        <w:jc w:val="both"/>
        <w:rPr>
          <w:rFonts w:ascii="Futura Bk BT" w:hAnsi="Futura Bk BT"/>
          <w:sz w:val="20"/>
        </w:rPr>
      </w:pPr>
      <w:r w:rsidRPr="0097017A">
        <w:rPr>
          <w:rFonts w:ascii="Futura Bk BT" w:hAnsi="Futura Bk BT"/>
          <w:sz w:val="20"/>
        </w:rPr>
        <w:t xml:space="preserve">Que dentro de la estructuración financiera del proyecto se contempla como una de las fuentes de retribución para el concesionario el recaudo de peajes en </w:t>
      </w:r>
      <w:r w:rsidR="00F31228" w:rsidRPr="0097017A">
        <w:rPr>
          <w:rFonts w:ascii="Futura Bk BT" w:hAnsi="Futura Bk BT"/>
          <w:sz w:val="20"/>
        </w:rPr>
        <w:t xml:space="preserve">las condiciones establecidas </w:t>
      </w:r>
      <w:r w:rsidR="00D837C3" w:rsidRPr="0097017A">
        <w:rPr>
          <w:rFonts w:ascii="Futura Bk BT" w:hAnsi="Futura Bk BT"/>
          <w:sz w:val="20"/>
        </w:rPr>
        <w:t>en</w:t>
      </w:r>
      <w:r w:rsidRPr="0097017A">
        <w:rPr>
          <w:rFonts w:ascii="Futura Bk BT" w:hAnsi="Futura Bk BT"/>
          <w:sz w:val="20"/>
        </w:rPr>
        <w:t xml:space="preserve"> la minuta del contrato de concesión </w:t>
      </w:r>
      <w:r w:rsidR="00F31228" w:rsidRPr="0097017A">
        <w:rPr>
          <w:rFonts w:ascii="Futura Bk BT" w:hAnsi="Futura Bk BT"/>
          <w:sz w:val="20"/>
        </w:rPr>
        <w:t>que hace parte del pliego de condiciones</w:t>
      </w:r>
      <w:r w:rsidRPr="0097017A">
        <w:rPr>
          <w:rFonts w:ascii="Futura Bk BT" w:hAnsi="Futura Bk BT"/>
          <w:sz w:val="20"/>
        </w:rPr>
        <w:t>, razón por la cual</w:t>
      </w:r>
      <w:r w:rsidR="00BC6E1A" w:rsidRPr="0097017A">
        <w:rPr>
          <w:rFonts w:ascii="Futura Bk BT" w:hAnsi="Futura Bk BT"/>
          <w:sz w:val="20"/>
        </w:rPr>
        <w:t>,</w:t>
      </w:r>
      <w:r w:rsidRPr="0097017A">
        <w:rPr>
          <w:rFonts w:ascii="Futura Bk BT" w:hAnsi="Futura Bk BT"/>
          <w:sz w:val="20"/>
        </w:rPr>
        <w:t xml:space="preserve"> para la presentación de las ofertas económicas dentro del proceso de selección, se requiere que los oferentes tengan certeza sobre la viabilidad técnica de la instalación de la caseta, así como de las tarifas que podrán ser cobradas en la mismas.</w:t>
      </w:r>
    </w:p>
    <w:p w:rsidR="00D837C3" w:rsidRPr="0097017A" w:rsidRDefault="00D837C3" w:rsidP="00D837C3">
      <w:pPr>
        <w:tabs>
          <w:tab w:val="left" w:pos="0"/>
        </w:tabs>
        <w:jc w:val="both"/>
        <w:rPr>
          <w:rFonts w:ascii="Futura Bk BT" w:hAnsi="Futura Bk BT"/>
          <w:sz w:val="20"/>
        </w:rPr>
      </w:pPr>
    </w:p>
    <w:p w:rsidR="00D837C3" w:rsidRPr="0097017A" w:rsidRDefault="00D837C3" w:rsidP="00D837C3">
      <w:pPr>
        <w:tabs>
          <w:tab w:val="left" w:pos="0"/>
        </w:tabs>
        <w:jc w:val="both"/>
        <w:rPr>
          <w:rFonts w:ascii="Futura Bk BT" w:hAnsi="Futura Bk BT"/>
          <w:sz w:val="20"/>
        </w:rPr>
      </w:pPr>
      <w:r w:rsidRPr="0097017A">
        <w:rPr>
          <w:rFonts w:ascii="Futura Bk BT" w:hAnsi="Futura Bk BT"/>
          <w:sz w:val="20"/>
        </w:rPr>
        <w:t xml:space="preserve">Que las tarifas son el resultado de un estudio de tráfico específico realizado para </w:t>
      </w:r>
      <w:r w:rsidR="00F31228" w:rsidRPr="0097017A">
        <w:rPr>
          <w:rFonts w:ascii="Futura Bk BT" w:hAnsi="Futura Bk BT"/>
          <w:sz w:val="20"/>
        </w:rPr>
        <w:t>el proyecto</w:t>
      </w:r>
      <w:r w:rsidRPr="0097017A">
        <w:rPr>
          <w:rFonts w:ascii="Futura Bk BT" w:hAnsi="Futura Bk BT"/>
          <w:sz w:val="20"/>
        </w:rPr>
        <w:t xml:space="preserve">, donde son utilizadas para determinar los ingresos dentro del modelo financiero de estructuración de la concesión, constituyéndose en uno de los parámetros necesarios para la obtención de la viabilidad financiera del proyecto. </w:t>
      </w:r>
    </w:p>
    <w:p w:rsidR="00D837C3" w:rsidRPr="0097017A" w:rsidRDefault="00D837C3" w:rsidP="00D837C3">
      <w:pPr>
        <w:tabs>
          <w:tab w:val="left" w:pos="0"/>
        </w:tabs>
        <w:jc w:val="both"/>
        <w:rPr>
          <w:rFonts w:ascii="Futura Bk BT" w:hAnsi="Futura Bk BT"/>
          <w:sz w:val="20"/>
        </w:rPr>
      </w:pPr>
    </w:p>
    <w:p w:rsidR="00D837C3" w:rsidRPr="0097017A" w:rsidRDefault="00687D6C" w:rsidP="00D837C3">
      <w:pPr>
        <w:tabs>
          <w:tab w:val="left" w:pos="0"/>
        </w:tabs>
        <w:jc w:val="both"/>
        <w:rPr>
          <w:rFonts w:ascii="Futura Bk BT" w:hAnsi="Futura Bk BT"/>
          <w:sz w:val="20"/>
        </w:rPr>
      </w:pPr>
      <w:r w:rsidRPr="0097017A">
        <w:rPr>
          <w:rFonts w:ascii="Futura Bk BT" w:hAnsi="Futura Bk BT"/>
          <w:sz w:val="20"/>
        </w:rPr>
        <w:t xml:space="preserve">Que como consecuencia de lo anterior, la oficina de Regulación Económica el día </w:t>
      </w:r>
      <w:r w:rsidR="00036869">
        <w:rPr>
          <w:rFonts w:ascii="Futura Bk BT" w:hAnsi="Futura Bk BT"/>
          <w:sz w:val="20"/>
        </w:rPr>
        <w:t>__</w:t>
      </w:r>
      <w:r w:rsidR="00555839" w:rsidRPr="0097017A">
        <w:rPr>
          <w:rFonts w:ascii="Futura Bk BT" w:hAnsi="Futura Bk BT"/>
          <w:sz w:val="20"/>
        </w:rPr>
        <w:t xml:space="preserve"> de </w:t>
      </w:r>
      <w:r w:rsidR="00036869">
        <w:rPr>
          <w:rFonts w:ascii="Futura Bk BT" w:hAnsi="Futura Bk BT"/>
          <w:sz w:val="20"/>
        </w:rPr>
        <w:t>___</w:t>
      </w:r>
      <w:r w:rsidR="00036869" w:rsidRPr="0097017A">
        <w:rPr>
          <w:rFonts w:ascii="Futura Bk BT" w:hAnsi="Futura Bk BT"/>
          <w:sz w:val="20"/>
        </w:rPr>
        <w:t xml:space="preserve"> </w:t>
      </w:r>
      <w:r w:rsidRPr="0097017A">
        <w:rPr>
          <w:rFonts w:ascii="Futura Bk BT" w:hAnsi="Futura Bk BT"/>
          <w:sz w:val="20"/>
        </w:rPr>
        <w:t>de 201</w:t>
      </w:r>
      <w:r w:rsidR="00036869">
        <w:rPr>
          <w:rFonts w:ascii="Futura Bk BT" w:hAnsi="Futura Bk BT"/>
          <w:sz w:val="20"/>
        </w:rPr>
        <w:t>5</w:t>
      </w:r>
      <w:r w:rsidRPr="0097017A">
        <w:rPr>
          <w:rFonts w:ascii="Futura Bk BT" w:hAnsi="Futura Bk BT"/>
          <w:sz w:val="20"/>
        </w:rPr>
        <w:t>,</w:t>
      </w:r>
      <w:r w:rsidR="00036869">
        <w:rPr>
          <w:rFonts w:ascii="Futura Bk BT" w:hAnsi="Futura Bk BT"/>
          <w:sz w:val="20"/>
        </w:rPr>
        <w:t xml:space="preserve"> </w:t>
      </w:r>
      <w:r w:rsidRPr="0097017A">
        <w:rPr>
          <w:rFonts w:ascii="Futura Bk BT" w:hAnsi="Futura Bk BT"/>
          <w:sz w:val="20"/>
        </w:rPr>
        <w:t>emitió concepto vinculante previo favorable, para el establecimiento de la estaci</w:t>
      </w:r>
      <w:r w:rsidR="00036869">
        <w:rPr>
          <w:rFonts w:ascii="Futura Bk BT" w:hAnsi="Futura Bk BT"/>
          <w:sz w:val="20"/>
        </w:rPr>
        <w:t>ó</w:t>
      </w:r>
      <w:r w:rsidRPr="0097017A">
        <w:rPr>
          <w:rFonts w:ascii="Futura Bk BT" w:hAnsi="Futura Bk BT"/>
          <w:sz w:val="20"/>
        </w:rPr>
        <w:t>n de peaje</w:t>
      </w:r>
      <w:r w:rsidR="00036869">
        <w:rPr>
          <w:rFonts w:ascii="Futura Bk BT" w:hAnsi="Futura Bk BT"/>
          <w:sz w:val="20"/>
        </w:rPr>
        <w:t xml:space="preserve"> </w:t>
      </w:r>
      <w:r w:rsidR="00036869" w:rsidRPr="00510374">
        <w:rPr>
          <w:rFonts w:ascii="Futura Bk BT" w:hAnsi="Futura Bk BT"/>
          <w:i/>
          <w:sz w:val="20"/>
        </w:rPr>
        <w:t xml:space="preserve">San Luis de </w:t>
      </w:r>
      <w:proofErr w:type="spellStart"/>
      <w:r w:rsidR="00036869" w:rsidRPr="00510374">
        <w:rPr>
          <w:rFonts w:ascii="Futura Bk BT" w:hAnsi="Futura Bk BT"/>
          <w:i/>
          <w:sz w:val="20"/>
        </w:rPr>
        <w:t>Gaceno</w:t>
      </w:r>
      <w:proofErr w:type="spellEnd"/>
      <w:r w:rsidR="00036869">
        <w:rPr>
          <w:rFonts w:ascii="Futura Bk BT" w:hAnsi="Futura Bk BT"/>
          <w:sz w:val="20"/>
        </w:rPr>
        <w:t>, ubicada</w:t>
      </w:r>
      <w:r w:rsidR="00036869" w:rsidRPr="0097017A">
        <w:rPr>
          <w:rFonts w:ascii="Futura Bk BT" w:hAnsi="Futura Bk BT"/>
          <w:sz w:val="20"/>
        </w:rPr>
        <w:t xml:space="preserve"> en </w:t>
      </w:r>
      <w:r w:rsidR="00036869">
        <w:rPr>
          <w:rFonts w:ascii="Futura Bk BT" w:hAnsi="Futura Bk BT"/>
          <w:sz w:val="20"/>
        </w:rPr>
        <w:t xml:space="preserve">el </w:t>
      </w:r>
      <w:r w:rsidR="00036869" w:rsidRPr="00A27643">
        <w:rPr>
          <w:rFonts w:ascii="Futura Bk BT" w:hAnsi="Futura Bk BT"/>
          <w:sz w:val="20"/>
          <w:lang w:val="es-CO"/>
        </w:rPr>
        <w:t>PR 76+425</w:t>
      </w:r>
      <w:r w:rsidR="00036869">
        <w:rPr>
          <w:rFonts w:ascii="Futura Bk BT" w:hAnsi="Futura Bk BT"/>
          <w:sz w:val="20"/>
          <w:lang w:val="es-CO"/>
        </w:rPr>
        <w:t xml:space="preserve"> de la Ruta 5608</w:t>
      </w:r>
      <w:r w:rsidR="004715DD">
        <w:rPr>
          <w:rFonts w:ascii="Futura Bk BT" w:hAnsi="Futura Bk BT"/>
          <w:sz w:val="20"/>
          <w:lang w:val="es-CO"/>
        </w:rPr>
        <w:t xml:space="preserve">, y </w:t>
      </w:r>
      <w:r w:rsidR="00036869">
        <w:rPr>
          <w:rFonts w:ascii="Futura Bk BT" w:hAnsi="Futura Bk BT"/>
          <w:sz w:val="20"/>
          <w:lang w:val="es-CO"/>
        </w:rPr>
        <w:t xml:space="preserve">cuyo cobro será bidireccional. Adicionalmente, dicha oficina emitió concepto </w:t>
      </w:r>
      <w:r w:rsidR="00036869" w:rsidRPr="0097017A">
        <w:rPr>
          <w:rFonts w:ascii="Futura Bk BT" w:hAnsi="Futura Bk BT"/>
          <w:sz w:val="20"/>
        </w:rPr>
        <w:t>vinculante previo favorable</w:t>
      </w:r>
      <w:r w:rsidR="00036869">
        <w:rPr>
          <w:rFonts w:ascii="Futura Bk BT" w:hAnsi="Futura Bk BT"/>
          <w:sz w:val="20"/>
        </w:rPr>
        <w:t xml:space="preserve"> para el establecimiento de las tarifas aplicables al proyecto en la estación de peaje </w:t>
      </w:r>
      <w:proofErr w:type="spellStart"/>
      <w:r w:rsidR="00036869">
        <w:rPr>
          <w:rFonts w:ascii="Futura Bk BT" w:hAnsi="Futura Bk BT"/>
          <w:i/>
          <w:sz w:val="20"/>
        </w:rPr>
        <w:t>Machet</w:t>
      </w:r>
      <w:r w:rsidR="00181426">
        <w:rPr>
          <w:rFonts w:ascii="Futura Bk BT" w:hAnsi="Futura Bk BT"/>
          <w:i/>
          <w:sz w:val="20"/>
        </w:rPr>
        <w:t>á</w:t>
      </w:r>
      <w:proofErr w:type="spellEnd"/>
      <w:r w:rsidR="00181426" w:rsidRPr="00505564">
        <w:rPr>
          <w:rFonts w:ascii="Futura Bk BT" w:hAnsi="Futura Bk BT"/>
          <w:sz w:val="20"/>
        </w:rPr>
        <w:t>.</w:t>
      </w:r>
    </w:p>
    <w:p w:rsidR="000F0E30" w:rsidRPr="0097017A" w:rsidRDefault="000F0E30" w:rsidP="00D837C3">
      <w:pPr>
        <w:tabs>
          <w:tab w:val="left" w:pos="0"/>
        </w:tabs>
        <w:jc w:val="both"/>
        <w:rPr>
          <w:rFonts w:ascii="Futura Bk BT" w:hAnsi="Futura Bk BT"/>
          <w:sz w:val="20"/>
        </w:rPr>
      </w:pPr>
    </w:p>
    <w:p w:rsidR="00D837C3" w:rsidRPr="0097017A" w:rsidRDefault="00687D6C" w:rsidP="00D837C3">
      <w:pPr>
        <w:tabs>
          <w:tab w:val="left" w:pos="0"/>
        </w:tabs>
        <w:jc w:val="both"/>
        <w:rPr>
          <w:rFonts w:ascii="Futura Bk BT" w:hAnsi="Futura Bk BT"/>
          <w:sz w:val="20"/>
        </w:rPr>
      </w:pPr>
      <w:r w:rsidRPr="0097017A">
        <w:rPr>
          <w:rFonts w:ascii="Futura Bk BT" w:hAnsi="Futura Bk BT"/>
          <w:sz w:val="20"/>
        </w:rPr>
        <w:t>Que el contenido de la presente Resolución, fue publicado en la página web de la Agencia Nacional</w:t>
      </w:r>
      <w:r w:rsidR="00555839" w:rsidRPr="0097017A">
        <w:rPr>
          <w:rFonts w:ascii="Futura Bk BT" w:hAnsi="Futura Bk BT"/>
          <w:sz w:val="20"/>
        </w:rPr>
        <w:t xml:space="preserve"> de Infraestructura ANI, el día </w:t>
      </w:r>
      <w:r w:rsidR="00036869">
        <w:rPr>
          <w:rFonts w:ascii="Futura Bk BT" w:hAnsi="Futura Bk BT"/>
          <w:sz w:val="20"/>
        </w:rPr>
        <w:t>__</w:t>
      </w:r>
      <w:r w:rsidR="00036869" w:rsidRPr="0097017A">
        <w:rPr>
          <w:rFonts w:ascii="Futura Bk BT" w:hAnsi="Futura Bk BT"/>
          <w:sz w:val="20"/>
        </w:rPr>
        <w:t xml:space="preserve"> </w:t>
      </w:r>
      <w:r w:rsidR="00555839" w:rsidRPr="0097017A">
        <w:rPr>
          <w:rFonts w:ascii="Futura Bk BT" w:hAnsi="Futura Bk BT"/>
          <w:sz w:val="20"/>
        </w:rPr>
        <w:t xml:space="preserve">de </w:t>
      </w:r>
      <w:r w:rsidR="00036869">
        <w:rPr>
          <w:rFonts w:ascii="Futura Bk BT" w:hAnsi="Futura Bk BT"/>
          <w:sz w:val="20"/>
        </w:rPr>
        <w:t>_____</w:t>
      </w:r>
      <w:r w:rsidR="00036869" w:rsidRPr="0097017A">
        <w:rPr>
          <w:rFonts w:ascii="Futura Bk BT" w:hAnsi="Futura Bk BT"/>
          <w:sz w:val="20"/>
        </w:rPr>
        <w:t xml:space="preserve"> </w:t>
      </w:r>
      <w:r w:rsidRPr="0097017A">
        <w:rPr>
          <w:rFonts w:ascii="Futura Bk BT" w:hAnsi="Futura Bk BT"/>
          <w:sz w:val="20"/>
        </w:rPr>
        <w:t>de 201</w:t>
      </w:r>
      <w:r w:rsidR="00036869">
        <w:rPr>
          <w:rFonts w:ascii="Futura Bk BT" w:hAnsi="Futura Bk BT"/>
          <w:sz w:val="20"/>
        </w:rPr>
        <w:t>5</w:t>
      </w:r>
      <w:r w:rsidRPr="0097017A">
        <w:rPr>
          <w:rFonts w:ascii="Futura Bk BT" w:hAnsi="Futura Bk BT"/>
          <w:sz w:val="20"/>
        </w:rPr>
        <w:t xml:space="preserve"> en cumplimiento </w:t>
      </w:r>
      <w:r w:rsidR="00036869">
        <w:rPr>
          <w:rFonts w:ascii="Futura Bk BT" w:hAnsi="Futura Bk BT"/>
          <w:sz w:val="20"/>
        </w:rPr>
        <w:t>de</w:t>
      </w:r>
      <w:r w:rsidRPr="0097017A">
        <w:rPr>
          <w:rFonts w:ascii="Futura Bk BT" w:hAnsi="Futura Bk BT"/>
          <w:sz w:val="20"/>
        </w:rPr>
        <w:t xml:space="preserve"> lo determinado en el numeral 8 del artículo 8 de la Ley 1437 de 2011, con el objeto de recibir opiniones, sugerencias o propuestas alternativas.  </w:t>
      </w:r>
    </w:p>
    <w:p w:rsidR="00D837C3" w:rsidRPr="0097017A" w:rsidRDefault="00D837C3" w:rsidP="00D837C3">
      <w:pPr>
        <w:tabs>
          <w:tab w:val="left" w:pos="0"/>
        </w:tabs>
        <w:jc w:val="both"/>
        <w:rPr>
          <w:rFonts w:ascii="Futura Bk BT" w:hAnsi="Futura Bk BT"/>
          <w:sz w:val="20"/>
        </w:rPr>
      </w:pPr>
    </w:p>
    <w:p w:rsidR="00D837C3" w:rsidRPr="0097017A" w:rsidRDefault="00687D6C" w:rsidP="00D837C3">
      <w:pPr>
        <w:tabs>
          <w:tab w:val="left" w:pos="0"/>
        </w:tabs>
        <w:jc w:val="both"/>
        <w:rPr>
          <w:rFonts w:ascii="Futura Bk BT" w:hAnsi="Futura Bk BT"/>
          <w:sz w:val="20"/>
        </w:rPr>
      </w:pPr>
      <w:r w:rsidRPr="0097017A">
        <w:rPr>
          <w:rFonts w:ascii="Futura Bk BT" w:hAnsi="Futura Bk BT"/>
          <w:sz w:val="20"/>
        </w:rPr>
        <w:t>Que los comentarios recibidos fueron evaluados, atendidos y los pertinentes fueron incorporados en el contenido del presente acto administrativo.</w:t>
      </w:r>
    </w:p>
    <w:p w:rsidR="00D837C3" w:rsidRPr="0097017A" w:rsidRDefault="00D837C3" w:rsidP="00D837C3">
      <w:pPr>
        <w:tabs>
          <w:tab w:val="left" w:pos="0"/>
        </w:tabs>
        <w:jc w:val="both"/>
        <w:rPr>
          <w:rFonts w:ascii="Futura Bk BT" w:hAnsi="Futura Bk BT"/>
          <w:sz w:val="20"/>
        </w:rPr>
      </w:pPr>
    </w:p>
    <w:p w:rsidR="00D837C3" w:rsidRPr="0097017A" w:rsidRDefault="00687D6C" w:rsidP="00D837C3">
      <w:pPr>
        <w:jc w:val="both"/>
        <w:rPr>
          <w:rFonts w:ascii="Futura Bk BT" w:hAnsi="Futura Bk BT"/>
          <w:sz w:val="20"/>
        </w:rPr>
      </w:pPr>
      <w:r w:rsidRPr="0097017A">
        <w:rPr>
          <w:rFonts w:ascii="Futura Bk BT" w:hAnsi="Futura Bk BT"/>
          <w:sz w:val="20"/>
        </w:rPr>
        <w:t xml:space="preserve">En mérito de lo expuesto, </w:t>
      </w:r>
    </w:p>
    <w:p w:rsidR="00B232BD" w:rsidRPr="0097017A" w:rsidRDefault="00B232BD" w:rsidP="00D837C3">
      <w:pPr>
        <w:jc w:val="both"/>
        <w:rPr>
          <w:rFonts w:ascii="Futura Bk BT" w:hAnsi="Futura Bk BT"/>
          <w:sz w:val="20"/>
        </w:rPr>
      </w:pPr>
    </w:p>
    <w:p w:rsidR="00D837C3" w:rsidRPr="0097017A" w:rsidRDefault="00D837C3" w:rsidP="00D837C3">
      <w:pPr>
        <w:jc w:val="center"/>
        <w:rPr>
          <w:rFonts w:ascii="Futura Bk BT" w:hAnsi="Futura Bk BT"/>
          <w:b/>
          <w:sz w:val="20"/>
        </w:rPr>
      </w:pPr>
      <w:r w:rsidRPr="0097017A">
        <w:rPr>
          <w:rFonts w:ascii="Futura Bk BT" w:hAnsi="Futura Bk BT"/>
          <w:b/>
          <w:sz w:val="20"/>
        </w:rPr>
        <w:t>RESUELVE:</w:t>
      </w:r>
    </w:p>
    <w:p w:rsidR="00D837C3" w:rsidRPr="0097017A" w:rsidRDefault="00D837C3" w:rsidP="00D837C3">
      <w:pPr>
        <w:jc w:val="center"/>
        <w:rPr>
          <w:rFonts w:ascii="Futura Bk BT" w:hAnsi="Futura Bk BT"/>
          <w:b/>
          <w:sz w:val="20"/>
        </w:rPr>
      </w:pPr>
    </w:p>
    <w:p w:rsidR="00B232BD" w:rsidRPr="0097017A" w:rsidRDefault="00B232BD" w:rsidP="00D837C3">
      <w:pPr>
        <w:jc w:val="center"/>
        <w:rPr>
          <w:rFonts w:ascii="Futura Bk BT" w:hAnsi="Futura Bk BT"/>
          <w:b/>
          <w:sz w:val="20"/>
        </w:rPr>
      </w:pPr>
    </w:p>
    <w:p w:rsidR="00D837C3" w:rsidRPr="0097017A" w:rsidRDefault="00D837C3" w:rsidP="00CC6039">
      <w:pPr>
        <w:tabs>
          <w:tab w:val="left" w:pos="0"/>
        </w:tabs>
        <w:jc w:val="both"/>
        <w:rPr>
          <w:rFonts w:ascii="Futura Bk BT" w:hAnsi="Futura Bk BT"/>
          <w:sz w:val="20"/>
        </w:rPr>
      </w:pPr>
      <w:r w:rsidRPr="0097017A">
        <w:rPr>
          <w:rFonts w:ascii="Futura Bk BT" w:hAnsi="Futura Bk BT"/>
          <w:b/>
          <w:sz w:val="20"/>
        </w:rPr>
        <w:t xml:space="preserve">ARTÍCULO PRIMERO: </w:t>
      </w:r>
      <w:r w:rsidRPr="0097017A">
        <w:rPr>
          <w:rFonts w:ascii="Futura Bk BT" w:hAnsi="Futura Bk BT"/>
          <w:sz w:val="20"/>
        </w:rPr>
        <w:t>Emitir concepto vinculante previo favora</w:t>
      </w:r>
      <w:r w:rsidR="00065FAD" w:rsidRPr="0097017A">
        <w:rPr>
          <w:rFonts w:ascii="Futura Bk BT" w:hAnsi="Futura Bk BT"/>
          <w:sz w:val="20"/>
        </w:rPr>
        <w:t>ble, para el establecimiento</w:t>
      </w:r>
      <w:r w:rsidR="0009644B" w:rsidRPr="0097017A">
        <w:rPr>
          <w:rFonts w:ascii="Futura Bk BT" w:hAnsi="Futura Bk BT"/>
          <w:sz w:val="20"/>
        </w:rPr>
        <w:t xml:space="preserve"> de </w:t>
      </w:r>
      <w:r w:rsidR="00181426">
        <w:rPr>
          <w:rFonts w:ascii="Futura Bk BT" w:hAnsi="Futura Bk BT"/>
          <w:sz w:val="20"/>
        </w:rPr>
        <w:t>una</w:t>
      </w:r>
      <w:r w:rsidR="0009644B" w:rsidRPr="0097017A">
        <w:rPr>
          <w:rFonts w:ascii="Futura Bk BT" w:hAnsi="Futura Bk BT"/>
          <w:sz w:val="20"/>
        </w:rPr>
        <w:t xml:space="preserve"> estaci</w:t>
      </w:r>
      <w:r w:rsidR="00181426">
        <w:rPr>
          <w:rFonts w:ascii="Futura Bk BT" w:hAnsi="Futura Bk BT"/>
          <w:sz w:val="20"/>
        </w:rPr>
        <w:t>ó</w:t>
      </w:r>
      <w:r w:rsidR="0009644B" w:rsidRPr="0097017A">
        <w:rPr>
          <w:rFonts w:ascii="Futura Bk BT" w:hAnsi="Futura Bk BT"/>
          <w:sz w:val="20"/>
        </w:rPr>
        <w:t>n de peaje</w:t>
      </w:r>
      <w:r w:rsidR="00064737" w:rsidRPr="0097017A">
        <w:rPr>
          <w:rFonts w:ascii="Futura Bk BT" w:hAnsi="Futura Bk BT"/>
          <w:sz w:val="20"/>
        </w:rPr>
        <w:t xml:space="preserve"> en el proyecto </w:t>
      </w:r>
      <w:r w:rsidR="00181426">
        <w:rPr>
          <w:rFonts w:ascii="Futura Bk BT" w:hAnsi="Futura Bk BT"/>
          <w:sz w:val="20"/>
        </w:rPr>
        <w:t xml:space="preserve">Transversal del </w:t>
      </w:r>
      <w:proofErr w:type="spellStart"/>
      <w:r w:rsidR="00181426">
        <w:rPr>
          <w:rFonts w:ascii="Futura Bk BT" w:hAnsi="Futura Bk BT"/>
          <w:sz w:val="20"/>
        </w:rPr>
        <w:t>Sisga</w:t>
      </w:r>
      <w:proofErr w:type="spellEnd"/>
      <w:r w:rsidR="00181426">
        <w:rPr>
          <w:rFonts w:ascii="Futura Bk BT" w:hAnsi="Futura Bk BT"/>
          <w:sz w:val="20"/>
        </w:rPr>
        <w:t>,</w:t>
      </w:r>
      <w:r w:rsidR="00064737" w:rsidRPr="0097017A">
        <w:rPr>
          <w:rFonts w:ascii="Futura Bk BT" w:hAnsi="Futura Bk BT"/>
          <w:sz w:val="20"/>
        </w:rPr>
        <w:t xml:space="preserve"> denomina</w:t>
      </w:r>
      <w:r w:rsidR="00181426">
        <w:rPr>
          <w:rFonts w:ascii="Futura Bk BT" w:hAnsi="Futura Bk BT"/>
          <w:sz w:val="20"/>
        </w:rPr>
        <w:t xml:space="preserve">da Estación </w:t>
      </w:r>
      <w:r w:rsidR="00181426">
        <w:rPr>
          <w:rFonts w:ascii="Futura Bk BT" w:hAnsi="Futura Bk BT"/>
          <w:i/>
          <w:sz w:val="20"/>
        </w:rPr>
        <w:t xml:space="preserve">San Luis de </w:t>
      </w:r>
      <w:proofErr w:type="spellStart"/>
      <w:r w:rsidR="00181426">
        <w:rPr>
          <w:rFonts w:ascii="Futura Bk BT" w:hAnsi="Futura Bk BT"/>
          <w:i/>
          <w:sz w:val="20"/>
        </w:rPr>
        <w:t>Gaceno</w:t>
      </w:r>
      <w:proofErr w:type="spellEnd"/>
      <w:r w:rsidR="00BC6E1A" w:rsidRPr="0097017A">
        <w:rPr>
          <w:rFonts w:ascii="Futura Bk BT" w:hAnsi="Futura Bk BT"/>
          <w:sz w:val="20"/>
        </w:rPr>
        <w:t>,</w:t>
      </w:r>
      <w:r w:rsidR="0009644B" w:rsidRPr="0097017A">
        <w:rPr>
          <w:rFonts w:ascii="Futura Bk BT" w:hAnsi="Futura Bk BT"/>
          <w:sz w:val="20"/>
        </w:rPr>
        <w:t xml:space="preserve"> </w:t>
      </w:r>
      <w:r w:rsidR="00F31228" w:rsidRPr="0097017A">
        <w:rPr>
          <w:rFonts w:ascii="Futura Bk BT" w:hAnsi="Futura Bk BT"/>
          <w:sz w:val="20"/>
        </w:rPr>
        <w:t xml:space="preserve">la cual será ubicada </w:t>
      </w:r>
      <w:r w:rsidR="00AD7570" w:rsidRPr="0097017A">
        <w:rPr>
          <w:rFonts w:ascii="Futura Bk BT" w:hAnsi="Futura Bk BT"/>
          <w:sz w:val="20"/>
        </w:rPr>
        <w:t xml:space="preserve">en el </w:t>
      </w:r>
      <w:r w:rsidR="00181426" w:rsidRPr="00A27643">
        <w:rPr>
          <w:rFonts w:ascii="Futura Bk BT" w:hAnsi="Futura Bk BT"/>
          <w:sz w:val="20"/>
          <w:lang w:val="es-CO"/>
        </w:rPr>
        <w:t>PR 76+425</w:t>
      </w:r>
      <w:r w:rsidR="00181426">
        <w:rPr>
          <w:rFonts w:ascii="Futura Bk BT" w:hAnsi="Futura Bk BT"/>
          <w:sz w:val="20"/>
          <w:lang w:val="es-CO"/>
        </w:rPr>
        <w:t xml:space="preserve"> de la Ruta 5608</w:t>
      </w:r>
      <w:r w:rsidR="008F035B">
        <w:rPr>
          <w:rFonts w:ascii="Futura Bk BT" w:hAnsi="Futura Bk BT"/>
          <w:sz w:val="20"/>
        </w:rPr>
        <w:t>, con</w:t>
      </w:r>
      <w:r w:rsidR="00C87F5D" w:rsidRPr="0097017A">
        <w:rPr>
          <w:rFonts w:ascii="Futura Bk BT" w:hAnsi="Futura Bk BT"/>
          <w:sz w:val="20"/>
        </w:rPr>
        <w:t xml:space="preserve"> cobro </w:t>
      </w:r>
      <w:r w:rsidR="008F035B">
        <w:rPr>
          <w:rFonts w:ascii="Futura Bk BT" w:hAnsi="Futura Bk BT"/>
          <w:sz w:val="20"/>
        </w:rPr>
        <w:t>bi</w:t>
      </w:r>
      <w:r w:rsidR="00C87F5D" w:rsidRPr="0097017A">
        <w:rPr>
          <w:rFonts w:ascii="Futura Bk BT" w:hAnsi="Futura Bk BT"/>
          <w:sz w:val="20"/>
        </w:rPr>
        <w:t>direccional</w:t>
      </w:r>
      <w:r w:rsidR="004715DD">
        <w:rPr>
          <w:rFonts w:ascii="Futura Bk BT" w:hAnsi="Futura Bk BT"/>
          <w:sz w:val="20"/>
        </w:rPr>
        <w:t xml:space="preserve"> y cuyas</w:t>
      </w:r>
      <w:r w:rsidR="008F035B">
        <w:rPr>
          <w:rFonts w:ascii="Futura Bk BT" w:hAnsi="Futura Bk BT"/>
          <w:sz w:val="20"/>
        </w:rPr>
        <w:t xml:space="preserve"> tarifas se establecen </w:t>
      </w:r>
      <w:r w:rsidR="003F6BCA">
        <w:rPr>
          <w:rFonts w:ascii="Futura Bk BT" w:hAnsi="Futura Bk BT"/>
          <w:sz w:val="20"/>
        </w:rPr>
        <w:t xml:space="preserve">en </w:t>
      </w:r>
      <w:r w:rsidR="003843AD">
        <w:rPr>
          <w:rFonts w:ascii="Futura Bk BT" w:hAnsi="Futura Bk BT"/>
          <w:sz w:val="20"/>
        </w:rPr>
        <w:t xml:space="preserve">la presente </w:t>
      </w:r>
      <w:r w:rsidR="004715DD">
        <w:rPr>
          <w:rFonts w:ascii="Futura Bk BT" w:hAnsi="Futura Bk BT"/>
          <w:sz w:val="20"/>
        </w:rPr>
        <w:t>R</w:t>
      </w:r>
      <w:r w:rsidR="003F6BCA">
        <w:rPr>
          <w:rFonts w:ascii="Futura Bk BT" w:hAnsi="Futura Bk BT"/>
          <w:sz w:val="20"/>
        </w:rPr>
        <w:t>esolución</w:t>
      </w:r>
      <w:r w:rsidR="00AD7570" w:rsidRPr="0097017A">
        <w:rPr>
          <w:rFonts w:ascii="Futura Bk BT" w:hAnsi="Futura Bk BT"/>
          <w:sz w:val="20"/>
        </w:rPr>
        <w:t>.</w:t>
      </w:r>
    </w:p>
    <w:p w:rsidR="00D837C3" w:rsidRPr="0097017A" w:rsidRDefault="00D837C3" w:rsidP="00D837C3">
      <w:pPr>
        <w:jc w:val="both"/>
        <w:rPr>
          <w:rFonts w:ascii="Futura Bk BT" w:hAnsi="Futura Bk BT"/>
          <w:sz w:val="20"/>
        </w:rPr>
      </w:pPr>
    </w:p>
    <w:p w:rsidR="00D90319" w:rsidRPr="0097017A" w:rsidRDefault="00D837C3" w:rsidP="00D90319">
      <w:pPr>
        <w:jc w:val="both"/>
        <w:rPr>
          <w:rFonts w:ascii="Futura Bk BT" w:hAnsi="Futura Bk BT"/>
          <w:sz w:val="20"/>
        </w:rPr>
      </w:pPr>
      <w:r w:rsidRPr="0097017A">
        <w:rPr>
          <w:rFonts w:ascii="Futura Bk BT" w:hAnsi="Futura Bk BT"/>
          <w:b/>
          <w:sz w:val="20"/>
        </w:rPr>
        <w:t xml:space="preserve">ARTÍCULO </w:t>
      </w:r>
      <w:r w:rsidR="00F31228" w:rsidRPr="0097017A">
        <w:rPr>
          <w:rFonts w:ascii="Futura Bk BT" w:hAnsi="Futura Bk BT"/>
          <w:b/>
          <w:sz w:val="20"/>
        </w:rPr>
        <w:t>SEGUNDO</w:t>
      </w:r>
      <w:r w:rsidRPr="0097017A">
        <w:rPr>
          <w:rFonts w:ascii="Futura Bk BT" w:hAnsi="Futura Bk BT"/>
          <w:b/>
          <w:sz w:val="20"/>
        </w:rPr>
        <w:t>:</w:t>
      </w:r>
      <w:r w:rsidRPr="0097017A">
        <w:rPr>
          <w:rFonts w:ascii="Futura Bk BT" w:hAnsi="Futura Bk BT"/>
          <w:sz w:val="20"/>
        </w:rPr>
        <w:t xml:space="preserve"> Establecer</w:t>
      </w:r>
      <w:r w:rsidR="00D90319" w:rsidRPr="0097017A">
        <w:rPr>
          <w:rFonts w:ascii="Futura Bk BT" w:hAnsi="Futura Bk BT"/>
          <w:sz w:val="20"/>
        </w:rPr>
        <w:t xml:space="preserve"> las siguientes categorías vehiculares y tarifas que podrá cobrar el concesionario en la </w:t>
      </w:r>
      <w:r w:rsidR="0004731D">
        <w:rPr>
          <w:rFonts w:ascii="Futura Bk BT" w:hAnsi="Futura Bk BT"/>
          <w:sz w:val="20"/>
        </w:rPr>
        <w:t>E</w:t>
      </w:r>
      <w:r w:rsidR="00D90319" w:rsidRPr="0097017A">
        <w:rPr>
          <w:rFonts w:ascii="Futura Bk BT" w:hAnsi="Futura Bk BT"/>
          <w:sz w:val="20"/>
        </w:rPr>
        <w:t>staci</w:t>
      </w:r>
      <w:r w:rsidR="00214502">
        <w:rPr>
          <w:rFonts w:ascii="Futura Bk BT" w:hAnsi="Futura Bk BT"/>
          <w:sz w:val="20"/>
        </w:rPr>
        <w:t>ó</w:t>
      </w:r>
      <w:r w:rsidR="003F6BCA">
        <w:rPr>
          <w:rFonts w:ascii="Futura Bk BT" w:hAnsi="Futura Bk BT"/>
          <w:sz w:val="20"/>
        </w:rPr>
        <w:t>n</w:t>
      </w:r>
      <w:r w:rsidR="00D90319" w:rsidRPr="0097017A">
        <w:rPr>
          <w:rFonts w:ascii="Futura Bk BT" w:hAnsi="Futura Bk BT"/>
          <w:sz w:val="20"/>
        </w:rPr>
        <w:t xml:space="preserve"> </w:t>
      </w:r>
      <w:r w:rsidR="003F6BCA">
        <w:rPr>
          <w:rFonts w:ascii="Futura Bk BT" w:hAnsi="Futura Bk BT"/>
          <w:i/>
          <w:sz w:val="20"/>
        </w:rPr>
        <w:t xml:space="preserve">San Luis de </w:t>
      </w:r>
      <w:proofErr w:type="spellStart"/>
      <w:r w:rsidR="003F6BCA">
        <w:rPr>
          <w:rFonts w:ascii="Futura Bk BT" w:hAnsi="Futura Bk BT"/>
          <w:i/>
          <w:sz w:val="20"/>
        </w:rPr>
        <w:t>Gaceno</w:t>
      </w:r>
      <w:proofErr w:type="spellEnd"/>
      <w:r w:rsidR="00C87F5D" w:rsidRPr="00505564">
        <w:rPr>
          <w:rFonts w:ascii="Futura Bk BT" w:hAnsi="Futura Bk BT"/>
          <w:sz w:val="20"/>
        </w:rPr>
        <w:t>:</w:t>
      </w:r>
      <w:r w:rsidR="00D90319" w:rsidRPr="005C3008">
        <w:rPr>
          <w:rFonts w:ascii="Futura Bk BT" w:hAnsi="Futura Bk BT"/>
          <w:sz w:val="20"/>
        </w:rPr>
        <w:t xml:space="preserve">   </w:t>
      </w:r>
    </w:p>
    <w:p w:rsidR="00A42BFA" w:rsidRDefault="0001431D" w:rsidP="00D90319">
      <w:pPr>
        <w:jc w:val="both"/>
        <w:rPr>
          <w:rFonts w:ascii="Futura Bk BT" w:eastAsiaTheme="minorHAnsi" w:hAnsi="Futura Bk BT"/>
          <w:b/>
          <w:sz w:val="20"/>
        </w:rPr>
      </w:pPr>
      <w:r w:rsidRPr="0097017A">
        <w:rPr>
          <w:rFonts w:ascii="Futura Bk BT" w:eastAsiaTheme="minorHAnsi" w:hAnsi="Futura Bk BT"/>
          <w:b/>
          <w:sz w:val="20"/>
        </w:rPr>
        <w:t xml:space="preserve"> </w:t>
      </w:r>
    </w:p>
    <w:p w:rsidR="0001431D" w:rsidRPr="0097017A" w:rsidRDefault="0001431D" w:rsidP="00D90319">
      <w:pPr>
        <w:jc w:val="both"/>
        <w:rPr>
          <w:rFonts w:ascii="Futura Bk BT" w:hAnsi="Futura Bk BT"/>
          <w:sz w:val="20"/>
        </w:rPr>
      </w:pPr>
    </w:p>
    <w:tbl>
      <w:tblPr>
        <w:tblW w:w="7665" w:type="dxa"/>
        <w:jc w:val="center"/>
        <w:tblCellMar>
          <w:left w:w="70" w:type="dxa"/>
          <w:right w:w="70" w:type="dxa"/>
        </w:tblCellMar>
        <w:tblLook w:val="04A0" w:firstRow="1" w:lastRow="0" w:firstColumn="1" w:lastColumn="0" w:noHBand="0" w:noVBand="1"/>
      </w:tblPr>
      <w:tblGrid>
        <w:gridCol w:w="1754"/>
        <w:gridCol w:w="4551"/>
        <w:gridCol w:w="1360"/>
      </w:tblGrid>
      <w:tr w:rsidR="00A42BFA" w:rsidRPr="00A42BFA" w:rsidTr="0060489D">
        <w:trPr>
          <w:trHeight w:val="600"/>
          <w:tblHeader/>
          <w:jc w:val="center"/>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005" w:rsidRPr="0097017A" w:rsidRDefault="00D90319" w:rsidP="0001431D">
            <w:pPr>
              <w:jc w:val="center"/>
              <w:rPr>
                <w:rFonts w:ascii="Futura Bk BT" w:hAnsi="Futura Bk BT"/>
                <w:b/>
                <w:bCs/>
                <w:sz w:val="20"/>
              </w:rPr>
            </w:pPr>
            <w:r w:rsidRPr="0097017A">
              <w:rPr>
                <w:rFonts w:ascii="Futura Bk BT" w:hAnsi="Futura Bk BT"/>
                <w:sz w:val="20"/>
              </w:rPr>
              <w:t xml:space="preserve"> </w:t>
            </w:r>
            <w:r w:rsidR="00D837C3" w:rsidRPr="0097017A">
              <w:rPr>
                <w:rFonts w:ascii="Futura Bk BT" w:hAnsi="Futura Bk BT"/>
                <w:sz w:val="20"/>
              </w:rPr>
              <w:t xml:space="preserve"> </w:t>
            </w:r>
            <w:r w:rsidR="00EB0005" w:rsidRPr="0097017A">
              <w:rPr>
                <w:rFonts w:ascii="Futura Bk BT" w:hAnsi="Futura Bk BT"/>
                <w:b/>
                <w:bCs/>
                <w:sz w:val="20"/>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EB0005" w:rsidRPr="0097017A" w:rsidRDefault="00EB0005">
            <w:pPr>
              <w:jc w:val="center"/>
              <w:rPr>
                <w:rFonts w:ascii="Futura Bk BT" w:hAnsi="Futura Bk BT"/>
                <w:b/>
                <w:bCs/>
                <w:sz w:val="20"/>
              </w:rPr>
            </w:pPr>
            <w:r w:rsidRPr="0097017A">
              <w:rPr>
                <w:rFonts w:ascii="Futura Bk BT" w:hAnsi="Futura Bk BT"/>
                <w:b/>
                <w:bCs/>
                <w:sz w:val="20"/>
              </w:rPr>
              <w:t xml:space="preserve">DESCRIPCIÓN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0005" w:rsidRPr="0097017A" w:rsidRDefault="00EB0005" w:rsidP="00F31228">
            <w:pPr>
              <w:jc w:val="center"/>
              <w:rPr>
                <w:rFonts w:ascii="Futura Bk BT" w:hAnsi="Futura Bk BT"/>
                <w:b/>
                <w:bCs/>
                <w:sz w:val="20"/>
              </w:rPr>
            </w:pPr>
            <w:r w:rsidRPr="0097017A">
              <w:rPr>
                <w:rFonts w:ascii="Futura Bk BT" w:hAnsi="Futura Bk BT"/>
                <w:b/>
                <w:bCs/>
                <w:sz w:val="20"/>
              </w:rPr>
              <w:t xml:space="preserve">TARIFA (pesos </w:t>
            </w:r>
            <w:r w:rsidR="000B0BB6" w:rsidRPr="0097017A">
              <w:rPr>
                <w:rFonts w:ascii="Futura Bk BT" w:hAnsi="Futura Bk BT"/>
                <w:b/>
                <w:bCs/>
                <w:sz w:val="20"/>
              </w:rPr>
              <w:t xml:space="preserve">de diciembre de </w:t>
            </w:r>
            <w:r w:rsidRPr="0097017A">
              <w:rPr>
                <w:rFonts w:ascii="Futura Bk BT" w:hAnsi="Futura Bk BT"/>
                <w:b/>
                <w:bCs/>
                <w:sz w:val="20"/>
              </w:rPr>
              <w:t>201</w:t>
            </w:r>
            <w:r w:rsidR="00C76EA1">
              <w:rPr>
                <w:rFonts w:ascii="Futura Bk BT" w:hAnsi="Futura Bk BT"/>
                <w:b/>
                <w:bCs/>
                <w:sz w:val="20"/>
              </w:rPr>
              <w:t>4</w:t>
            </w:r>
            <w:r w:rsidRPr="0097017A">
              <w:rPr>
                <w:rFonts w:ascii="Futura Bk BT" w:hAnsi="Futura Bk BT"/>
                <w:b/>
                <w:bCs/>
                <w:sz w:val="20"/>
              </w:rPr>
              <w:t>)</w:t>
            </w:r>
          </w:p>
        </w:tc>
      </w:tr>
      <w:tr w:rsidR="00F561F8" w:rsidRPr="00A42BFA" w:rsidTr="00505564">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sidRPr="0097017A">
              <w:rPr>
                <w:rFonts w:ascii="Futura Bk BT" w:hAnsi="Futura Bk BT"/>
                <w:sz w:val="20"/>
              </w:rPr>
              <w:t>Categoría I</w:t>
            </w:r>
          </w:p>
        </w:tc>
        <w:tc>
          <w:tcPr>
            <w:tcW w:w="4551" w:type="dxa"/>
            <w:tcBorders>
              <w:top w:val="nil"/>
              <w:left w:val="nil"/>
              <w:bottom w:val="single" w:sz="4" w:space="0" w:color="auto"/>
              <w:right w:val="single" w:sz="4" w:space="0" w:color="auto"/>
            </w:tcBorders>
            <w:shd w:val="clear" w:color="auto" w:fill="auto"/>
            <w:noWrap/>
          </w:tcPr>
          <w:p w:rsidR="00F561F8" w:rsidRPr="0097017A" w:rsidRDefault="006D1473" w:rsidP="00F561F8">
            <w:pPr>
              <w:rPr>
                <w:rFonts w:ascii="Futura Bk BT" w:hAnsi="Futura Bk BT"/>
                <w:sz w:val="20"/>
              </w:rPr>
            </w:pPr>
            <w:r w:rsidRPr="00AC6FC2">
              <w:rPr>
                <w:rFonts w:ascii="Futura Bk BT" w:hAnsi="Futura Bk BT"/>
                <w:sz w:val="20"/>
              </w:rPr>
              <w:t>Auto</w:t>
            </w:r>
            <w:r>
              <w:rPr>
                <w:rFonts w:ascii="Futura Bk BT" w:hAnsi="Futura Bk BT"/>
                <w:sz w:val="20"/>
              </w:rPr>
              <w:t>móviles, camperos, camionetas y microbuses con ejes de llanta sencilla.</w:t>
            </w:r>
          </w:p>
        </w:tc>
        <w:tc>
          <w:tcPr>
            <w:tcW w:w="1360" w:type="dxa"/>
            <w:tcBorders>
              <w:top w:val="nil"/>
              <w:left w:val="nil"/>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Pr>
                <w:rFonts w:ascii="Futura Bk BT" w:hAnsi="Futura Bk BT"/>
                <w:sz w:val="20"/>
              </w:rPr>
              <w:t>$</w:t>
            </w:r>
            <w:r w:rsidR="00631A89">
              <w:rPr>
                <w:rFonts w:ascii="Futura Bk BT" w:hAnsi="Futura Bk BT"/>
                <w:sz w:val="20"/>
              </w:rPr>
              <w:t>10.5</w:t>
            </w:r>
            <w:r w:rsidRPr="00505564">
              <w:rPr>
                <w:rFonts w:ascii="Futura Bk BT" w:hAnsi="Futura Bk BT"/>
                <w:sz w:val="20"/>
              </w:rPr>
              <w:t>40</w:t>
            </w:r>
          </w:p>
        </w:tc>
      </w:tr>
      <w:tr w:rsidR="00F561F8" w:rsidRPr="00A42BFA" w:rsidTr="00505564">
        <w:trPr>
          <w:trHeight w:val="22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sidRPr="0097017A">
              <w:rPr>
                <w:rFonts w:ascii="Futura Bk BT" w:hAnsi="Futura Bk BT"/>
                <w:sz w:val="20"/>
              </w:rPr>
              <w:t>Categoría II</w:t>
            </w:r>
          </w:p>
        </w:tc>
        <w:tc>
          <w:tcPr>
            <w:tcW w:w="4551" w:type="dxa"/>
            <w:tcBorders>
              <w:top w:val="nil"/>
              <w:left w:val="nil"/>
              <w:bottom w:val="single" w:sz="4" w:space="0" w:color="auto"/>
              <w:right w:val="single" w:sz="4" w:space="0" w:color="auto"/>
            </w:tcBorders>
            <w:shd w:val="clear" w:color="auto" w:fill="auto"/>
          </w:tcPr>
          <w:p w:rsidR="00F561F8" w:rsidRPr="0097017A" w:rsidRDefault="006D1473" w:rsidP="00F561F8">
            <w:pPr>
              <w:rPr>
                <w:rFonts w:ascii="Futura Bk BT" w:hAnsi="Futura Bk BT"/>
                <w:sz w:val="20"/>
              </w:rPr>
            </w:pPr>
            <w:r w:rsidRPr="00AC6FC2">
              <w:rPr>
                <w:rFonts w:ascii="Futura Bk BT" w:hAnsi="Futura Bk BT"/>
                <w:sz w:val="20"/>
              </w:rPr>
              <w:t>Buses</w:t>
            </w:r>
            <w:r>
              <w:rPr>
                <w:rFonts w:ascii="Futura Bk BT" w:hAnsi="Futura Bk BT"/>
                <w:sz w:val="20"/>
              </w:rPr>
              <w:t>, busetas, microbuses con eje trasero de doble llanta.</w:t>
            </w:r>
          </w:p>
        </w:tc>
        <w:tc>
          <w:tcPr>
            <w:tcW w:w="1360" w:type="dxa"/>
            <w:tcBorders>
              <w:top w:val="nil"/>
              <w:left w:val="nil"/>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Pr>
                <w:rFonts w:ascii="Futura Bk BT" w:hAnsi="Futura Bk BT"/>
                <w:sz w:val="20"/>
              </w:rPr>
              <w:t>$</w:t>
            </w:r>
            <w:r w:rsidR="00631A89">
              <w:rPr>
                <w:rFonts w:ascii="Futura Bk BT" w:hAnsi="Futura Bk BT"/>
                <w:sz w:val="20"/>
              </w:rPr>
              <w:t>13.0</w:t>
            </w:r>
            <w:r w:rsidRPr="00505564">
              <w:rPr>
                <w:rFonts w:ascii="Futura Bk BT" w:hAnsi="Futura Bk BT"/>
                <w:sz w:val="20"/>
              </w:rPr>
              <w:t>40</w:t>
            </w:r>
          </w:p>
        </w:tc>
      </w:tr>
      <w:tr w:rsidR="00F561F8" w:rsidRPr="00A42BFA" w:rsidTr="00505564">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sidRPr="0097017A">
              <w:rPr>
                <w:rFonts w:ascii="Futura Bk BT" w:hAnsi="Futura Bk BT"/>
                <w:sz w:val="20"/>
              </w:rPr>
              <w:t>Categoría III</w:t>
            </w:r>
          </w:p>
        </w:tc>
        <w:tc>
          <w:tcPr>
            <w:tcW w:w="4551" w:type="dxa"/>
            <w:tcBorders>
              <w:top w:val="nil"/>
              <w:left w:val="nil"/>
              <w:bottom w:val="single" w:sz="4" w:space="0" w:color="auto"/>
              <w:right w:val="single" w:sz="4" w:space="0" w:color="auto"/>
            </w:tcBorders>
            <w:shd w:val="clear" w:color="auto" w:fill="auto"/>
            <w:noWrap/>
          </w:tcPr>
          <w:p w:rsidR="00F561F8" w:rsidRPr="0097017A" w:rsidRDefault="00F561F8" w:rsidP="00F561F8">
            <w:pPr>
              <w:jc w:val="both"/>
              <w:rPr>
                <w:rFonts w:ascii="Futura Bk BT" w:hAnsi="Futura Bk BT"/>
                <w:sz w:val="20"/>
              </w:rPr>
            </w:pPr>
            <w:r w:rsidRPr="00505564">
              <w:rPr>
                <w:rFonts w:ascii="Futura Bk BT" w:hAnsi="Futura Bk BT"/>
                <w:sz w:val="20"/>
              </w:rPr>
              <w:t>Camiones pequeños de 2 ejes</w:t>
            </w:r>
          </w:p>
        </w:tc>
        <w:tc>
          <w:tcPr>
            <w:tcW w:w="1360" w:type="dxa"/>
            <w:tcBorders>
              <w:top w:val="nil"/>
              <w:left w:val="nil"/>
              <w:bottom w:val="single" w:sz="4" w:space="0" w:color="auto"/>
              <w:right w:val="single" w:sz="4" w:space="0" w:color="auto"/>
            </w:tcBorders>
            <w:shd w:val="clear" w:color="auto" w:fill="auto"/>
            <w:noWrap/>
            <w:hideMark/>
          </w:tcPr>
          <w:p w:rsidR="00F561F8" w:rsidRPr="0097017A" w:rsidRDefault="00F561F8" w:rsidP="00631A89">
            <w:pPr>
              <w:jc w:val="center"/>
              <w:rPr>
                <w:rFonts w:ascii="Futura Bk BT" w:hAnsi="Futura Bk BT"/>
                <w:sz w:val="20"/>
              </w:rPr>
            </w:pPr>
            <w:r>
              <w:rPr>
                <w:rFonts w:ascii="Futura Bk BT" w:hAnsi="Futura Bk BT"/>
                <w:sz w:val="20"/>
              </w:rPr>
              <w:t>$</w:t>
            </w:r>
            <w:r w:rsidRPr="00505564">
              <w:rPr>
                <w:rFonts w:ascii="Futura Bk BT" w:hAnsi="Futura Bk BT"/>
                <w:sz w:val="20"/>
              </w:rPr>
              <w:t>16.</w:t>
            </w:r>
            <w:r w:rsidR="00631A89">
              <w:rPr>
                <w:rFonts w:ascii="Futura Bk BT" w:hAnsi="Futura Bk BT"/>
                <w:sz w:val="20"/>
              </w:rPr>
              <w:t>7</w:t>
            </w:r>
            <w:r w:rsidRPr="00505564">
              <w:rPr>
                <w:rFonts w:ascii="Futura Bk BT" w:hAnsi="Futura Bk BT"/>
                <w:sz w:val="20"/>
              </w:rPr>
              <w:t>40</w:t>
            </w:r>
          </w:p>
        </w:tc>
      </w:tr>
      <w:tr w:rsidR="00F561F8" w:rsidRPr="00A42BFA" w:rsidTr="00505564">
        <w:trPr>
          <w:trHeight w:val="175"/>
          <w:jc w:val="center"/>
        </w:trPr>
        <w:tc>
          <w:tcPr>
            <w:tcW w:w="1754" w:type="dxa"/>
            <w:tcBorders>
              <w:top w:val="nil"/>
              <w:left w:val="single" w:sz="4" w:space="0" w:color="auto"/>
              <w:bottom w:val="single" w:sz="4" w:space="0" w:color="auto"/>
              <w:right w:val="single" w:sz="4" w:space="0" w:color="auto"/>
            </w:tcBorders>
            <w:shd w:val="clear" w:color="auto" w:fill="auto"/>
            <w:noWrap/>
          </w:tcPr>
          <w:p w:rsidR="00F561F8" w:rsidRPr="0097017A" w:rsidRDefault="00F561F8" w:rsidP="00F561F8">
            <w:pPr>
              <w:jc w:val="center"/>
              <w:rPr>
                <w:rFonts w:ascii="Futura Bk BT" w:hAnsi="Futura Bk BT"/>
                <w:sz w:val="20"/>
              </w:rPr>
            </w:pPr>
            <w:r w:rsidRPr="0097017A">
              <w:rPr>
                <w:rFonts w:ascii="Futura Bk BT" w:hAnsi="Futura Bk BT"/>
                <w:sz w:val="20"/>
              </w:rPr>
              <w:t>Categoría IV</w:t>
            </w:r>
          </w:p>
        </w:tc>
        <w:tc>
          <w:tcPr>
            <w:tcW w:w="4551" w:type="dxa"/>
            <w:tcBorders>
              <w:top w:val="nil"/>
              <w:left w:val="nil"/>
              <w:bottom w:val="single" w:sz="4" w:space="0" w:color="auto"/>
              <w:right w:val="single" w:sz="4" w:space="0" w:color="auto"/>
            </w:tcBorders>
            <w:shd w:val="clear" w:color="auto" w:fill="auto"/>
            <w:noWrap/>
          </w:tcPr>
          <w:p w:rsidR="00F561F8" w:rsidRPr="0097017A" w:rsidRDefault="00F561F8" w:rsidP="00F561F8">
            <w:pPr>
              <w:jc w:val="both"/>
              <w:rPr>
                <w:rFonts w:ascii="Futura Bk BT" w:hAnsi="Futura Bk BT"/>
                <w:sz w:val="20"/>
              </w:rPr>
            </w:pPr>
            <w:r w:rsidRPr="00505564">
              <w:rPr>
                <w:rFonts w:ascii="Futura Bk BT" w:hAnsi="Futura Bk BT"/>
                <w:sz w:val="20"/>
              </w:rPr>
              <w:t>Camiones grandes de 2 ejes</w:t>
            </w:r>
          </w:p>
        </w:tc>
        <w:tc>
          <w:tcPr>
            <w:tcW w:w="1360" w:type="dxa"/>
            <w:tcBorders>
              <w:top w:val="nil"/>
              <w:left w:val="nil"/>
              <w:bottom w:val="single" w:sz="4" w:space="0" w:color="auto"/>
              <w:right w:val="single" w:sz="4" w:space="0" w:color="auto"/>
            </w:tcBorders>
            <w:shd w:val="clear" w:color="auto" w:fill="auto"/>
            <w:noWrap/>
          </w:tcPr>
          <w:p w:rsidR="00F561F8" w:rsidRPr="0097017A" w:rsidRDefault="00F561F8" w:rsidP="00F561F8">
            <w:pPr>
              <w:jc w:val="center"/>
              <w:rPr>
                <w:rFonts w:ascii="Futura Bk BT" w:hAnsi="Futura Bk BT"/>
                <w:sz w:val="20"/>
              </w:rPr>
            </w:pPr>
            <w:r>
              <w:rPr>
                <w:rFonts w:ascii="Futura Bk BT" w:hAnsi="Futura Bk BT"/>
                <w:sz w:val="20"/>
              </w:rPr>
              <w:t>$</w:t>
            </w:r>
            <w:r w:rsidR="00631A89">
              <w:rPr>
                <w:rFonts w:ascii="Futura Bk BT" w:hAnsi="Futura Bk BT"/>
                <w:sz w:val="20"/>
              </w:rPr>
              <w:t>21.1</w:t>
            </w:r>
            <w:r w:rsidRPr="00505564">
              <w:rPr>
                <w:rFonts w:ascii="Futura Bk BT" w:hAnsi="Futura Bk BT"/>
                <w:sz w:val="20"/>
              </w:rPr>
              <w:t>40</w:t>
            </w:r>
          </w:p>
        </w:tc>
      </w:tr>
      <w:tr w:rsidR="00F561F8" w:rsidRPr="00A42BFA" w:rsidTr="00505564">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sidRPr="0097017A">
              <w:rPr>
                <w:rFonts w:ascii="Futura Bk BT" w:hAnsi="Futura Bk BT"/>
                <w:sz w:val="20"/>
              </w:rPr>
              <w:t>Categoría V</w:t>
            </w:r>
          </w:p>
        </w:tc>
        <w:tc>
          <w:tcPr>
            <w:tcW w:w="4551" w:type="dxa"/>
            <w:tcBorders>
              <w:top w:val="nil"/>
              <w:left w:val="nil"/>
              <w:bottom w:val="single" w:sz="4" w:space="0" w:color="auto"/>
              <w:right w:val="single" w:sz="4" w:space="0" w:color="auto"/>
            </w:tcBorders>
            <w:shd w:val="clear" w:color="auto" w:fill="auto"/>
            <w:noWrap/>
          </w:tcPr>
          <w:p w:rsidR="00F561F8" w:rsidRPr="0097017A" w:rsidRDefault="006D1473" w:rsidP="00F561F8">
            <w:pPr>
              <w:jc w:val="both"/>
              <w:rPr>
                <w:rFonts w:ascii="Futura Bk BT" w:hAnsi="Futura Bk BT"/>
                <w:sz w:val="20"/>
              </w:rPr>
            </w:pPr>
            <w:r>
              <w:rPr>
                <w:rFonts w:ascii="Futura Bk BT" w:hAnsi="Futura Bk BT"/>
                <w:sz w:val="20"/>
              </w:rPr>
              <w:t>Vehículos de</w:t>
            </w:r>
            <w:r w:rsidR="00F561F8" w:rsidRPr="00505564">
              <w:rPr>
                <w:rFonts w:ascii="Futura Bk BT" w:hAnsi="Futura Bk BT"/>
                <w:sz w:val="20"/>
              </w:rPr>
              <w:t xml:space="preserve"> 3 y 4 ejes</w:t>
            </w:r>
          </w:p>
        </w:tc>
        <w:tc>
          <w:tcPr>
            <w:tcW w:w="1360" w:type="dxa"/>
            <w:tcBorders>
              <w:top w:val="nil"/>
              <w:left w:val="nil"/>
              <w:bottom w:val="single" w:sz="4" w:space="0" w:color="auto"/>
              <w:right w:val="single" w:sz="4" w:space="0" w:color="auto"/>
            </w:tcBorders>
            <w:shd w:val="clear" w:color="auto" w:fill="auto"/>
            <w:noWrap/>
            <w:hideMark/>
          </w:tcPr>
          <w:p w:rsidR="00F561F8" w:rsidRPr="0097017A" w:rsidRDefault="00F561F8" w:rsidP="00631A89">
            <w:pPr>
              <w:jc w:val="center"/>
              <w:rPr>
                <w:rFonts w:ascii="Futura Bk BT" w:hAnsi="Futura Bk BT"/>
                <w:sz w:val="20"/>
              </w:rPr>
            </w:pPr>
            <w:r>
              <w:rPr>
                <w:rFonts w:ascii="Futura Bk BT" w:hAnsi="Futura Bk BT"/>
                <w:sz w:val="20"/>
              </w:rPr>
              <w:t>$</w:t>
            </w:r>
            <w:r w:rsidRPr="00505564">
              <w:rPr>
                <w:rFonts w:ascii="Futura Bk BT" w:hAnsi="Futura Bk BT"/>
                <w:sz w:val="20"/>
              </w:rPr>
              <w:t>32.</w:t>
            </w:r>
            <w:r w:rsidR="00631A89">
              <w:rPr>
                <w:rFonts w:ascii="Futura Bk BT" w:hAnsi="Futura Bk BT"/>
                <w:sz w:val="20"/>
              </w:rPr>
              <w:t>7</w:t>
            </w:r>
            <w:r w:rsidRPr="00505564">
              <w:rPr>
                <w:rFonts w:ascii="Futura Bk BT" w:hAnsi="Futura Bk BT"/>
                <w:sz w:val="20"/>
              </w:rPr>
              <w:t>40</w:t>
            </w:r>
          </w:p>
        </w:tc>
      </w:tr>
      <w:tr w:rsidR="00F561F8" w:rsidRPr="00A42BFA" w:rsidTr="00505564">
        <w:trPr>
          <w:trHeight w:val="300"/>
          <w:jc w:val="center"/>
        </w:trPr>
        <w:tc>
          <w:tcPr>
            <w:tcW w:w="1754" w:type="dxa"/>
            <w:tcBorders>
              <w:top w:val="single" w:sz="4" w:space="0" w:color="auto"/>
              <w:left w:val="single" w:sz="4" w:space="0" w:color="auto"/>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sidRPr="0097017A">
              <w:rPr>
                <w:rFonts w:ascii="Futura Bk BT" w:hAnsi="Futura Bk BT"/>
                <w:sz w:val="20"/>
              </w:rPr>
              <w:t>Categoría VI</w:t>
            </w:r>
          </w:p>
        </w:tc>
        <w:tc>
          <w:tcPr>
            <w:tcW w:w="4551" w:type="dxa"/>
            <w:tcBorders>
              <w:top w:val="single" w:sz="4" w:space="0" w:color="auto"/>
              <w:left w:val="nil"/>
              <w:bottom w:val="single" w:sz="4" w:space="0" w:color="auto"/>
              <w:right w:val="single" w:sz="4" w:space="0" w:color="auto"/>
            </w:tcBorders>
            <w:shd w:val="clear" w:color="auto" w:fill="auto"/>
            <w:noWrap/>
          </w:tcPr>
          <w:p w:rsidR="00F561F8" w:rsidRPr="0097017A" w:rsidRDefault="006D1473" w:rsidP="00F561F8">
            <w:pPr>
              <w:jc w:val="both"/>
              <w:rPr>
                <w:rFonts w:ascii="Futura Bk BT" w:hAnsi="Futura Bk BT"/>
                <w:sz w:val="20"/>
              </w:rPr>
            </w:pPr>
            <w:r>
              <w:rPr>
                <w:rFonts w:ascii="Futura Bk BT" w:hAnsi="Futura Bk BT"/>
                <w:sz w:val="20"/>
              </w:rPr>
              <w:t>Vehículos de</w:t>
            </w:r>
            <w:r w:rsidRPr="00505564">
              <w:rPr>
                <w:rFonts w:ascii="Futura Bk BT" w:hAnsi="Futura Bk BT"/>
                <w:sz w:val="20"/>
              </w:rPr>
              <w:t xml:space="preserve"> </w:t>
            </w:r>
            <w:r w:rsidR="00F561F8" w:rsidRPr="00505564">
              <w:rPr>
                <w:rFonts w:ascii="Futura Bk BT" w:hAnsi="Futura Bk BT"/>
                <w:sz w:val="20"/>
              </w:rPr>
              <w:t>5 ejes</w:t>
            </w:r>
          </w:p>
        </w:tc>
        <w:tc>
          <w:tcPr>
            <w:tcW w:w="1360" w:type="dxa"/>
            <w:tcBorders>
              <w:top w:val="single" w:sz="4" w:space="0" w:color="auto"/>
              <w:left w:val="nil"/>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Pr>
                <w:rFonts w:ascii="Futura Bk BT" w:hAnsi="Futura Bk BT"/>
                <w:sz w:val="20"/>
              </w:rPr>
              <w:t>$</w:t>
            </w:r>
            <w:r w:rsidR="00631A89">
              <w:rPr>
                <w:rFonts w:ascii="Futura Bk BT" w:hAnsi="Futura Bk BT"/>
                <w:sz w:val="20"/>
              </w:rPr>
              <w:t>40.9</w:t>
            </w:r>
            <w:r w:rsidRPr="00505564">
              <w:rPr>
                <w:rFonts w:ascii="Futura Bk BT" w:hAnsi="Futura Bk BT"/>
                <w:sz w:val="20"/>
              </w:rPr>
              <w:t>40</w:t>
            </w:r>
          </w:p>
        </w:tc>
      </w:tr>
      <w:tr w:rsidR="00F561F8" w:rsidRPr="00A42BFA" w:rsidTr="00505564">
        <w:trPr>
          <w:trHeight w:val="300"/>
          <w:jc w:val="center"/>
        </w:trPr>
        <w:tc>
          <w:tcPr>
            <w:tcW w:w="1754" w:type="dxa"/>
            <w:tcBorders>
              <w:top w:val="single" w:sz="4" w:space="0" w:color="auto"/>
              <w:left w:val="single" w:sz="4" w:space="0" w:color="auto"/>
              <w:bottom w:val="single" w:sz="4" w:space="0" w:color="auto"/>
              <w:right w:val="single" w:sz="4" w:space="0" w:color="auto"/>
            </w:tcBorders>
            <w:shd w:val="clear" w:color="auto" w:fill="auto"/>
            <w:noWrap/>
          </w:tcPr>
          <w:p w:rsidR="00F561F8" w:rsidRPr="0097017A" w:rsidRDefault="00F561F8" w:rsidP="00F561F8">
            <w:pPr>
              <w:jc w:val="center"/>
              <w:rPr>
                <w:rFonts w:ascii="Futura Bk BT" w:hAnsi="Futura Bk BT"/>
                <w:sz w:val="20"/>
              </w:rPr>
            </w:pPr>
            <w:r>
              <w:rPr>
                <w:rFonts w:ascii="Futura Bk BT" w:hAnsi="Futura Bk BT"/>
                <w:sz w:val="20"/>
              </w:rPr>
              <w:t>Categoría VII</w:t>
            </w:r>
          </w:p>
        </w:tc>
        <w:tc>
          <w:tcPr>
            <w:tcW w:w="4551" w:type="dxa"/>
            <w:tcBorders>
              <w:top w:val="single" w:sz="4" w:space="0" w:color="auto"/>
              <w:left w:val="nil"/>
              <w:bottom w:val="single" w:sz="4" w:space="0" w:color="auto"/>
              <w:right w:val="single" w:sz="4" w:space="0" w:color="auto"/>
            </w:tcBorders>
            <w:shd w:val="clear" w:color="auto" w:fill="auto"/>
            <w:noWrap/>
          </w:tcPr>
          <w:p w:rsidR="00F561F8" w:rsidRPr="0097017A" w:rsidRDefault="006D1473" w:rsidP="00F561F8">
            <w:pPr>
              <w:jc w:val="both"/>
              <w:rPr>
                <w:rFonts w:ascii="Futura Bk BT" w:hAnsi="Futura Bk BT"/>
                <w:sz w:val="20"/>
              </w:rPr>
            </w:pPr>
            <w:r>
              <w:rPr>
                <w:rFonts w:ascii="Futura Bk BT" w:hAnsi="Futura Bk BT"/>
                <w:sz w:val="20"/>
              </w:rPr>
              <w:t>Vehículos de</w:t>
            </w:r>
            <w:r w:rsidRPr="00505564">
              <w:rPr>
                <w:rFonts w:ascii="Futura Bk BT" w:hAnsi="Futura Bk BT"/>
                <w:sz w:val="20"/>
              </w:rPr>
              <w:t xml:space="preserve"> </w:t>
            </w:r>
            <w:r w:rsidR="00F561F8" w:rsidRPr="00505564">
              <w:rPr>
                <w:rFonts w:ascii="Futura Bk BT" w:hAnsi="Futura Bk BT"/>
                <w:sz w:val="20"/>
              </w:rPr>
              <w:t>6 ejes</w:t>
            </w:r>
          </w:p>
        </w:tc>
        <w:tc>
          <w:tcPr>
            <w:tcW w:w="1360" w:type="dxa"/>
            <w:tcBorders>
              <w:top w:val="single" w:sz="4" w:space="0" w:color="auto"/>
              <w:left w:val="nil"/>
              <w:bottom w:val="single" w:sz="4" w:space="0" w:color="auto"/>
              <w:right w:val="single" w:sz="4" w:space="0" w:color="auto"/>
            </w:tcBorders>
            <w:shd w:val="clear" w:color="auto" w:fill="auto"/>
            <w:noWrap/>
          </w:tcPr>
          <w:p w:rsidR="00F561F8" w:rsidRPr="0097017A" w:rsidRDefault="00F561F8" w:rsidP="00631A89">
            <w:pPr>
              <w:jc w:val="center"/>
              <w:rPr>
                <w:rFonts w:ascii="Futura Bk BT" w:hAnsi="Futura Bk BT"/>
                <w:sz w:val="20"/>
              </w:rPr>
            </w:pPr>
            <w:r>
              <w:rPr>
                <w:rFonts w:ascii="Futura Bk BT" w:hAnsi="Futura Bk BT"/>
                <w:sz w:val="20"/>
              </w:rPr>
              <w:t>$</w:t>
            </w:r>
            <w:r w:rsidRPr="00505564">
              <w:rPr>
                <w:rFonts w:ascii="Futura Bk BT" w:hAnsi="Futura Bk BT"/>
                <w:sz w:val="20"/>
              </w:rPr>
              <w:t>47.</w:t>
            </w:r>
            <w:r w:rsidR="00631A89">
              <w:rPr>
                <w:rFonts w:ascii="Futura Bk BT" w:hAnsi="Futura Bk BT"/>
                <w:sz w:val="20"/>
              </w:rPr>
              <w:t>5</w:t>
            </w:r>
            <w:r w:rsidRPr="00505564">
              <w:rPr>
                <w:rFonts w:ascii="Futura Bk BT" w:hAnsi="Futura Bk BT"/>
                <w:sz w:val="20"/>
              </w:rPr>
              <w:t>40</w:t>
            </w:r>
          </w:p>
        </w:tc>
      </w:tr>
    </w:tbl>
    <w:p w:rsidR="00BD70BB" w:rsidRPr="0097017A" w:rsidRDefault="00BD70BB">
      <w:pPr>
        <w:jc w:val="center"/>
        <w:rPr>
          <w:rFonts w:ascii="Futura Bk BT" w:hAnsi="Futura Bk BT"/>
          <w:b/>
          <w:sz w:val="20"/>
        </w:rPr>
      </w:pPr>
    </w:p>
    <w:p w:rsidR="00DF07A7" w:rsidRPr="00505564" w:rsidRDefault="008328C8">
      <w:pPr>
        <w:spacing w:after="160" w:line="259" w:lineRule="auto"/>
        <w:jc w:val="both"/>
        <w:rPr>
          <w:rFonts w:ascii="Futura Bk BT" w:hAnsi="Futura Bk BT"/>
          <w:sz w:val="20"/>
        </w:rPr>
      </w:pPr>
      <w:r w:rsidRPr="0097017A">
        <w:rPr>
          <w:rFonts w:ascii="Futura Bk BT" w:hAnsi="Futura Bk BT"/>
          <w:b/>
          <w:sz w:val="20"/>
        </w:rPr>
        <w:lastRenderedPageBreak/>
        <w:t xml:space="preserve">PARÁGRAFO PRIMERO: </w:t>
      </w:r>
      <w:r w:rsidRPr="0097017A">
        <w:rPr>
          <w:rFonts w:ascii="Futura Bk BT" w:hAnsi="Futura Bk BT"/>
          <w:sz w:val="20"/>
        </w:rPr>
        <w:t xml:space="preserve">Los vehículos con más de seis (6) ejes pagarán </w:t>
      </w:r>
      <w:r w:rsidR="00505564">
        <w:rPr>
          <w:rFonts w:ascii="Futura Bk BT" w:hAnsi="Futura Bk BT"/>
          <w:sz w:val="20"/>
        </w:rPr>
        <w:t xml:space="preserve">siete mil doscientos </w:t>
      </w:r>
      <w:r w:rsidRPr="0097017A">
        <w:rPr>
          <w:rFonts w:ascii="Futura Bk BT" w:hAnsi="Futura Bk BT"/>
          <w:sz w:val="20"/>
        </w:rPr>
        <w:t>pesos ($</w:t>
      </w:r>
      <w:r w:rsidR="00505564">
        <w:rPr>
          <w:rFonts w:ascii="Futura Bk BT" w:hAnsi="Futura Bk BT"/>
          <w:sz w:val="20"/>
        </w:rPr>
        <w:t>7.200</w:t>
      </w:r>
      <w:r w:rsidRPr="0097017A">
        <w:rPr>
          <w:rFonts w:ascii="Futura Bk BT" w:hAnsi="Futura Bk BT"/>
          <w:sz w:val="20"/>
        </w:rPr>
        <w:t>) de diciembre de 201</w:t>
      </w:r>
      <w:r>
        <w:rPr>
          <w:rFonts w:ascii="Futura Bk BT" w:hAnsi="Futura Bk BT"/>
          <w:sz w:val="20"/>
        </w:rPr>
        <w:t>4</w:t>
      </w:r>
      <w:r w:rsidRPr="0097017A">
        <w:rPr>
          <w:rFonts w:ascii="Futura Bk BT" w:hAnsi="Futura Bk BT"/>
          <w:sz w:val="20"/>
        </w:rPr>
        <w:t xml:space="preserve"> adicionales sobre la categoría VI</w:t>
      </w:r>
      <w:r w:rsidR="00505564">
        <w:rPr>
          <w:rFonts w:ascii="Futura Bk BT" w:hAnsi="Futura Bk BT"/>
          <w:sz w:val="20"/>
        </w:rPr>
        <w:t>I establecida en la</w:t>
      </w:r>
      <w:r w:rsidRPr="0097017A">
        <w:rPr>
          <w:rFonts w:ascii="Futura Bk BT" w:hAnsi="Futura Bk BT"/>
          <w:sz w:val="20"/>
        </w:rPr>
        <w:t xml:space="preserve"> estación de peaje</w:t>
      </w:r>
      <w:r>
        <w:rPr>
          <w:rFonts w:ascii="Futura Bk BT" w:hAnsi="Futura Bk BT"/>
          <w:sz w:val="20"/>
        </w:rPr>
        <w:t>,</w:t>
      </w:r>
      <w:r w:rsidRPr="0097017A">
        <w:rPr>
          <w:rFonts w:ascii="Futura Bk BT" w:hAnsi="Futura Bk BT"/>
          <w:sz w:val="20"/>
        </w:rPr>
        <w:t xml:space="preserve"> por cada eje adicional.</w:t>
      </w:r>
    </w:p>
    <w:p w:rsidR="008328C8" w:rsidRDefault="00110531">
      <w:pPr>
        <w:spacing w:after="160" w:line="259" w:lineRule="auto"/>
        <w:jc w:val="both"/>
        <w:rPr>
          <w:rFonts w:ascii="Futura Bk BT" w:hAnsi="Futura Bk BT"/>
          <w:b/>
          <w:sz w:val="20"/>
        </w:rPr>
      </w:pPr>
      <w:r w:rsidRPr="0097017A">
        <w:rPr>
          <w:rFonts w:ascii="Futura Bk BT" w:hAnsi="Futura Bk BT"/>
          <w:b/>
          <w:sz w:val="20"/>
        </w:rPr>
        <w:t xml:space="preserve">PARÁGRAFO </w:t>
      </w:r>
      <w:r w:rsidR="008328C8" w:rsidRPr="0097017A">
        <w:rPr>
          <w:rFonts w:ascii="Futura Bk BT" w:hAnsi="Futura Bk BT"/>
          <w:b/>
          <w:sz w:val="20"/>
        </w:rPr>
        <w:t>SEGUNDO</w:t>
      </w:r>
      <w:r w:rsidRPr="0097017A">
        <w:rPr>
          <w:rFonts w:ascii="Futura Bk BT" w:hAnsi="Futura Bk BT"/>
          <w:b/>
          <w:sz w:val="20"/>
        </w:rPr>
        <w:t xml:space="preserve">: </w:t>
      </w:r>
      <w:r w:rsidR="004715DD" w:rsidRPr="00505564">
        <w:rPr>
          <w:rFonts w:ascii="Futura Bk BT" w:hAnsi="Futura Bk BT"/>
          <w:sz w:val="20"/>
        </w:rPr>
        <w:t>Adicionalmente,</w:t>
      </w:r>
      <w:r w:rsidR="004715DD">
        <w:rPr>
          <w:rFonts w:ascii="Futura Bk BT" w:hAnsi="Futura Bk BT"/>
          <w:b/>
          <w:sz w:val="20"/>
        </w:rPr>
        <w:t xml:space="preserve"> </w:t>
      </w:r>
      <w:r w:rsidR="004715DD">
        <w:rPr>
          <w:rFonts w:ascii="Futura Bk BT" w:hAnsi="Futura Bk BT"/>
          <w:sz w:val="20"/>
        </w:rPr>
        <w:t>e</w:t>
      </w:r>
      <w:r w:rsidR="008328C8">
        <w:rPr>
          <w:rFonts w:ascii="Futura Bk BT" w:hAnsi="Futura Bk BT"/>
          <w:sz w:val="20"/>
        </w:rPr>
        <w:t xml:space="preserve">n </w:t>
      </w:r>
      <w:r w:rsidR="004715DD">
        <w:rPr>
          <w:rFonts w:ascii="Futura Bk BT" w:hAnsi="Futura Bk BT"/>
          <w:sz w:val="20"/>
        </w:rPr>
        <w:t>dicha</w:t>
      </w:r>
      <w:r w:rsidR="008328C8">
        <w:rPr>
          <w:rFonts w:ascii="Futura Bk BT" w:hAnsi="Futura Bk BT"/>
          <w:sz w:val="20"/>
        </w:rPr>
        <w:t xml:space="preserve"> estación </w:t>
      </w:r>
      <w:r w:rsidR="008328C8" w:rsidRPr="0097017A">
        <w:rPr>
          <w:rFonts w:ascii="Futura Bk BT" w:hAnsi="Futura Bk BT"/>
          <w:sz w:val="20"/>
        </w:rPr>
        <w:t>aplicarán las tarifas diferenciales que se establecen en la siguiente tabla</w:t>
      </w:r>
      <w:r w:rsidR="00FC488B">
        <w:rPr>
          <w:rFonts w:ascii="Futura Bk BT" w:hAnsi="Futura Bk BT"/>
          <w:sz w:val="20"/>
        </w:rPr>
        <w:t>:</w:t>
      </w:r>
    </w:p>
    <w:tbl>
      <w:tblPr>
        <w:tblW w:w="7665" w:type="dxa"/>
        <w:jc w:val="center"/>
        <w:tblCellMar>
          <w:left w:w="70" w:type="dxa"/>
          <w:right w:w="70" w:type="dxa"/>
        </w:tblCellMar>
        <w:tblLook w:val="04A0" w:firstRow="1" w:lastRow="0" w:firstColumn="1" w:lastColumn="0" w:noHBand="0" w:noVBand="1"/>
      </w:tblPr>
      <w:tblGrid>
        <w:gridCol w:w="1754"/>
        <w:gridCol w:w="4551"/>
        <w:gridCol w:w="1360"/>
      </w:tblGrid>
      <w:tr w:rsidR="008328C8" w:rsidRPr="0097017A" w:rsidTr="008328C8">
        <w:trPr>
          <w:trHeight w:val="600"/>
          <w:tblHeader/>
          <w:jc w:val="center"/>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C8" w:rsidRPr="0097017A" w:rsidRDefault="008328C8" w:rsidP="008328C8">
            <w:pPr>
              <w:jc w:val="center"/>
              <w:rPr>
                <w:rFonts w:ascii="Futura Bk BT" w:hAnsi="Futura Bk BT"/>
                <w:b/>
                <w:bCs/>
                <w:sz w:val="20"/>
              </w:rPr>
            </w:pPr>
            <w:r w:rsidRPr="0097017A">
              <w:rPr>
                <w:rFonts w:ascii="Futura Bk BT" w:hAnsi="Futura Bk BT"/>
                <w:b/>
                <w:bCs/>
                <w:sz w:val="20"/>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8328C8" w:rsidRPr="0097017A" w:rsidRDefault="008328C8" w:rsidP="008328C8">
            <w:pPr>
              <w:jc w:val="center"/>
              <w:rPr>
                <w:rFonts w:ascii="Futura Bk BT" w:hAnsi="Futura Bk BT"/>
                <w:b/>
                <w:bCs/>
                <w:sz w:val="20"/>
              </w:rPr>
            </w:pPr>
            <w:r w:rsidRPr="0097017A">
              <w:rPr>
                <w:rFonts w:ascii="Futura Bk BT" w:hAnsi="Futura Bk BT"/>
                <w:b/>
                <w:bCs/>
                <w:sz w:val="20"/>
              </w:rPr>
              <w:t xml:space="preserve">DESCRIPCIÓN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328C8" w:rsidRPr="0097017A" w:rsidRDefault="008328C8" w:rsidP="008328C8">
            <w:pPr>
              <w:jc w:val="center"/>
              <w:rPr>
                <w:rFonts w:ascii="Futura Bk BT" w:hAnsi="Futura Bk BT"/>
                <w:b/>
                <w:bCs/>
                <w:sz w:val="20"/>
              </w:rPr>
            </w:pPr>
            <w:r w:rsidRPr="0097017A">
              <w:rPr>
                <w:rFonts w:ascii="Futura Bk BT" w:hAnsi="Futura Bk BT"/>
                <w:b/>
                <w:bCs/>
                <w:sz w:val="20"/>
              </w:rPr>
              <w:t>TARIFA (pesos de diciembre de 201</w:t>
            </w:r>
            <w:r>
              <w:rPr>
                <w:rFonts w:ascii="Futura Bk BT" w:hAnsi="Futura Bk BT"/>
                <w:b/>
                <w:bCs/>
                <w:sz w:val="20"/>
              </w:rPr>
              <w:t>4</w:t>
            </w:r>
            <w:r w:rsidRPr="0097017A">
              <w:rPr>
                <w:rFonts w:ascii="Futura Bk BT" w:hAnsi="Futura Bk BT"/>
                <w:b/>
                <w:bCs/>
                <w:sz w:val="20"/>
              </w:rPr>
              <w:t>)</w:t>
            </w:r>
          </w:p>
        </w:tc>
      </w:tr>
      <w:tr w:rsidR="008328C8" w:rsidRPr="0097017A" w:rsidTr="008328C8">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8328C8" w:rsidRPr="0097017A" w:rsidRDefault="008328C8" w:rsidP="008328C8">
            <w:pPr>
              <w:jc w:val="center"/>
              <w:rPr>
                <w:rFonts w:ascii="Futura Bk BT" w:hAnsi="Futura Bk BT"/>
                <w:sz w:val="20"/>
              </w:rPr>
            </w:pPr>
            <w:r w:rsidRPr="0097017A">
              <w:rPr>
                <w:rFonts w:ascii="Futura Bk BT" w:hAnsi="Futura Bk BT"/>
                <w:sz w:val="20"/>
              </w:rPr>
              <w:t>Categoría IE</w:t>
            </w:r>
          </w:p>
        </w:tc>
        <w:tc>
          <w:tcPr>
            <w:tcW w:w="4551" w:type="dxa"/>
            <w:tcBorders>
              <w:top w:val="nil"/>
              <w:left w:val="nil"/>
              <w:bottom w:val="single" w:sz="4" w:space="0" w:color="auto"/>
              <w:right w:val="single" w:sz="4" w:space="0" w:color="auto"/>
            </w:tcBorders>
            <w:shd w:val="clear" w:color="auto" w:fill="auto"/>
            <w:noWrap/>
          </w:tcPr>
          <w:p w:rsidR="008328C8" w:rsidRPr="0097017A" w:rsidRDefault="008328C8">
            <w:pPr>
              <w:rPr>
                <w:rFonts w:ascii="Futura Bk BT" w:hAnsi="Futura Bk BT"/>
                <w:sz w:val="20"/>
              </w:rPr>
            </w:pPr>
            <w:r w:rsidRPr="0097017A">
              <w:rPr>
                <w:rFonts w:ascii="Futura Bk BT" w:hAnsi="Futura Bk BT"/>
                <w:sz w:val="20"/>
              </w:rPr>
              <w:t>Vehículos de la categoría I cuyos pr</w:t>
            </w:r>
            <w:r>
              <w:rPr>
                <w:rFonts w:ascii="Futura Bk BT" w:hAnsi="Futura Bk BT"/>
                <w:sz w:val="20"/>
              </w:rPr>
              <w:t>opietarios sean residentes en el</w:t>
            </w:r>
            <w:r w:rsidRPr="0097017A">
              <w:rPr>
                <w:rFonts w:ascii="Futura Bk BT" w:hAnsi="Futura Bk BT"/>
                <w:sz w:val="20"/>
              </w:rPr>
              <w:t xml:space="preserve"> Municipio de </w:t>
            </w:r>
            <w:r>
              <w:rPr>
                <w:rFonts w:ascii="Futura Bk BT" w:hAnsi="Futura Bk BT"/>
                <w:sz w:val="20"/>
                <w:lang w:val="es-ES"/>
              </w:rPr>
              <w:t xml:space="preserve">Sabanalarga </w:t>
            </w:r>
            <w:r w:rsidRPr="0097017A">
              <w:rPr>
                <w:rFonts w:ascii="Futura Bk BT" w:hAnsi="Futura Bk BT"/>
                <w:sz w:val="20"/>
              </w:rPr>
              <w:t xml:space="preserve">o en el Municipio de </w:t>
            </w:r>
            <w:r w:rsidRPr="008328C8">
              <w:rPr>
                <w:rFonts w:ascii="Futura Bk BT" w:hAnsi="Futura Bk BT"/>
                <w:sz w:val="20"/>
                <w:lang w:val="es-ES"/>
              </w:rPr>
              <w:t xml:space="preserve">San Luis de </w:t>
            </w:r>
            <w:proofErr w:type="spellStart"/>
            <w:r w:rsidRPr="008328C8">
              <w:rPr>
                <w:rFonts w:ascii="Futura Bk BT" w:hAnsi="Futura Bk BT"/>
                <w:sz w:val="20"/>
                <w:lang w:val="es-ES"/>
              </w:rPr>
              <w:t>Gaceno</w:t>
            </w:r>
            <w:proofErr w:type="spellEnd"/>
            <w:r w:rsidRPr="0097017A">
              <w:rPr>
                <w:rFonts w:ascii="Futura Bk BT" w:hAnsi="Futura Bk BT"/>
                <w:sz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8328C8" w:rsidRPr="0097017A" w:rsidRDefault="008328C8" w:rsidP="008328C8">
            <w:pPr>
              <w:jc w:val="center"/>
              <w:rPr>
                <w:rFonts w:ascii="Futura Bk BT" w:hAnsi="Futura Bk BT"/>
                <w:sz w:val="20"/>
              </w:rPr>
            </w:pPr>
            <w:r>
              <w:rPr>
                <w:rFonts w:ascii="Futura Bk BT" w:hAnsi="Futura Bk BT"/>
                <w:sz w:val="20"/>
              </w:rPr>
              <w:t>$</w:t>
            </w:r>
            <w:r w:rsidR="00631A89">
              <w:rPr>
                <w:rFonts w:ascii="Futura Bk BT" w:hAnsi="Futura Bk BT"/>
                <w:sz w:val="20"/>
              </w:rPr>
              <w:t>3.3</w:t>
            </w:r>
            <w:r w:rsidR="00F561F8">
              <w:rPr>
                <w:rFonts w:ascii="Futura Bk BT" w:hAnsi="Futura Bk BT"/>
                <w:sz w:val="20"/>
              </w:rPr>
              <w:t>40</w:t>
            </w:r>
          </w:p>
        </w:tc>
      </w:tr>
      <w:tr w:rsidR="008328C8" w:rsidRPr="0097017A" w:rsidTr="008328C8">
        <w:trPr>
          <w:trHeight w:val="6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8328C8" w:rsidRPr="0097017A" w:rsidRDefault="008328C8" w:rsidP="008328C8">
            <w:pPr>
              <w:jc w:val="center"/>
              <w:rPr>
                <w:rFonts w:ascii="Futura Bk BT" w:hAnsi="Futura Bk BT"/>
                <w:sz w:val="20"/>
              </w:rPr>
            </w:pPr>
            <w:r w:rsidRPr="0097017A">
              <w:rPr>
                <w:rFonts w:ascii="Futura Bk BT" w:hAnsi="Futura Bk BT"/>
                <w:sz w:val="20"/>
              </w:rPr>
              <w:t>Categoría IIE</w:t>
            </w:r>
          </w:p>
        </w:tc>
        <w:tc>
          <w:tcPr>
            <w:tcW w:w="4551" w:type="dxa"/>
            <w:tcBorders>
              <w:top w:val="nil"/>
              <w:left w:val="nil"/>
              <w:bottom w:val="single" w:sz="4" w:space="0" w:color="auto"/>
              <w:right w:val="single" w:sz="4" w:space="0" w:color="auto"/>
            </w:tcBorders>
            <w:shd w:val="clear" w:color="auto" w:fill="auto"/>
          </w:tcPr>
          <w:p w:rsidR="0096074F" w:rsidRDefault="0096074F" w:rsidP="0096074F">
            <w:pPr>
              <w:jc w:val="both"/>
              <w:rPr>
                <w:rFonts w:ascii="Futura Bk BT" w:eastAsiaTheme="minorHAnsi" w:hAnsi="Futura Bk BT"/>
                <w:sz w:val="20"/>
                <w:lang w:eastAsia="en-US"/>
              </w:rPr>
            </w:pPr>
            <w:r w:rsidRPr="0097017A">
              <w:rPr>
                <w:rFonts w:ascii="Futura Bk BT" w:hAnsi="Futura Bk BT"/>
                <w:sz w:val="20"/>
              </w:rPr>
              <w:t>Vehículos de la categoría</w:t>
            </w:r>
            <w:r>
              <w:rPr>
                <w:rFonts w:ascii="Futura Bk BT" w:hAnsi="Futura Bk BT"/>
                <w:sz w:val="20"/>
              </w:rPr>
              <w:t xml:space="preserve"> II que</w:t>
            </w:r>
            <w:r w:rsidRPr="0097017A">
              <w:rPr>
                <w:rFonts w:ascii="Futura Bk BT" w:eastAsiaTheme="minorHAnsi" w:hAnsi="Futura Bk BT"/>
                <w:sz w:val="20"/>
                <w:lang w:eastAsia="en-US"/>
              </w:rPr>
              <w:t>, de acuerdo con la Ley, estén autorizados para la prestación del servicio público de transporte de pasajeros en</w:t>
            </w:r>
            <w:r>
              <w:rPr>
                <w:rFonts w:ascii="Futura Bk BT" w:eastAsiaTheme="minorHAnsi" w:hAnsi="Futura Bk BT"/>
                <w:sz w:val="20"/>
                <w:lang w:eastAsia="en-US"/>
              </w:rPr>
              <w:t xml:space="preserve"> rutas que tengan los siguientes puntos de inicio y final:</w:t>
            </w:r>
          </w:p>
          <w:p w:rsidR="00A50F87" w:rsidRDefault="00A50F87" w:rsidP="00A50F87">
            <w:pPr>
              <w:jc w:val="both"/>
              <w:rPr>
                <w:rFonts w:ascii="Futura Bk BT" w:eastAsiaTheme="minorHAnsi" w:hAnsi="Futura Bk BT"/>
                <w:sz w:val="20"/>
                <w:lang w:eastAsia="en-US"/>
              </w:rPr>
            </w:pPr>
          </w:p>
          <w:p w:rsidR="00A50F87" w:rsidRPr="00510374" w:rsidRDefault="0096074F" w:rsidP="00A50F87">
            <w:pPr>
              <w:pStyle w:val="ListParagraph"/>
              <w:numPr>
                <w:ilvl w:val="0"/>
                <w:numId w:val="2"/>
              </w:numPr>
              <w:jc w:val="both"/>
              <w:rPr>
                <w:rFonts w:ascii="Futura Bk BT" w:hAnsi="Futura Bk BT"/>
                <w:sz w:val="20"/>
              </w:rPr>
            </w:pPr>
            <w:r>
              <w:rPr>
                <w:rFonts w:ascii="Futura Bk BT" w:eastAsiaTheme="minorHAnsi" w:hAnsi="Futura Bk BT"/>
                <w:sz w:val="20"/>
                <w:lang w:val="es-ES" w:eastAsia="en-US"/>
              </w:rPr>
              <w:t>Guateque-Yopal, o viceversa.</w:t>
            </w:r>
            <w:r w:rsidR="00A50F87" w:rsidRPr="00510374">
              <w:rPr>
                <w:rFonts w:ascii="Futura Bk BT" w:eastAsiaTheme="minorHAnsi" w:hAnsi="Futura Bk BT"/>
                <w:sz w:val="20"/>
                <w:lang w:val="es-ES" w:eastAsia="en-US"/>
              </w:rPr>
              <w:t xml:space="preserve"> </w:t>
            </w:r>
          </w:p>
          <w:p w:rsidR="00A50F87" w:rsidRPr="00510374" w:rsidRDefault="00A50F87" w:rsidP="00A50F87">
            <w:pPr>
              <w:pStyle w:val="ListParagraph"/>
              <w:numPr>
                <w:ilvl w:val="0"/>
                <w:numId w:val="2"/>
              </w:numPr>
              <w:jc w:val="both"/>
              <w:rPr>
                <w:rFonts w:ascii="Futura Bk BT" w:hAnsi="Futura Bk BT"/>
                <w:sz w:val="20"/>
              </w:rPr>
            </w:pPr>
            <w:r w:rsidRPr="00510374">
              <w:rPr>
                <w:rFonts w:ascii="Futura Bk BT" w:eastAsiaTheme="minorHAnsi" w:hAnsi="Futura Bk BT"/>
                <w:sz w:val="20"/>
                <w:lang w:val="es-ES" w:eastAsia="en-US"/>
              </w:rPr>
              <w:t xml:space="preserve">San Luis de </w:t>
            </w:r>
            <w:proofErr w:type="spellStart"/>
            <w:r w:rsidRPr="00510374">
              <w:rPr>
                <w:rFonts w:ascii="Futura Bk BT" w:eastAsiaTheme="minorHAnsi" w:hAnsi="Futura Bk BT"/>
                <w:sz w:val="20"/>
                <w:lang w:val="es-ES" w:eastAsia="en-US"/>
              </w:rPr>
              <w:t>Gaceno</w:t>
            </w:r>
            <w:proofErr w:type="spellEnd"/>
            <w:r>
              <w:rPr>
                <w:rFonts w:ascii="Futura Bk BT" w:eastAsiaTheme="minorHAnsi" w:hAnsi="Futura Bk BT"/>
                <w:sz w:val="20"/>
                <w:lang w:val="es-ES" w:eastAsia="en-US"/>
              </w:rPr>
              <w:t xml:space="preserve"> </w:t>
            </w:r>
            <w:r w:rsidRPr="00510374">
              <w:rPr>
                <w:rFonts w:ascii="Futura Bk BT" w:eastAsiaTheme="minorHAnsi" w:hAnsi="Futura Bk BT"/>
                <w:sz w:val="20"/>
                <w:lang w:val="es-ES" w:eastAsia="en-US"/>
              </w:rPr>
              <w:t>-</w:t>
            </w:r>
            <w:r>
              <w:rPr>
                <w:rFonts w:ascii="Futura Bk BT" w:eastAsiaTheme="minorHAnsi" w:hAnsi="Futura Bk BT"/>
                <w:sz w:val="20"/>
                <w:lang w:val="es-ES" w:eastAsia="en-US"/>
              </w:rPr>
              <w:t xml:space="preserve"> </w:t>
            </w:r>
            <w:r w:rsidRPr="00510374">
              <w:rPr>
                <w:rFonts w:ascii="Futura Bk BT" w:eastAsiaTheme="minorHAnsi" w:hAnsi="Futura Bk BT"/>
                <w:sz w:val="20"/>
                <w:lang w:val="es-ES" w:eastAsia="en-US"/>
              </w:rPr>
              <w:t>Monterrey</w:t>
            </w:r>
            <w:r w:rsidR="0096074F">
              <w:rPr>
                <w:rFonts w:ascii="Futura Bk BT" w:eastAsiaTheme="minorHAnsi" w:hAnsi="Futura Bk BT"/>
                <w:sz w:val="20"/>
                <w:lang w:val="es-ES" w:eastAsia="en-US"/>
              </w:rPr>
              <w:t>, o viceversa</w:t>
            </w:r>
            <w:r w:rsidRPr="00510374">
              <w:rPr>
                <w:rFonts w:ascii="Futura Bk BT" w:eastAsiaTheme="minorHAnsi" w:hAnsi="Futura Bk BT"/>
                <w:sz w:val="20"/>
                <w:lang w:val="es-ES" w:eastAsia="en-US"/>
              </w:rPr>
              <w:t>.</w:t>
            </w:r>
          </w:p>
          <w:p w:rsidR="00A50F87" w:rsidRPr="00505564" w:rsidRDefault="00A50F87" w:rsidP="00A50F87">
            <w:pPr>
              <w:pStyle w:val="ListParagraph"/>
              <w:numPr>
                <w:ilvl w:val="0"/>
                <w:numId w:val="2"/>
              </w:numPr>
              <w:jc w:val="both"/>
              <w:rPr>
                <w:rFonts w:ascii="Futura Bk BT" w:hAnsi="Futura Bk BT"/>
                <w:sz w:val="20"/>
              </w:rPr>
            </w:pPr>
            <w:r w:rsidRPr="00510374">
              <w:rPr>
                <w:rFonts w:ascii="Futura Bk BT" w:eastAsiaTheme="minorHAnsi" w:hAnsi="Futura Bk BT"/>
                <w:sz w:val="20"/>
                <w:lang w:val="es-ES" w:eastAsia="en-US"/>
              </w:rPr>
              <w:t xml:space="preserve">San Luis de </w:t>
            </w:r>
            <w:proofErr w:type="spellStart"/>
            <w:r w:rsidRPr="00510374">
              <w:rPr>
                <w:rFonts w:ascii="Futura Bk BT" w:eastAsiaTheme="minorHAnsi" w:hAnsi="Futura Bk BT"/>
                <w:sz w:val="20"/>
                <w:lang w:val="es-ES" w:eastAsia="en-US"/>
              </w:rPr>
              <w:t>Gaceno</w:t>
            </w:r>
            <w:proofErr w:type="spellEnd"/>
            <w:r>
              <w:rPr>
                <w:rFonts w:ascii="Futura Bk BT" w:eastAsiaTheme="minorHAnsi" w:hAnsi="Futura Bk BT"/>
                <w:sz w:val="20"/>
                <w:lang w:val="es-ES" w:eastAsia="en-US"/>
              </w:rPr>
              <w:t xml:space="preserve"> –</w:t>
            </w:r>
            <w:r w:rsidRPr="00510374">
              <w:rPr>
                <w:rFonts w:ascii="Futura Bk BT" w:eastAsiaTheme="minorHAnsi" w:hAnsi="Futura Bk BT"/>
                <w:sz w:val="20"/>
                <w:lang w:val="es-ES" w:eastAsia="en-US"/>
              </w:rPr>
              <w:t>Villanueva</w:t>
            </w:r>
            <w:r w:rsidR="0096074F">
              <w:rPr>
                <w:rFonts w:ascii="Futura Bk BT" w:eastAsiaTheme="minorHAnsi" w:hAnsi="Futura Bk BT"/>
                <w:sz w:val="20"/>
                <w:lang w:val="es-ES" w:eastAsia="en-US"/>
              </w:rPr>
              <w:t>, o viceversa.</w:t>
            </w:r>
          </w:p>
          <w:p w:rsidR="008328C8" w:rsidRPr="00505564" w:rsidRDefault="00A50F87" w:rsidP="00505564">
            <w:pPr>
              <w:pStyle w:val="ListParagraph"/>
              <w:numPr>
                <w:ilvl w:val="0"/>
                <w:numId w:val="2"/>
              </w:numPr>
              <w:jc w:val="both"/>
              <w:rPr>
                <w:rFonts w:ascii="Futura Bk BT" w:hAnsi="Futura Bk BT"/>
                <w:sz w:val="20"/>
              </w:rPr>
            </w:pPr>
            <w:r w:rsidRPr="00505564">
              <w:rPr>
                <w:rFonts w:ascii="Futura Bk BT" w:eastAsiaTheme="minorHAnsi" w:hAnsi="Futura Bk BT"/>
                <w:sz w:val="20"/>
                <w:lang w:val="es-ES" w:eastAsia="en-US"/>
              </w:rPr>
              <w:t xml:space="preserve">Bogotá-Yopal, </w:t>
            </w:r>
            <w:r w:rsidR="0096074F">
              <w:rPr>
                <w:rFonts w:ascii="Futura Bk BT" w:eastAsiaTheme="minorHAnsi" w:hAnsi="Futura Bk BT"/>
                <w:sz w:val="20"/>
                <w:lang w:val="es-ES" w:eastAsia="en-US"/>
              </w:rPr>
              <w:t xml:space="preserve">o viceversa. Esta ruta gozará de la tarifa diferencial sólo cuando transcurra por </w:t>
            </w:r>
            <w:r>
              <w:rPr>
                <w:rFonts w:ascii="Futura Bk BT" w:eastAsiaTheme="minorHAnsi" w:hAnsi="Futura Bk BT"/>
                <w:sz w:val="20"/>
                <w:lang w:val="es-ES" w:eastAsia="en-US"/>
              </w:rPr>
              <w:t xml:space="preserve">las vías del </w:t>
            </w:r>
            <w:r w:rsidRPr="00505564">
              <w:rPr>
                <w:rFonts w:ascii="Futura Bk BT" w:eastAsiaTheme="minorHAnsi" w:hAnsi="Futura Bk BT"/>
                <w:sz w:val="20"/>
                <w:lang w:val="es-ES" w:eastAsia="en-US"/>
              </w:rPr>
              <w:t>proyecto</w:t>
            </w:r>
            <w:r w:rsidRPr="00505564">
              <w:rPr>
                <w:rFonts w:ascii="Futura Bk BT" w:eastAsiaTheme="minorHAnsi" w:hAnsi="Futura Bk BT"/>
                <w:sz w:val="20"/>
                <w:lang w:eastAsia="en-US"/>
              </w:rPr>
              <w:t>.</w:t>
            </w:r>
          </w:p>
        </w:tc>
        <w:tc>
          <w:tcPr>
            <w:tcW w:w="1360" w:type="dxa"/>
            <w:tcBorders>
              <w:top w:val="nil"/>
              <w:left w:val="nil"/>
              <w:bottom w:val="single" w:sz="4" w:space="0" w:color="auto"/>
              <w:right w:val="single" w:sz="4" w:space="0" w:color="auto"/>
            </w:tcBorders>
            <w:shd w:val="clear" w:color="auto" w:fill="auto"/>
            <w:noWrap/>
            <w:vAlign w:val="center"/>
            <w:hideMark/>
          </w:tcPr>
          <w:p w:rsidR="008328C8" w:rsidRPr="0097017A" w:rsidRDefault="008328C8" w:rsidP="008328C8">
            <w:pPr>
              <w:jc w:val="center"/>
              <w:rPr>
                <w:rFonts w:ascii="Futura Bk BT" w:hAnsi="Futura Bk BT"/>
                <w:sz w:val="20"/>
              </w:rPr>
            </w:pPr>
            <w:r w:rsidRPr="0097017A">
              <w:rPr>
                <w:rFonts w:ascii="Futura Bk BT" w:hAnsi="Futura Bk BT"/>
                <w:sz w:val="20"/>
              </w:rPr>
              <w:t>$</w:t>
            </w:r>
            <w:r w:rsidR="00631A89">
              <w:rPr>
                <w:rFonts w:ascii="Futura Bk BT" w:hAnsi="Futura Bk BT"/>
                <w:sz w:val="20"/>
              </w:rPr>
              <w:t>8.6</w:t>
            </w:r>
            <w:r w:rsidR="00F561F8">
              <w:rPr>
                <w:rFonts w:ascii="Futura Bk BT" w:hAnsi="Futura Bk BT"/>
                <w:sz w:val="20"/>
              </w:rPr>
              <w:t>40</w:t>
            </w:r>
          </w:p>
        </w:tc>
      </w:tr>
    </w:tbl>
    <w:p w:rsidR="008328C8" w:rsidRDefault="008328C8">
      <w:pPr>
        <w:spacing w:after="160" w:line="259" w:lineRule="auto"/>
        <w:jc w:val="both"/>
        <w:rPr>
          <w:rFonts w:ascii="Futura Bk BT" w:hAnsi="Futura Bk BT"/>
          <w:b/>
          <w:sz w:val="20"/>
        </w:rPr>
      </w:pPr>
    </w:p>
    <w:p w:rsidR="008B79A9" w:rsidRDefault="00FC488B">
      <w:pPr>
        <w:spacing w:after="160" w:line="259" w:lineRule="auto"/>
        <w:jc w:val="both"/>
        <w:rPr>
          <w:rFonts w:ascii="Futura Bk BT" w:hAnsi="Futura Bk BT"/>
          <w:sz w:val="20"/>
        </w:rPr>
      </w:pPr>
      <w:r>
        <w:rPr>
          <w:rFonts w:ascii="Futura Bk BT" w:hAnsi="Futura Bk BT"/>
          <w:b/>
          <w:sz w:val="20"/>
        </w:rPr>
        <w:t xml:space="preserve">ARTÍCULO </w:t>
      </w:r>
      <w:r w:rsidR="008B79A9">
        <w:rPr>
          <w:rFonts w:ascii="Futura Bk BT" w:hAnsi="Futura Bk BT"/>
          <w:b/>
          <w:sz w:val="20"/>
        </w:rPr>
        <w:t>SEGUNDO</w:t>
      </w:r>
      <w:r>
        <w:rPr>
          <w:rFonts w:ascii="Futura Bk BT" w:hAnsi="Futura Bk BT"/>
          <w:b/>
          <w:sz w:val="20"/>
        </w:rPr>
        <w:t xml:space="preserve">: </w:t>
      </w:r>
      <w:r w:rsidRPr="0097017A">
        <w:rPr>
          <w:rFonts w:ascii="Futura Bk BT" w:hAnsi="Futura Bk BT"/>
          <w:sz w:val="20"/>
        </w:rPr>
        <w:t xml:space="preserve">Establecer las siguientes categorías vehiculares y tarifas que podrá cobrar el concesionario en la </w:t>
      </w:r>
      <w:r>
        <w:rPr>
          <w:rFonts w:ascii="Futura Bk BT" w:hAnsi="Futura Bk BT"/>
          <w:sz w:val="20"/>
        </w:rPr>
        <w:t>e</w:t>
      </w:r>
      <w:r w:rsidRPr="0097017A">
        <w:rPr>
          <w:rFonts w:ascii="Futura Bk BT" w:hAnsi="Futura Bk BT"/>
          <w:sz w:val="20"/>
        </w:rPr>
        <w:t>staci</w:t>
      </w:r>
      <w:r>
        <w:rPr>
          <w:rFonts w:ascii="Futura Bk BT" w:hAnsi="Futura Bk BT"/>
          <w:sz w:val="20"/>
        </w:rPr>
        <w:t>ón de peaje</w:t>
      </w:r>
      <w:r w:rsidRPr="0097017A">
        <w:rPr>
          <w:rFonts w:ascii="Futura Bk BT" w:hAnsi="Futura Bk BT"/>
          <w:sz w:val="20"/>
        </w:rPr>
        <w:t xml:space="preserve"> </w:t>
      </w:r>
      <w:proofErr w:type="spellStart"/>
      <w:r>
        <w:rPr>
          <w:rFonts w:ascii="Futura Bk BT" w:hAnsi="Futura Bk BT"/>
          <w:i/>
          <w:sz w:val="20"/>
        </w:rPr>
        <w:t>Machetá</w:t>
      </w:r>
      <w:proofErr w:type="spellEnd"/>
      <w:r w:rsidR="008B79A9">
        <w:rPr>
          <w:rFonts w:ascii="Futura Bk BT" w:hAnsi="Futura Bk BT"/>
          <w:sz w:val="20"/>
        </w:rPr>
        <w:t xml:space="preserve"> </w:t>
      </w:r>
      <w:r w:rsidR="004715DD">
        <w:rPr>
          <w:rFonts w:ascii="Futura Bk BT" w:hAnsi="Futura Bk BT"/>
          <w:sz w:val="20"/>
        </w:rPr>
        <w:t>a partir de</w:t>
      </w:r>
      <w:r w:rsidR="008B79A9">
        <w:rPr>
          <w:rFonts w:ascii="Futura Bk BT" w:hAnsi="Futura Bk BT"/>
          <w:sz w:val="20"/>
        </w:rPr>
        <w:t xml:space="preserve"> la suscripción del Acta de Terminación de Unidad Funcional o del Acta de Terminación Par</w:t>
      </w:r>
      <w:r w:rsidR="00476CBB">
        <w:rPr>
          <w:rFonts w:ascii="Futura Bk BT" w:hAnsi="Futura Bk BT"/>
          <w:sz w:val="20"/>
        </w:rPr>
        <w:t>cial de Unidad Funcional de la U</w:t>
      </w:r>
      <w:r w:rsidR="008B79A9">
        <w:rPr>
          <w:rFonts w:ascii="Futura Bk BT" w:hAnsi="Futura Bk BT"/>
          <w:sz w:val="20"/>
        </w:rPr>
        <w:t xml:space="preserve">nidad Funcional </w:t>
      </w:r>
      <w:r w:rsidR="0004731D">
        <w:rPr>
          <w:rFonts w:ascii="Futura Bk BT" w:hAnsi="Futura Bk BT"/>
          <w:sz w:val="20"/>
        </w:rPr>
        <w:t>en donde se encuentra ubicada dicha</w:t>
      </w:r>
      <w:r w:rsidR="008B79A9">
        <w:rPr>
          <w:rFonts w:ascii="Futura Bk BT" w:hAnsi="Futura Bk BT"/>
          <w:sz w:val="20"/>
        </w:rPr>
        <w:t xml:space="preserve"> estación de peaje</w:t>
      </w:r>
      <w:r w:rsidRPr="00510374">
        <w:rPr>
          <w:rFonts w:ascii="Futura Bk BT" w:hAnsi="Futura Bk BT"/>
          <w:sz w:val="20"/>
        </w:rPr>
        <w:t xml:space="preserve">: </w:t>
      </w:r>
    </w:p>
    <w:p w:rsidR="00476CBB" w:rsidRDefault="00476CBB">
      <w:pPr>
        <w:spacing w:after="160" w:line="259" w:lineRule="auto"/>
        <w:jc w:val="both"/>
        <w:rPr>
          <w:rFonts w:ascii="Futura Bk BT" w:hAnsi="Futura Bk BT"/>
          <w:sz w:val="20"/>
        </w:rPr>
      </w:pPr>
    </w:p>
    <w:tbl>
      <w:tblPr>
        <w:tblW w:w="7649" w:type="dxa"/>
        <w:jc w:val="center"/>
        <w:tblCellMar>
          <w:left w:w="70" w:type="dxa"/>
          <w:right w:w="70" w:type="dxa"/>
        </w:tblCellMar>
        <w:tblLook w:val="04A0" w:firstRow="1" w:lastRow="0" w:firstColumn="1" w:lastColumn="0" w:noHBand="0" w:noVBand="1"/>
      </w:tblPr>
      <w:tblGrid>
        <w:gridCol w:w="1750"/>
        <w:gridCol w:w="4542"/>
        <w:gridCol w:w="1357"/>
      </w:tblGrid>
      <w:tr w:rsidR="008B79A9" w:rsidRPr="00A42BFA" w:rsidTr="00505564">
        <w:trPr>
          <w:trHeight w:val="316"/>
          <w:tblHeader/>
          <w:jc w:val="center"/>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9A9" w:rsidRPr="0097017A" w:rsidRDefault="008B79A9" w:rsidP="008B79A9">
            <w:pPr>
              <w:jc w:val="center"/>
              <w:rPr>
                <w:rFonts w:ascii="Futura Bk BT" w:hAnsi="Futura Bk BT"/>
                <w:sz w:val="20"/>
              </w:rPr>
            </w:pPr>
            <w:r w:rsidRPr="0097017A">
              <w:rPr>
                <w:rFonts w:ascii="Futura Bk BT" w:hAnsi="Futura Bk BT"/>
                <w:b/>
                <w:bCs/>
                <w:sz w:val="20"/>
              </w:rPr>
              <w:t>CATEGORÍAS</w:t>
            </w:r>
          </w:p>
        </w:tc>
        <w:tc>
          <w:tcPr>
            <w:tcW w:w="4542" w:type="dxa"/>
            <w:tcBorders>
              <w:top w:val="single" w:sz="4" w:space="0" w:color="auto"/>
              <w:left w:val="nil"/>
              <w:bottom w:val="single" w:sz="4" w:space="0" w:color="auto"/>
              <w:right w:val="single" w:sz="4" w:space="0" w:color="auto"/>
            </w:tcBorders>
            <w:shd w:val="clear" w:color="auto" w:fill="auto"/>
            <w:noWrap/>
            <w:vAlign w:val="center"/>
            <w:hideMark/>
          </w:tcPr>
          <w:p w:rsidR="008B79A9" w:rsidRPr="0097017A" w:rsidRDefault="008B79A9" w:rsidP="008B79A9">
            <w:pPr>
              <w:keepNext/>
              <w:keepLines/>
              <w:spacing w:before="200"/>
              <w:jc w:val="center"/>
              <w:outlineLvl w:val="6"/>
              <w:rPr>
                <w:rFonts w:ascii="Futura Bk BT" w:hAnsi="Futura Bk BT"/>
                <w:b/>
                <w:bCs/>
                <w:sz w:val="20"/>
              </w:rPr>
            </w:pPr>
            <w:r w:rsidRPr="0097017A">
              <w:rPr>
                <w:rFonts w:ascii="Futura Bk BT" w:hAnsi="Futura Bk BT"/>
                <w:b/>
                <w:bCs/>
                <w:sz w:val="20"/>
              </w:rPr>
              <w:t xml:space="preserve">DESCRIPCIÓN  </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8B79A9" w:rsidRPr="0097017A" w:rsidRDefault="008B79A9" w:rsidP="008B79A9">
            <w:pPr>
              <w:keepNext/>
              <w:keepLines/>
              <w:spacing w:before="200"/>
              <w:jc w:val="center"/>
              <w:outlineLvl w:val="6"/>
              <w:rPr>
                <w:rFonts w:ascii="Futura Bk BT" w:hAnsi="Futura Bk BT"/>
                <w:b/>
                <w:bCs/>
                <w:sz w:val="20"/>
              </w:rPr>
            </w:pPr>
            <w:r w:rsidRPr="0097017A">
              <w:rPr>
                <w:rFonts w:ascii="Futura Bk BT" w:hAnsi="Futura Bk BT"/>
                <w:b/>
                <w:bCs/>
                <w:sz w:val="20"/>
              </w:rPr>
              <w:t>TARIFA (pesos de diciembre de 201</w:t>
            </w:r>
            <w:r w:rsidR="00476CBB">
              <w:rPr>
                <w:rFonts w:ascii="Futura Bk BT" w:hAnsi="Futura Bk BT"/>
                <w:b/>
                <w:bCs/>
                <w:sz w:val="20"/>
              </w:rPr>
              <w:t>4</w:t>
            </w:r>
            <w:r w:rsidRPr="0097017A">
              <w:rPr>
                <w:rFonts w:ascii="Futura Bk BT" w:hAnsi="Futura Bk BT"/>
                <w:b/>
                <w:bCs/>
                <w:sz w:val="20"/>
              </w:rPr>
              <w:t>)</w:t>
            </w:r>
          </w:p>
        </w:tc>
      </w:tr>
      <w:tr w:rsidR="00631A89" w:rsidRPr="00A42BFA" w:rsidTr="00421130">
        <w:trPr>
          <w:trHeight w:val="15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631A89" w:rsidRPr="0097017A" w:rsidRDefault="00631A89" w:rsidP="00631A89">
            <w:pPr>
              <w:jc w:val="center"/>
              <w:rPr>
                <w:rFonts w:ascii="Futura Bk BT" w:hAnsi="Futura Bk BT"/>
                <w:sz w:val="20"/>
              </w:rPr>
            </w:pPr>
            <w:r w:rsidRPr="0097017A">
              <w:rPr>
                <w:rFonts w:ascii="Futura Bk BT" w:hAnsi="Futura Bk BT"/>
                <w:sz w:val="20"/>
              </w:rPr>
              <w:t>Categoría I</w:t>
            </w:r>
          </w:p>
        </w:tc>
        <w:tc>
          <w:tcPr>
            <w:tcW w:w="4542" w:type="dxa"/>
            <w:tcBorders>
              <w:top w:val="nil"/>
              <w:left w:val="nil"/>
              <w:bottom w:val="single" w:sz="4" w:space="0" w:color="auto"/>
              <w:right w:val="single" w:sz="4" w:space="0" w:color="auto"/>
            </w:tcBorders>
            <w:shd w:val="clear" w:color="auto" w:fill="auto"/>
            <w:noWrap/>
            <w:vAlign w:val="center"/>
          </w:tcPr>
          <w:p w:rsidR="00631A89" w:rsidRPr="0097017A" w:rsidRDefault="00631A89" w:rsidP="00631A89">
            <w:pPr>
              <w:rPr>
                <w:rFonts w:ascii="Futura Bk BT" w:hAnsi="Futura Bk BT"/>
                <w:sz w:val="20"/>
              </w:rPr>
            </w:pPr>
            <w:r w:rsidRPr="00AC6FC2">
              <w:rPr>
                <w:rFonts w:ascii="Futura Bk BT" w:hAnsi="Futura Bk BT"/>
                <w:sz w:val="20"/>
              </w:rPr>
              <w:t>Auto</w:t>
            </w:r>
            <w:r>
              <w:rPr>
                <w:rFonts w:ascii="Futura Bk BT" w:hAnsi="Futura Bk BT"/>
                <w:sz w:val="20"/>
              </w:rPr>
              <w:t>móviles, camperos, camionetas y microbuses con ejes de llanta sencilla.</w:t>
            </w:r>
          </w:p>
        </w:tc>
        <w:tc>
          <w:tcPr>
            <w:tcW w:w="1357" w:type="dxa"/>
            <w:tcBorders>
              <w:top w:val="nil"/>
              <w:left w:val="nil"/>
              <w:bottom w:val="single" w:sz="4" w:space="0" w:color="auto"/>
              <w:right w:val="single" w:sz="4" w:space="0" w:color="auto"/>
            </w:tcBorders>
            <w:shd w:val="clear" w:color="auto" w:fill="auto"/>
            <w:noWrap/>
          </w:tcPr>
          <w:p w:rsidR="00631A89" w:rsidRPr="0097017A" w:rsidRDefault="00631A89" w:rsidP="00631A89">
            <w:pPr>
              <w:jc w:val="center"/>
              <w:rPr>
                <w:rFonts w:ascii="Futura Bk BT" w:hAnsi="Futura Bk BT"/>
                <w:sz w:val="20"/>
              </w:rPr>
            </w:pPr>
            <w:r>
              <w:rPr>
                <w:rFonts w:ascii="Futura Bk BT" w:hAnsi="Futura Bk BT"/>
                <w:sz w:val="20"/>
              </w:rPr>
              <w:t>$10.5</w:t>
            </w:r>
            <w:r w:rsidRPr="00505564">
              <w:rPr>
                <w:rFonts w:ascii="Futura Bk BT" w:hAnsi="Futura Bk BT"/>
                <w:sz w:val="20"/>
              </w:rPr>
              <w:t>40</w:t>
            </w:r>
          </w:p>
        </w:tc>
      </w:tr>
      <w:tr w:rsidR="00631A89" w:rsidRPr="00A42BFA" w:rsidTr="00421130">
        <w:trPr>
          <w:trHeight w:val="316"/>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631A89" w:rsidRPr="0097017A" w:rsidRDefault="00631A89" w:rsidP="00631A89">
            <w:pPr>
              <w:jc w:val="center"/>
              <w:rPr>
                <w:rFonts w:ascii="Futura Bk BT" w:hAnsi="Futura Bk BT"/>
                <w:sz w:val="20"/>
              </w:rPr>
            </w:pPr>
            <w:r w:rsidRPr="0097017A">
              <w:rPr>
                <w:rFonts w:ascii="Futura Bk BT" w:hAnsi="Futura Bk BT"/>
                <w:sz w:val="20"/>
              </w:rPr>
              <w:t>Categoría II</w:t>
            </w:r>
          </w:p>
        </w:tc>
        <w:tc>
          <w:tcPr>
            <w:tcW w:w="4542" w:type="dxa"/>
            <w:tcBorders>
              <w:top w:val="nil"/>
              <w:left w:val="nil"/>
              <w:bottom w:val="single" w:sz="4" w:space="0" w:color="auto"/>
              <w:right w:val="single" w:sz="4" w:space="0" w:color="auto"/>
            </w:tcBorders>
            <w:shd w:val="clear" w:color="auto" w:fill="auto"/>
            <w:vAlign w:val="center"/>
          </w:tcPr>
          <w:p w:rsidR="00631A89" w:rsidRPr="0097017A" w:rsidRDefault="00631A89" w:rsidP="00631A89">
            <w:pPr>
              <w:rPr>
                <w:rFonts w:ascii="Futura Bk BT" w:hAnsi="Futura Bk BT"/>
                <w:sz w:val="20"/>
              </w:rPr>
            </w:pPr>
            <w:r w:rsidRPr="00AC6FC2">
              <w:rPr>
                <w:rFonts w:ascii="Futura Bk BT" w:hAnsi="Futura Bk BT"/>
                <w:sz w:val="20"/>
              </w:rPr>
              <w:t>Buses</w:t>
            </w:r>
            <w:r>
              <w:rPr>
                <w:rFonts w:ascii="Futura Bk BT" w:hAnsi="Futura Bk BT"/>
                <w:sz w:val="20"/>
              </w:rPr>
              <w:t>, busetas, microbuses con eje trasero de doble llanta.</w:t>
            </w:r>
          </w:p>
        </w:tc>
        <w:tc>
          <w:tcPr>
            <w:tcW w:w="1357" w:type="dxa"/>
            <w:tcBorders>
              <w:top w:val="nil"/>
              <w:left w:val="nil"/>
              <w:bottom w:val="single" w:sz="4" w:space="0" w:color="auto"/>
              <w:right w:val="single" w:sz="4" w:space="0" w:color="auto"/>
            </w:tcBorders>
            <w:shd w:val="clear" w:color="auto" w:fill="auto"/>
            <w:noWrap/>
          </w:tcPr>
          <w:p w:rsidR="00631A89" w:rsidRPr="0097017A" w:rsidRDefault="00631A89" w:rsidP="00631A89">
            <w:pPr>
              <w:jc w:val="center"/>
              <w:rPr>
                <w:rFonts w:ascii="Futura Bk BT" w:hAnsi="Futura Bk BT"/>
                <w:sz w:val="20"/>
              </w:rPr>
            </w:pPr>
            <w:r>
              <w:rPr>
                <w:rFonts w:ascii="Futura Bk BT" w:hAnsi="Futura Bk BT"/>
                <w:sz w:val="20"/>
              </w:rPr>
              <w:t>$13.0</w:t>
            </w:r>
            <w:r w:rsidRPr="00505564">
              <w:rPr>
                <w:rFonts w:ascii="Futura Bk BT" w:hAnsi="Futura Bk BT"/>
                <w:sz w:val="20"/>
              </w:rPr>
              <w:t>40</w:t>
            </w:r>
          </w:p>
        </w:tc>
      </w:tr>
      <w:tr w:rsidR="00631A89" w:rsidRPr="00A42BFA" w:rsidTr="00421130">
        <w:trPr>
          <w:trHeight w:val="15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631A89" w:rsidRPr="0097017A" w:rsidRDefault="00631A89" w:rsidP="00631A89">
            <w:pPr>
              <w:jc w:val="center"/>
              <w:rPr>
                <w:rFonts w:ascii="Futura Bk BT" w:hAnsi="Futura Bk BT"/>
                <w:sz w:val="20"/>
              </w:rPr>
            </w:pPr>
            <w:r w:rsidRPr="0097017A">
              <w:rPr>
                <w:rFonts w:ascii="Futura Bk BT" w:hAnsi="Futura Bk BT"/>
                <w:sz w:val="20"/>
              </w:rPr>
              <w:t>Categoría III</w:t>
            </w:r>
          </w:p>
        </w:tc>
        <w:tc>
          <w:tcPr>
            <w:tcW w:w="4542" w:type="dxa"/>
            <w:tcBorders>
              <w:top w:val="nil"/>
              <w:left w:val="nil"/>
              <w:bottom w:val="single" w:sz="4" w:space="0" w:color="auto"/>
              <w:right w:val="single" w:sz="4" w:space="0" w:color="auto"/>
            </w:tcBorders>
            <w:shd w:val="clear" w:color="auto" w:fill="auto"/>
            <w:noWrap/>
            <w:vAlign w:val="center"/>
          </w:tcPr>
          <w:p w:rsidR="00631A89" w:rsidRPr="0097017A" w:rsidRDefault="00631A89" w:rsidP="00631A89">
            <w:pPr>
              <w:keepNext/>
              <w:keepLines/>
              <w:spacing w:before="200"/>
              <w:outlineLvl w:val="6"/>
              <w:rPr>
                <w:rFonts w:ascii="Futura Bk BT" w:hAnsi="Futura Bk BT"/>
                <w:sz w:val="20"/>
              </w:rPr>
            </w:pPr>
            <w:r w:rsidRPr="00AC6FC2">
              <w:rPr>
                <w:rFonts w:ascii="Futura Bk BT" w:hAnsi="Futura Bk BT"/>
                <w:sz w:val="20"/>
              </w:rPr>
              <w:t>Camiones pequeños de 2 ejes</w:t>
            </w:r>
          </w:p>
        </w:tc>
        <w:tc>
          <w:tcPr>
            <w:tcW w:w="1357" w:type="dxa"/>
            <w:tcBorders>
              <w:top w:val="nil"/>
              <w:left w:val="nil"/>
              <w:bottom w:val="single" w:sz="4" w:space="0" w:color="auto"/>
              <w:right w:val="single" w:sz="4" w:space="0" w:color="auto"/>
            </w:tcBorders>
            <w:shd w:val="clear" w:color="auto" w:fill="auto"/>
            <w:noWrap/>
          </w:tcPr>
          <w:p w:rsidR="00631A89" w:rsidRPr="0097017A" w:rsidRDefault="00631A89" w:rsidP="00631A89">
            <w:pPr>
              <w:jc w:val="center"/>
              <w:rPr>
                <w:rFonts w:ascii="Futura Bk BT" w:hAnsi="Futura Bk BT"/>
                <w:sz w:val="20"/>
              </w:rPr>
            </w:pPr>
            <w:r>
              <w:rPr>
                <w:rFonts w:ascii="Futura Bk BT" w:hAnsi="Futura Bk BT"/>
                <w:sz w:val="20"/>
              </w:rPr>
              <w:t>$</w:t>
            </w:r>
            <w:r w:rsidRPr="00505564">
              <w:rPr>
                <w:rFonts w:ascii="Futura Bk BT" w:hAnsi="Futura Bk BT"/>
                <w:sz w:val="20"/>
              </w:rPr>
              <w:t>16.</w:t>
            </w:r>
            <w:r>
              <w:rPr>
                <w:rFonts w:ascii="Futura Bk BT" w:hAnsi="Futura Bk BT"/>
                <w:sz w:val="20"/>
              </w:rPr>
              <w:t>7</w:t>
            </w:r>
            <w:r w:rsidRPr="00505564">
              <w:rPr>
                <w:rFonts w:ascii="Futura Bk BT" w:hAnsi="Futura Bk BT"/>
                <w:sz w:val="20"/>
              </w:rPr>
              <w:t>40</w:t>
            </w:r>
          </w:p>
        </w:tc>
      </w:tr>
      <w:tr w:rsidR="00631A89" w:rsidRPr="00A42BFA" w:rsidTr="00421130">
        <w:trPr>
          <w:trHeight w:val="15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631A89" w:rsidRPr="0097017A" w:rsidRDefault="00631A89" w:rsidP="00631A89">
            <w:pPr>
              <w:jc w:val="center"/>
              <w:rPr>
                <w:rFonts w:ascii="Futura Bk BT" w:hAnsi="Futura Bk BT"/>
                <w:sz w:val="20"/>
              </w:rPr>
            </w:pPr>
            <w:r w:rsidRPr="0097017A">
              <w:rPr>
                <w:rFonts w:ascii="Futura Bk BT" w:hAnsi="Futura Bk BT"/>
                <w:sz w:val="20"/>
              </w:rPr>
              <w:t>Categoría IV</w:t>
            </w:r>
          </w:p>
        </w:tc>
        <w:tc>
          <w:tcPr>
            <w:tcW w:w="4542" w:type="dxa"/>
            <w:tcBorders>
              <w:top w:val="nil"/>
              <w:left w:val="nil"/>
              <w:bottom w:val="single" w:sz="4" w:space="0" w:color="auto"/>
              <w:right w:val="single" w:sz="4" w:space="0" w:color="auto"/>
            </w:tcBorders>
            <w:shd w:val="clear" w:color="auto" w:fill="auto"/>
            <w:noWrap/>
            <w:vAlign w:val="center"/>
          </w:tcPr>
          <w:p w:rsidR="00631A89" w:rsidRPr="0097017A" w:rsidRDefault="00631A89" w:rsidP="00631A89">
            <w:pPr>
              <w:keepNext/>
              <w:keepLines/>
              <w:spacing w:before="200"/>
              <w:outlineLvl w:val="6"/>
              <w:rPr>
                <w:rFonts w:ascii="Futura Bk BT" w:hAnsi="Futura Bk BT"/>
                <w:sz w:val="20"/>
              </w:rPr>
            </w:pPr>
            <w:r w:rsidRPr="00AC6FC2">
              <w:rPr>
                <w:rFonts w:ascii="Futura Bk BT" w:hAnsi="Futura Bk BT"/>
                <w:sz w:val="20"/>
              </w:rPr>
              <w:t>Camiones grandes de 2 ejes</w:t>
            </w:r>
          </w:p>
        </w:tc>
        <w:tc>
          <w:tcPr>
            <w:tcW w:w="1357" w:type="dxa"/>
            <w:tcBorders>
              <w:top w:val="nil"/>
              <w:left w:val="nil"/>
              <w:bottom w:val="single" w:sz="4" w:space="0" w:color="auto"/>
              <w:right w:val="single" w:sz="4" w:space="0" w:color="auto"/>
            </w:tcBorders>
            <w:shd w:val="clear" w:color="auto" w:fill="auto"/>
            <w:noWrap/>
          </w:tcPr>
          <w:p w:rsidR="00631A89" w:rsidRPr="0097017A" w:rsidRDefault="00631A89" w:rsidP="00631A89">
            <w:pPr>
              <w:jc w:val="center"/>
              <w:rPr>
                <w:rFonts w:ascii="Futura Bk BT" w:hAnsi="Futura Bk BT"/>
                <w:sz w:val="20"/>
              </w:rPr>
            </w:pPr>
            <w:r>
              <w:rPr>
                <w:rFonts w:ascii="Futura Bk BT" w:hAnsi="Futura Bk BT"/>
                <w:sz w:val="20"/>
              </w:rPr>
              <w:t>$21.1</w:t>
            </w:r>
            <w:r w:rsidRPr="00505564">
              <w:rPr>
                <w:rFonts w:ascii="Futura Bk BT" w:hAnsi="Futura Bk BT"/>
                <w:sz w:val="20"/>
              </w:rPr>
              <w:t>40</w:t>
            </w:r>
          </w:p>
        </w:tc>
      </w:tr>
      <w:tr w:rsidR="00631A89" w:rsidRPr="00A42BFA" w:rsidTr="00421130">
        <w:trPr>
          <w:trHeight w:val="15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631A89" w:rsidRPr="0097017A" w:rsidRDefault="00631A89" w:rsidP="00631A89">
            <w:pPr>
              <w:jc w:val="center"/>
              <w:rPr>
                <w:rFonts w:ascii="Futura Bk BT" w:hAnsi="Futura Bk BT"/>
                <w:sz w:val="20"/>
              </w:rPr>
            </w:pPr>
            <w:r w:rsidRPr="0097017A">
              <w:rPr>
                <w:rFonts w:ascii="Futura Bk BT" w:hAnsi="Futura Bk BT"/>
                <w:sz w:val="20"/>
              </w:rPr>
              <w:t>Categoría V</w:t>
            </w:r>
          </w:p>
        </w:tc>
        <w:tc>
          <w:tcPr>
            <w:tcW w:w="4542" w:type="dxa"/>
            <w:tcBorders>
              <w:top w:val="nil"/>
              <w:left w:val="nil"/>
              <w:bottom w:val="single" w:sz="4" w:space="0" w:color="auto"/>
              <w:right w:val="single" w:sz="4" w:space="0" w:color="auto"/>
            </w:tcBorders>
            <w:shd w:val="clear" w:color="auto" w:fill="auto"/>
            <w:noWrap/>
            <w:vAlign w:val="center"/>
          </w:tcPr>
          <w:p w:rsidR="00631A89" w:rsidRPr="0097017A" w:rsidRDefault="00631A89" w:rsidP="00631A89">
            <w:pPr>
              <w:keepNext/>
              <w:keepLines/>
              <w:spacing w:before="200"/>
              <w:outlineLvl w:val="6"/>
              <w:rPr>
                <w:rFonts w:ascii="Futura Bk BT" w:hAnsi="Futura Bk BT"/>
                <w:sz w:val="20"/>
              </w:rPr>
            </w:pPr>
            <w:r>
              <w:rPr>
                <w:rFonts w:ascii="Futura Bk BT" w:hAnsi="Futura Bk BT"/>
                <w:sz w:val="20"/>
              </w:rPr>
              <w:t>Vehículos de</w:t>
            </w:r>
            <w:r w:rsidRPr="00AC6FC2">
              <w:rPr>
                <w:rFonts w:ascii="Futura Bk BT" w:hAnsi="Futura Bk BT"/>
                <w:sz w:val="20"/>
              </w:rPr>
              <w:t xml:space="preserve"> 3 y 4 ejes</w:t>
            </w:r>
          </w:p>
        </w:tc>
        <w:tc>
          <w:tcPr>
            <w:tcW w:w="1357" w:type="dxa"/>
            <w:tcBorders>
              <w:top w:val="nil"/>
              <w:left w:val="nil"/>
              <w:bottom w:val="single" w:sz="4" w:space="0" w:color="auto"/>
              <w:right w:val="single" w:sz="4" w:space="0" w:color="auto"/>
            </w:tcBorders>
            <w:shd w:val="clear" w:color="auto" w:fill="auto"/>
            <w:noWrap/>
          </w:tcPr>
          <w:p w:rsidR="00631A89" w:rsidRPr="0097017A" w:rsidRDefault="00631A89" w:rsidP="00631A89">
            <w:pPr>
              <w:jc w:val="center"/>
              <w:rPr>
                <w:rFonts w:ascii="Futura Bk BT" w:hAnsi="Futura Bk BT"/>
                <w:sz w:val="20"/>
              </w:rPr>
            </w:pPr>
            <w:r>
              <w:rPr>
                <w:rFonts w:ascii="Futura Bk BT" w:hAnsi="Futura Bk BT"/>
                <w:sz w:val="20"/>
              </w:rPr>
              <w:t>$</w:t>
            </w:r>
            <w:r w:rsidRPr="00505564">
              <w:rPr>
                <w:rFonts w:ascii="Futura Bk BT" w:hAnsi="Futura Bk BT"/>
                <w:sz w:val="20"/>
              </w:rPr>
              <w:t>32.</w:t>
            </w:r>
            <w:r>
              <w:rPr>
                <w:rFonts w:ascii="Futura Bk BT" w:hAnsi="Futura Bk BT"/>
                <w:sz w:val="20"/>
              </w:rPr>
              <w:t>7</w:t>
            </w:r>
            <w:r w:rsidRPr="00505564">
              <w:rPr>
                <w:rFonts w:ascii="Futura Bk BT" w:hAnsi="Futura Bk BT"/>
                <w:sz w:val="20"/>
              </w:rPr>
              <w:t>40</w:t>
            </w:r>
          </w:p>
        </w:tc>
      </w:tr>
      <w:tr w:rsidR="00631A89" w:rsidRPr="00A42BFA" w:rsidTr="00421130">
        <w:trPr>
          <w:trHeight w:val="158"/>
          <w:jc w:val="center"/>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A89" w:rsidRPr="0097017A" w:rsidRDefault="00631A89" w:rsidP="00631A89">
            <w:pPr>
              <w:jc w:val="center"/>
              <w:rPr>
                <w:rFonts w:ascii="Futura Bk BT" w:hAnsi="Futura Bk BT"/>
                <w:sz w:val="20"/>
              </w:rPr>
            </w:pPr>
            <w:r w:rsidRPr="0097017A">
              <w:rPr>
                <w:rFonts w:ascii="Futura Bk BT" w:hAnsi="Futura Bk BT"/>
                <w:sz w:val="20"/>
              </w:rPr>
              <w:t>Categoría VI</w:t>
            </w:r>
          </w:p>
        </w:tc>
        <w:tc>
          <w:tcPr>
            <w:tcW w:w="4542" w:type="dxa"/>
            <w:tcBorders>
              <w:top w:val="single" w:sz="4" w:space="0" w:color="auto"/>
              <w:left w:val="nil"/>
              <w:bottom w:val="single" w:sz="4" w:space="0" w:color="auto"/>
              <w:right w:val="single" w:sz="4" w:space="0" w:color="auto"/>
            </w:tcBorders>
            <w:shd w:val="clear" w:color="auto" w:fill="auto"/>
            <w:noWrap/>
            <w:vAlign w:val="center"/>
          </w:tcPr>
          <w:p w:rsidR="00631A89" w:rsidRPr="0097017A" w:rsidRDefault="00631A89" w:rsidP="00631A89">
            <w:pPr>
              <w:rPr>
                <w:rFonts w:ascii="Futura Bk BT" w:hAnsi="Futura Bk BT"/>
                <w:sz w:val="20"/>
              </w:rPr>
            </w:pPr>
            <w:r>
              <w:rPr>
                <w:rFonts w:ascii="Futura Bk BT" w:hAnsi="Futura Bk BT"/>
                <w:sz w:val="20"/>
              </w:rPr>
              <w:t>Vehículos de</w:t>
            </w:r>
            <w:r w:rsidRPr="00AC6FC2">
              <w:rPr>
                <w:rFonts w:ascii="Futura Bk BT" w:hAnsi="Futura Bk BT"/>
                <w:sz w:val="20"/>
              </w:rPr>
              <w:t xml:space="preserve"> 5 ejes</w:t>
            </w:r>
          </w:p>
        </w:tc>
        <w:tc>
          <w:tcPr>
            <w:tcW w:w="1357" w:type="dxa"/>
            <w:tcBorders>
              <w:top w:val="single" w:sz="4" w:space="0" w:color="auto"/>
              <w:left w:val="nil"/>
              <w:bottom w:val="single" w:sz="4" w:space="0" w:color="auto"/>
              <w:right w:val="single" w:sz="4" w:space="0" w:color="auto"/>
            </w:tcBorders>
            <w:shd w:val="clear" w:color="auto" w:fill="auto"/>
            <w:noWrap/>
          </w:tcPr>
          <w:p w:rsidR="00631A89" w:rsidRPr="0097017A" w:rsidRDefault="00631A89" w:rsidP="00631A89">
            <w:pPr>
              <w:jc w:val="center"/>
              <w:rPr>
                <w:rFonts w:ascii="Futura Bk BT" w:hAnsi="Futura Bk BT"/>
                <w:sz w:val="20"/>
              </w:rPr>
            </w:pPr>
            <w:r>
              <w:rPr>
                <w:rFonts w:ascii="Futura Bk BT" w:hAnsi="Futura Bk BT"/>
                <w:sz w:val="20"/>
              </w:rPr>
              <w:t>$40.9</w:t>
            </w:r>
            <w:r w:rsidRPr="00505564">
              <w:rPr>
                <w:rFonts w:ascii="Futura Bk BT" w:hAnsi="Futura Bk BT"/>
                <w:sz w:val="20"/>
              </w:rPr>
              <w:t>40</w:t>
            </w:r>
          </w:p>
        </w:tc>
      </w:tr>
      <w:tr w:rsidR="00631A89" w:rsidRPr="00A42BFA" w:rsidTr="00421130">
        <w:trPr>
          <w:trHeight w:val="158"/>
          <w:jc w:val="center"/>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A89" w:rsidRPr="0097017A" w:rsidRDefault="00631A89" w:rsidP="00631A89">
            <w:pPr>
              <w:jc w:val="center"/>
              <w:rPr>
                <w:rFonts w:ascii="Futura Bk BT" w:hAnsi="Futura Bk BT"/>
                <w:sz w:val="20"/>
              </w:rPr>
            </w:pPr>
            <w:r>
              <w:rPr>
                <w:rFonts w:ascii="Futura Bk BT" w:hAnsi="Futura Bk BT"/>
                <w:sz w:val="20"/>
              </w:rPr>
              <w:t>Categoría VII</w:t>
            </w:r>
          </w:p>
        </w:tc>
        <w:tc>
          <w:tcPr>
            <w:tcW w:w="4542" w:type="dxa"/>
            <w:tcBorders>
              <w:top w:val="single" w:sz="4" w:space="0" w:color="auto"/>
              <w:left w:val="nil"/>
              <w:bottom w:val="single" w:sz="4" w:space="0" w:color="auto"/>
              <w:right w:val="single" w:sz="4" w:space="0" w:color="auto"/>
            </w:tcBorders>
            <w:shd w:val="clear" w:color="auto" w:fill="auto"/>
            <w:noWrap/>
            <w:vAlign w:val="center"/>
          </w:tcPr>
          <w:p w:rsidR="00631A89" w:rsidRPr="0097017A" w:rsidRDefault="00631A89" w:rsidP="00631A89">
            <w:pPr>
              <w:rPr>
                <w:rFonts w:ascii="Futura Bk BT" w:hAnsi="Futura Bk BT"/>
                <w:sz w:val="20"/>
              </w:rPr>
            </w:pPr>
            <w:r>
              <w:rPr>
                <w:rFonts w:ascii="Futura Bk BT" w:hAnsi="Futura Bk BT"/>
                <w:sz w:val="20"/>
              </w:rPr>
              <w:t>Vehículos de</w:t>
            </w:r>
            <w:r w:rsidRPr="00AC6FC2">
              <w:rPr>
                <w:rFonts w:ascii="Futura Bk BT" w:hAnsi="Futura Bk BT"/>
                <w:sz w:val="20"/>
              </w:rPr>
              <w:t xml:space="preserve"> 6 ejes</w:t>
            </w:r>
          </w:p>
        </w:tc>
        <w:tc>
          <w:tcPr>
            <w:tcW w:w="1357" w:type="dxa"/>
            <w:tcBorders>
              <w:top w:val="single" w:sz="4" w:space="0" w:color="auto"/>
              <w:left w:val="nil"/>
              <w:bottom w:val="single" w:sz="4" w:space="0" w:color="auto"/>
              <w:right w:val="single" w:sz="4" w:space="0" w:color="auto"/>
            </w:tcBorders>
            <w:shd w:val="clear" w:color="auto" w:fill="auto"/>
            <w:noWrap/>
          </w:tcPr>
          <w:p w:rsidR="00631A89" w:rsidRPr="0097017A" w:rsidRDefault="00631A89" w:rsidP="00631A89">
            <w:pPr>
              <w:jc w:val="center"/>
              <w:rPr>
                <w:rFonts w:ascii="Futura Bk BT" w:hAnsi="Futura Bk BT"/>
                <w:sz w:val="20"/>
              </w:rPr>
            </w:pPr>
            <w:r>
              <w:rPr>
                <w:rFonts w:ascii="Futura Bk BT" w:hAnsi="Futura Bk BT"/>
                <w:sz w:val="20"/>
              </w:rPr>
              <w:t>$</w:t>
            </w:r>
            <w:r w:rsidRPr="00505564">
              <w:rPr>
                <w:rFonts w:ascii="Futura Bk BT" w:hAnsi="Futura Bk BT"/>
                <w:sz w:val="20"/>
              </w:rPr>
              <w:t>47.</w:t>
            </w:r>
            <w:r>
              <w:rPr>
                <w:rFonts w:ascii="Futura Bk BT" w:hAnsi="Futura Bk BT"/>
                <w:sz w:val="20"/>
              </w:rPr>
              <w:t>5</w:t>
            </w:r>
            <w:r w:rsidRPr="00505564">
              <w:rPr>
                <w:rFonts w:ascii="Futura Bk BT" w:hAnsi="Futura Bk BT"/>
                <w:sz w:val="20"/>
              </w:rPr>
              <w:t>40</w:t>
            </w:r>
          </w:p>
        </w:tc>
      </w:tr>
    </w:tbl>
    <w:p w:rsidR="008B79A9" w:rsidRDefault="008B79A9">
      <w:pPr>
        <w:spacing w:after="160" w:line="259" w:lineRule="auto"/>
        <w:jc w:val="both"/>
        <w:rPr>
          <w:rFonts w:ascii="Futura Bk BT" w:hAnsi="Futura Bk BT"/>
          <w:sz w:val="20"/>
        </w:rPr>
      </w:pPr>
    </w:p>
    <w:p w:rsidR="00505564" w:rsidRPr="00505564" w:rsidRDefault="00505564" w:rsidP="00505564">
      <w:pPr>
        <w:spacing w:after="160" w:line="259" w:lineRule="auto"/>
        <w:jc w:val="both"/>
        <w:rPr>
          <w:rFonts w:ascii="Futura Bk BT" w:hAnsi="Futura Bk BT"/>
          <w:sz w:val="20"/>
        </w:rPr>
      </w:pPr>
      <w:r w:rsidRPr="0097017A">
        <w:rPr>
          <w:rFonts w:ascii="Futura Bk BT" w:hAnsi="Futura Bk BT"/>
          <w:b/>
          <w:sz w:val="20"/>
        </w:rPr>
        <w:t xml:space="preserve">PARÁGRAFO PRIMERO: </w:t>
      </w:r>
      <w:r w:rsidRPr="0097017A">
        <w:rPr>
          <w:rFonts w:ascii="Futura Bk BT" w:hAnsi="Futura Bk BT"/>
          <w:sz w:val="20"/>
        </w:rPr>
        <w:t xml:space="preserve">Los vehículos con más de seis (6) ejes pagarán </w:t>
      </w:r>
      <w:r>
        <w:rPr>
          <w:rFonts w:ascii="Futura Bk BT" w:hAnsi="Futura Bk BT"/>
          <w:sz w:val="20"/>
        </w:rPr>
        <w:t xml:space="preserve">siete mil doscientos </w:t>
      </w:r>
      <w:r w:rsidRPr="0097017A">
        <w:rPr>
          <w:rFonts w:ascii="Futura Bk BT" w:hAnsi="Futura Bk BT"/>
          <w:sz w:val="20"/>
        </w:rPr>
        <w:t>pesos ($</w:t>
      </w:r>
      <w:r>
        <w:rPr>
          <w:rFonts w:ascii="Futura Bk BT" w:hAnsi="Futura Bk BT"/>
          <w:sz w:val="20"/>
        </w:rPr>
        <w:t>7.200</w:t>
      </w:r>
      <w:r w:rsidRPr="0097017A">
        <w:rPr>
          <w:rFonts w:ascii="Futura Bk BT" w:hAnsi="Futura Bk BT"/>
          <w:sz w:val="20"/>
        </w:rPr>
        <w:t>) de diciembre de 201</w:t>
      </w:r>
      <w:r>
        <w:rPr>
          <w:rFonts w:ascii="Futura Bk BT" w:hAnsi="Futura Bk BT"/>
          <w:sz w:val="20"/>
        </w:rPr>
        <w:t>4</w:t>
      </w:r>
      <w:r w:rsidRPr="0097017A">
        <w:rPr>
          <w:rFonts w:ascii="Futura Bk BT" w:hAnsi="Futura Bk BT"/>
          <w:sz w:val="20"/>
        </w:rPr>
        <w:t xml:space="preserve"> adicionales sobre la categoría VI</w:t>
      </w:r>
      <w:r>
        <w:rPr>
          <w:rFonts w:ascii="Futura Bk BT" w:hAnsi="Futura Bk BT"/>
          <w:sz w:val="20"/>
        </w:rPr>
        <w:t>I establecida en la</w:t>
      </w:r>
      <w:r w:rsidRPr="0097017A">
        <w:rPr>
          <w:rFonts w:ascii="Futura Bk BT" w:hAnsi="Futura Bk BT"/>
          <w:sz w:val="20"/>
        </w:rPr>
        <w:t xml:space="preserve"> estación de peaje</w:t>
      </w:r>
      <w:r>
        <w:rPr>
          <w:rFonts w:ascii="Futura Bk BT" w:hAnsi="Futura Bk BT"/>
          <w:sz w:val="20"/>
        </w:rPr>
        <w:t>,</w:t>
      </w:r>
      <w:r w:rsidRPr="0097017A">
        <w:rPr>
          <w:rFonts w:ascii="Futura Bk BT" w:hAnsi="Futura Bk BT"/>
          <w:sz w:val="20"/>
        </w:rPr>
        <w:t xml:space="preserve"> por cada eje adicional.</w:t>
      </w:r>
    </w:p>
    <w:p w:rsidR="008B79A9" w:rsidRDefault="008B79A9" w:rsidP="008B79A9">
      <w:pPr>
        <w:spacing w:after="160" w:line="259" w:lineRule="auto"/>
        <w:jc w:val="both"/>
        <w:rPr>
          <w:rFonts w:ascii="Futura Bk BT" w:hAnsi="Futura Bk BT"/>
          <w:b/>
          <w:sz w:val="20"/>
        </w:rPr>
      </w:pPr>
      <w:r w:rsidRPr="0097017A">
        <w:rPr>
          <w:rFonts w:ascii="Futura Bk BT" w:hAnsi="Futura Bk BT"/>
          <w:b/>
          <w:sz w:val="20"/>
        </w:rPr>
        <w:t xml:space="preserve">PARÁGRAFO SEGUNDO: </w:t>
      </w:r>
      <w:r w:rsidR="004715DD" w:rsidRPr="00510374">
        <w:rPr>
          <w:rFonts w:ascii="Futura Bk BT" w:hAnsi="Futura Bk BT"/>
          <w:sz w:val="20"/>
        </w:rPr>
        <w:t>Adicionalmente,</w:t>
      </w:r>
      <w:r w:rsidR="004715DD">
        <w:rPr>
          <w:rFonts w:ascii="Futura Bk BT" w:hAnsi="Futura Bk BT"/>
          <w:b/>
          <w:sz w:val="20"/>
        </w:rPr>
        <w:t xml:space="preserve"> </w:t>
      </w:r>
      <w:r w:rsidR="004715DD">
        <w:rPr>
          <w:rFonts w:ascii="Futura Bk BT" w:hAnsi="Futura Bk BT"/>
          <w:sz w:val="20"/>
        </w:rPr>
        <w:t xml:space="preserve">en dicha estación de peaje </w:t>
      </w:r>
      <w:r w:rsidR="004715DD" w:rsidRPr="0097017A">
        <w:rPr>
          <w:rFonts w:ascii="Futura Bk BT" w:hAnsi="Futura Bk BT"/>
          <w:sz w:val="20"/>
        </w:rPr>
        <w:t>aplicarán las tarifas diferenciales que se establecen en la siguiente tabla</w:t>
      </w:r>
      <w:r w:rsidR="004715DD">
        <w:rPr>
          <w:rFonts w:ascii="Futura Bk BT" w:hAnsi="Futura Bk BT"/>
          <w:sz w:val="20"/>
        </w:rPr>
        <w:t>:</w:t>
      </w:r>
    </w:p>
    <w:p w:rsidR="008B79A9" w:rsidRDefault="008B79A9" w:rsidP="008B79A9">
      <w:pPr>
        <w:spacing w:after="160" w:line="259" w:lineRule="auto"/>
        <w:jc w:val="both"/>
        <w:rPr>
          <w:rFonts w:ascii="Futura Bk BT" w:hAnsi="Futura Bk BT"/>
          <w:b/>
          <w:sz w:val="20"/>
        </w:rPr>
      </w:pPr>
    </w:p>
    <w:tbl>
      <w:tblPr>
        <w:tblW w:w="7665" w:type="dxa"/>
        <w:jc w:val="center"/>
        <w:tblCellMar>
          <w:left w:w="70" w:type="dxa"/>
          <w:right w:w="70" w:type="dxa"/>
        </w:tblCellMar>
        <w:tblLook w:val="04A0" w:firstRow="1" w:lastRow="0" w:firstColumn="1" w:lastColumn="0" w:noHBand="0" w:noVBand="1"/>
      </w:tblPr>
      <w:tblGrid>
        <w:gridCol w:w="1754"/>
        <w:gridCol w:w="4551"/>
        <w:gridCol w:w="1360"/>
      </w:tblGrid>
      <w:tr w:rsidR="008B79A9" w:rsidRPr="0097017A" w:rsidTr="008B79A9">
        <w:trPr>
          <w:trHeight w:val="600"/>
          <w:tblHeader/>
          <w:jc w:val="center"/>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9A9" w:rsidRPr="0097017A" w:rsidRDefault="008B79A9" w:rsidP="008B79A9">
            <w:pPr>
              <w:jc w:val="center"/>
              <w:rPr>
                <w:rFonts w:ascii="Futura Bk BT" w:hAnsi="Futura Bk BT"/>
                <w:b/>
                <w:bCs/>
                <w:sz w:val="20"/>
              </w:rPr>
            </w:pPr>
            <w:r w:rsidRPr="0097017A">
              <w:rPr>
                <w:rFonts w:ascii="Futura Bk BT" w:hAnsi="Futura Bk BT"/>
                <w:b/>
                <w:bCs/>
                <w:sz w:val="20"/>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8B79A9" w:rsidRPr="0097017A" w:rsidRDefault="008B79A9" w:rsidP="008B79A9">
            <w:pPr>
              <w:jc w:val="center"/>
              <w:rPr>
                <w:rFonts w:ascii="Futura Bk BT" w:hAnsi="Futura Bk BT"/>
                <w:b/>
                <w:bCs/>
                <w:sz w:val="20"/>
              </w:rPr>
            </w:pPr>
            <w:r w:rsidRPr="0097017A">
              <w:rPr>
                <w:rFonts w:ascii="Futura Bk BT" w:hAnsi="Futura Bk BT"/>
                <w:b/>
                <w:bCs/>
                <w:sz w:val="20"/>
              </w:rPr>
              <w:t xml:space="preserve">DESCRIPCIÓN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B79A9" w:rsidRPr="0097017A" w:rsidRDefault="008B79A9" w:rsidP="008B79A9">
            <w:pPr>
              <w:jc w:val="center"/>
              <w:rPr>
                <w:rFonts w:ascii="Futura Bk BT" w:hAnsi="Futura Bk BT"/>
                <w:b/>
                <w:bCs/>
                <w:sz w:val="20"/>
              </w:rPr>
            </w:pPr>
            <w:r w:rsidRPr="0097017A">
              <w:rPr>
                <w:rFonts w:ascii="Futura Bk BT" w:hAnsi="Futura Bk BT"/>
                <w:b/>
                <w:bCs/>
                <w:sz w:val="20"/>
              </w:rPr>
              <w:t>TARIFA (pesos de diciembre de 201</w:t>
            </w:r>
            <w:r>
              <w:rPr>
                <w:rFonts w:ascii="Futura Bk BT" w:hAnsi="Futura Bk BT"/>
                <w:b/>
                <w:bCs/>
                <w:sz w:val="20"/>
              </w:rPr>
              <w:t>4</w:t>
            </w:r>
            <w:r w:rsidRPr="0097017A">
              <w:rPr>
                <w:rFonts w:ascii="Futura Bk BT" w:hAnsi="Futura Bk BT"/>
                <w:b/>
                <w:bCs/>
                <w:sz w:val="20"/>
              </w:rPr>
              <w:t>)</w:t>
            </w:r>
          </w:p>
        </w:tc>
      </w:tr>
      <w:tr w:rsidR="00F561F8" w:rsidRPr="0097017A" w:rsidTr="008B79A9">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sidRPr="0097017A">
              <w:rPr>
                <w:rFonts w:ascii="Futura Bk BT" w:hAnsi="Futura Bk BT"/>
                <w:sz w:val="20"/>
              </w:rPr>
              <w:t>Categoría IE</w:t>
            </w:r>
          </w:p>
        </w:tc>
        <w:tc>
          <w:tcPr>
            <w:tcW w:w="4551" w:type="dxa"/>
            <w:tcBorders>
              <w:top w:val="nil"/>
              <w:left w:val="nil"/>
              <w:bottom w:val="single" w:sz="4" w:space="0" w:color="auto"/>
              <w:right w:val="single" w:sz="4" w:space="0" w:color="auto"/>
            </w:tcBorders>
            <w:shd w:val="clear" w:color="auto" w:fill="auto"/>
            <w:noWrap/>
          </w:tcPr>
          <w:p w:rsidR="00F561F8" w:rsidRPr="0097017A" w:rsidRDefault="00F561F8" w:rsidP="00F561F8">
            <w:pPr>
              <w:rPr>
                <w:rFonts w:ascii="Futura Bk BT" w:hAnsi="Futura Bk BT"/>
                <w:sz w:val="20"/>
              </w:rPr>
            </w:pPr>
            <w:r w:rsidRPr="0097017A">
              <w:rPr>
                <w:rFonts w:ascii="Futura Bk BT" w:hAnsi="Futura Bk BT"/>
                <w:sz w:val="20"/>
              </w:rPr>
              <w:t>Vehículos de la categoría I cuyos pr</w:t>
            </w:r>
            <w:r>
              <w:rPr>
                <w:rFonts w:ascii="Futura Bk BT" w:hAnsi="Futura Bk BT"/>
                <w:sz w:val="20"/>
              </w:rPr>
              <w:t xml:space="preserve">opietarios sean residentes en el </w:t>
            </w:r>
            <w:r w:rsidRPr="0097017A">
              <w:rPr>
                <w:rFonts w:ascii="Futura Bk BT" w:hAnsi="Futura Bk BT"/>
                <w:sz w:val="20"/>
              </w:rPr>
              <w:t xml:space="preserve">Municipio de </w:t>
            </w:r>
            <w:proofErr w:type="spellStart"/>
            <w:r>
              <w:rPr>
                <w:rFonts w:ascii="Futura Bk BT" w:hAnsi="Futura Bk BT"/>
                <w:sz w:val="20"/>
                <w:lang w:val="es-ES"/>
              </w:rPr>
              <w:t>Machetá</w:t>
            </w:r>
            <w:proofErr w:type="spellEnd"/>
            <w:r>
              <w:rPr>
                <w:rFonts w:ascii="Futura Bk BT" w:hAnsi="Futura Bk BT"/>
                <w:sz w:val="20"/>
                <w:lang w:val="es-ES"/>
              </w:rPr>
              <w:t>,</w:t>
            </w:r>
            <w:r w:rsidRPr="0097017A">
              <w:rPr>
                <w:rFonts w:ascii="Futura Bk BT" w:hAnsi="Futura Bk BT"/>
                <w:sz w:val="20"/>
              </w:rPr>
              <w:t xml:space="preserve"> en el Municipio de </w:t>
            </w:r>
            <w:r>
              <w:rPr>
                <w:rFonts w:ascii="Futura Bk BT" w:hAnsi="Futura Bk BT"/>
                <w:sz w:val="20"/>
                <w:lang w:val="es-ES"/>
              </w:rPr>
              <w:t xml:space="preserve">Manta o en el Municipio de </w:t>
            </w:r>
            <w:proofErr w:type="spellStart"/>
            <w:r>
              <w:rPr>
                <w:rFonts w:ascii="Futura Bk BT" w:hAnsi="Futura Bk BT"/>
                <w:sz w:val="20"/>
                <w:lang w:val="es-ES"/>
              </w:rPr>
              <w:t>Tibirita</w:t>
            </w:r>
            <w:proofErr w:type="spellEnd"/>
            <w:r w:rsidRPr="0097017A">
              <w:rPr>
                <w:rFonts w:ascii="Futura Bk BT" w:hAnsi="Futura Bk BT"/>
                <w:sz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F561F8" w:rsidRPr="0097017A" w:rsidRDefault="00631A89" w:rsidP="00F561F8">
            <w:pPr>
              <w:jc w:val="center"/>
              <w:rPr>
                <w:rFonts w:ascii="Futura Bk BT" w:hAnsi="Futura Bk BT"/>
                <w:sz w:val="20"/>
              </w:rPr>
            </w:pPr>
            <w:r>
              <w:rPr>
                <w:rFonts w:ascii="Futura Bk BT" w:hAnsi="Futura Bk BT"/>
                <w:sz w:val="20"/>
              </w:rPr>
              <w:t>$3.3</w:t>
            </w:r>
            <w:r w:rsidR="00F561F8">
              <w:rPr>
                <w:rFonts w:ascii="Futura Bk BT" w:hAnsi="Futura Bk BT"/>
                <w:sz w:val="20"/>
              </w:rPr>
              <w:t>40</w:t>
            </w:r>
          </w:p>
        </w:tc>
      </w:tr>
      <w:tr w:rsidR="00F561F8" w:rsidRPr="0097017A" w:rsidTr="008B79A9">
        <w:trPr>
          <w:trHeight w:val="6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F561F8" w:rsidRPr="0097017A" w:rsidRDefault="00F561F8" w:rsidP="00F561F8">
            <w:pPr>
              <w:jc w:val="center"/>
              <w:rPr>
                <w:rFonts w:ascii="Futura Bk BT" w:hAnsi="Futura Bk BT"/>
                <w:sz w:val="20"/>
              </w:rPr>
            </w:pPr>
            <w:r w:rsidRPr="0097017A">
              <w:rPr>
                <w:rFonts w:ascii="Futura Bk BT" w:hAnsi="Futura Bk BT"/>
                <w:sz w:val="20"/>
              </w:rPr>
              <w:t>Categoría IIE</w:t>
            </w:r>
          </w:p>
        </w:tc>
        <w:tc>
          <w:tcPr>
            <w:tcW w:w="4551" w:type="dxa"/>
            <w:tcBorders>
              <w:top w:val="nil"/>
              <w:left w:val="nil"/>
              <w:bottom w:val="single" w:sz="4" w:space="0" w:color="auto"/>
              <w:right w:val="single" w:sz="4" w:space="0" w:color="auto"/>
            </w:tcBorders>
            <w:shd w:val="clear" w:color="auto" w:fill="auto"/>
          </w:tcPr>
          <w:p w:rsidR="00F561F8" w:rsidRDefault="00F561F8" w:rsidP="00F561F8">
            <w:pPr>
              <w:jc w:val="both"/>
              <w:rPr>
                <w:rFonts w:ascii="Futura Bk BT" w:eastAsiaTheme="minorHAnsi" w:hAnsi="Futura Bk BT"/>
                <w:sz w:val="20"/>
                <w:lang w:eastAsia="en-US"/>
              </w:rPr>
            </w:pPr>
            <w:r w:rsidRPr="0097017A">
              <w:rPr>
                <w:rFonts w:ascii="Futura Bk BT" w:hAnsi="Futura Bk BT"/>
                <w:sz w:val="20"/>
              </w:rPr>
              <w:t>Vehículos de la categoría</w:t>
            </w:r>
            <w:r>
              <w:rPr>
                <w:rFonts w:ascii="Futura Bk BT" w:hAnsi="Futura Bk BT"/>
                <w:sz w:val="20"/>
              </w:rPr>
              <w:t xml:space="preserve"> II que</w:t>
            </w:r>
            <w:r w:rsidRPr="0097017A">
              <w:rPr>
                <w:rFonts w:ascii="Futura Bk BT" w:eastAsiaTheme="minorHAnsi" w:hAnsi="Futura Bk BT"/>
                <w:sz w:val="20"/>
                <w:lang w:eastAsia="en-US"/>
              </w:rPr>
              <w:t>, de acuerdo con la Ley, estén autorizados para la prestación del servicio público de transporte de pasajeros en</w:t>
            </w:r>
            <w:r>
              <w:rPr>
                <w:rFonts w:ascii="Futura Bk BT" w:eastAsiaTheme="minorHAnsi" w:hAnsi="Futura Bk BT"/>
                <w:sz w:val="20"/>
                <w:lang w:eastAsia="en-US"/>
              </w:rPr>
              <w:t xml:space="preserve"> las rutas que tengan los siguientes puntos de inicio y final:</w:t>
            </w:r>
          </w:p>
          <w:p w:rsidR="00F561F8" w:rsidRDefault="00F561F8" w:rsidP="00F561F8">
            <w:pPr>
              <w:jc w:val="both"/>
              <w:rPr>
                <w:rFonts w:ascii="Futura Bk BT" w:eastAsiaTheme="minorHAnsi" w:hAnsi="Futura Bk BT"/>
                <w:sz w:val="20"/>
                <w:lang w:eastAsia="en-US"/>
              </w:rPr>
            </w:pPr>
          </w:p>
          <w:p w:rsidR="00F561F8" w:rsidRPr="00505564" w:rsidRDefault="00F561F8" w:rsidP="00505564">
            <w:pPr>
              <w:pStyle w:val="ListParagraph"/>
              <w:numPr>
                <w:ilvl w:val="0"/>
                <w:numId w:val="2"/>
              </w:numPr>
              <w:jc w:val="both"/>
              <w:rPr>
                <w:rFonts w:ascii="Futura Bk BT" w:hAnsi="Futura Bk BT"/>
                <w:sz w:val="20"/>
              </w:rPr>
            </w:pPr>
            <w:r w:rsidRPr="00505564">
              <w:rPr>
                <w:rFonts w:ascii="Futura Bk BT" w:eastAsiaTheme="minorHAnsi" w:hAnsi="Futura Bk BT"/>
                <w:sz w:val="20"/>
                <w:lang w:eastAsia="en-US"/>
              </w:rPr>
              <w:t>Bogotá –</w:t>
            </w:r>
            <w:r w:rsidRPr="005C3008">
              <w:rPr>
                <w:rFonts w:ascii="Futura Bk BT" w:eastAsiaTheme="minorHAnsi" w:hAnsi="Futura Bk BT"/>
                <w:sz w:val="20"/>
                <w:lang w:eastAsia="en-US"/>
              </w:rPr>
              <w:t xml:space="preserve"> Sabanalarga, o </w:t>
            </w:r>
            <w:r>
              <w:rPr>
                <w:rFonts w:ascii="Futura Bk BT" w:eastAsiaTheme="minorHAnsi" w:hAnsi="Futura Bk BT"/>
                <w:sz w:val="20"/>
                <w:lang w:eastAsia="en-US"/>
              </w:rPr>
              <w:t>viceversa</w:t>
            </w:r>
            <w:r w:rsidRPr="005C3008">
              <w:rPr>
                <w:rFonts w:ascii="Futura Bk BT" w:eastAsiaTheme="minorHAnsi" w:hAnsi="Futura Bk BT"/>
                <w:sz w:val="20"/>
                <w:lang w:eastAsia="en-US"/>
              </w:rPr>
              <w:t>.</w:t>
            </w:r>
          </w:p>
          <w:p w:rsidR="00F561F8" w:rsidRPr="00505564" w:rsidRDefault="00F561F8" w:rsidP="00505564">
            <w:pPr>
              <w:pStyle w:val="ListParagraph"/>
              <w:numPr>
                <w:ilvl w:val="0"/>
                <w:numId w:val="2"/>
              </w:numPr>
              <w:jc w:val="both"/>
              <w:rPr>
                <w:rFonts w:ascii="Futura Bk BT" w:hAnsi="Futura Bk BT"/>
                <w:sz w:val="20"/>
              </w:rPr>
            </w:pPr>
            <w:r w:rsidRPr="00505564">
              <w:rPr>
                <w:rFonts w:ascii="Futura Bk BT" w:eastAsiaTheme="minorHAnsi" w:hAnsi="Futura Bk BT"/>
                <w:sz w:val="20"/>
                <w:lang w:eastAsia="en-US"/>
              </w:rPr>
              <w:t xml:space="preserve">Bogotá – San Luis de </w:t>
            </w:r>
            <w:proofErr w:type="spellStart"/>
            <w:r w:rsidRPr="00505564">
              <w:rPr>
                <w:rFonts w:ascii="Futura Bk BT" w:eastAsiaTheme="minorHAnsi" w:hAnsi="Futura Bk BT"/>
                <w:sz w:val="20"/>
                <w:lang w:eastAsia="en-US"/>
              </w:rPr>
              <w:t>Gaceno</w:t>
            </w:r>
            <w:proofErr w:type="spellEnd"/>
            <w:r>
              <w:rPr>
                <w:rFonts w:ascii="Futura Bk BT" w:eastAsiaTheme="minorHAnsi" w:hAnsi="Futura Bk BT"/>
                <w:sz w:val="20"/>
                <w:lang w:eastAsia="en-US"/>
              </w:rPr>
              <w:t>,</w:t>
            </w:r>
            <w:r w:rsidRPr="00510374">
              <w:rPr>
                <w:rFonts w:ascii="Futura Bk BT" w:eastAsiaTheme="minorHAnsi" w:hAnsi="Futura Bk BT"/>
                <w:sz w:val="20"/>
                <w:lang w:eastAsia="en-US"/>
              </w:rPr>
              <w:t xml:space="preserve"> o </w:t>
            </w:r>
            <w:r>
              <w:rPr>
                <w:rFonts w:ascii="Futura Bk BT" w:eastAsiaTheme="minorHAnsi" w:hAnsi="Futura Bk BT"/>
                <w:sz w:val="20"/>
                <w:lang w:eastAsia="en-US"/>
              </w:rPr>
              <w:t>viceversa.</w:t>
            </w:r>
          </w:p>
          <w:p w:rsidR="00F561F8" w:rsidRPr="00505564" w:rsidRDefault="00F561F8" w:rsidP="00505564">
            <w:pPr>
              <w:ind w:left="420"/>
              <w:jc w:val="both"/>
              <w:rPr>
                <w:rFonts w:ascii="Futura Bk BT" w:hAnsi="Futura Bk BT"/>
                <w:sz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F561F8" w:rsidRPr="0097017A" w:rsidRDefault="00F561F8" w:rsidP="00F561F8">
            <w:pPr>
              <w:jc w:val="center"/>
              <w:rPr>
                <w:rFonts w:ascii="Futura Bk BT" w:hAnsi="Futura Bk BT"/>
                <w:sz w:val="20"/>
              </w:rPr>
            </w:pPr>
            <w:r w:rsidRPr="0097017A">
              <w:rPr>
                <w:rFonts w:ascii="Futura Bk BT" w:hAnsi="Futura Bk BT"/>
                <w:sz w:val="20"/>
              </w:rPr>
              <w:t>$</w:t>
            </w:r>
            <w:r w:rsidR="00631A89">
              <w:rPr>
                <w:rFonts w:ascii="Futura Bk BT" w:hAnsi="Futura Bk BT"/>
                <w:sz w:val="20"/>
              </w:rPr>
              <w:t>8.6</w:t>
            </w:r>
            <w:bookmarkStart w:id="0" w:name="_GoBack"/>
            <w:bookmarkEnd w:id="0"/>
            <w:r>
              <w:rPr>
                <w:rFonts w:ascii="Futura Bk BT" w:hAnsi="Futura Bk BT"/>
                <w:sz w:val="20"/>
              </w:rPr>
              <w:t>40</w:t>
            </w:r>
          </w:p>
        </w:tc>
      </w:tr>
    </w:tbl>
    <w:p w:rsidR="00FC488B" w:rsidRDefault="00FC488B">
      <w:pPr>
        <w:spacing w:after="160" w:line="259" w:lineRule="auto"/>
        <w:jc w:val="both"/>
        <w:rPr>
          <w:rFonts w:ascii="Futura Bk BT" w:hAnsi="Futura Bk BT"/>
          <w:sz w:val="20"/>
        </w:rPr>
      </w:pPr>
    </w:p>
    <w:p w:rsidR="0004731D" w:rsidRDefault="00476CBB" w:rsidP="00F44509">
      <w:pPr>
        <w:autoSpaceDE w:val="0"/>
        <w:autoSpaceDN w:val="0"/>
        <w:adjustRightInd w:val="0"/>
        <w:jc w:val="both"/>
        <w:rPr>
          <w:rFonts w:ascii="Futura Bk BT" w:hAnsi="Futura Bk BT"/>
          <w:sz w:val="20"/>
        </w:rPr>
      </w:pPr>
      <w:r w:rsidRPr="0097017A">
        <w:rPr>
          <w:rFonts w:ascii="Futura Bk BT" w:hAnsi="Futura Bk BT"/>
          <w:b/>
          <w:sz w:val="20"/>
        </w:rPr>
        <w:t xml:space="preserve">PARÁGRAFO </w:t>
      </w:r>
      <w:r>
        <w:rPr>
          <w:rFonts w:ascii="Futura Bk BT" w:hAnsi="Futura Bk BT"/>
          <w:b/>
          <w:sz w:val="20"/>
        </w:rPr>
        <w:t>PRIMERO</w:t>
      </w:r>
      <w:r w:rsidRPr="0097017A">
        <w:rPr>
          <w:rFonts w:ascii="Futura Bk BT" w:hAnsi="Futura Bk BT"/>
          <w:b/>
          <w:sz w:val="20"/>
        </w:rPr>
        <w:t xml:space="preserve">: </w:t>
      </w:r>
      <w:r w:rsidR="004715DD">
        <w:rPr>
          <w:rFonts w:ascii="Futura Bk BT" w:hAnsi="Futura Bk BT"/>
          <w:sz w:val="20"/>
        </w:rPr>
        <w:t xml:space="preserve">Desde el inicio de ejecución del proyecto y hasta </w:t>
      </w:r>
      <w:r>
        <w:rPr>
          <w:rFonts w:ascii="Futura Bk BT" w:hAnsi="Futura Bk BT"/>
          <w:sz w:val="20"/>
        </w:rPr>
        <w:t>la suscripción del Acta de Terminación de Unidad Funcional o del Acta de Terminación Parcial de Unidad Funcional de la Unidad Funcional en donde se encuentra ubicada la estación de peaje, el concesionario deberá cobra</w:t>
      </w:r>
      <w:r w:rsidR="002D050B">
        <w:rPr>
          <w:rFonts w:ascii="Futura Bk BT" w:hAnsi="Futura Bk BT"/>
          <w:sz w:val="20"/>
        </w:rPr>
        <w:t>r</w:t>
      </w:r>
      <w:r>
        <w:rPr>
          <w:rFonts w:ascii="Futura Bk BT" w:hAnsi="Futura Bk BT"/>
          <w:sz w:val="20"/>
        </w:rPr>
        <w:t xml:space="preserve"> las tarifas establecidas para dicha estación en la </w:t>
      </w:r>
      <w:r w:rsidRPr="00BE34C1">
        <w:rPr>
          <w:rFonts w:ascii="Futura Bk BT" w:hAnsi="Futura Bk BT"/>
          <w:sz w:val="20"/>
        </w:rPr>
        <w:t>Resolución No. 228 de 2013</w:t>
      </w:r>
      <w:r>
        <w:rPr>
          <w:rFonts w:ascii="Futura Bk BT" w:hAnsi="Futura Bk BT"/>
          <w:sz w:val="20"/>
        </w:rPr>
        <w:t xml:space="preserve"> del Ministerio de Transporte, actualizadas por la Resolución No.036 de 2015 del INVIAS.</w:t>
      </w:r>
    </w:p>
    <w:p w:rsidR="00002894" w:rsidRDefault="00002894" w:rsidP="00F44509">
      <w:pPr>
        <w:autoSpaceDE w:val="0"/>
        <w:autoSpaceDN w:val="0"/>
        <w:adjustRightInd w:val="0"/>
        <w:jc w:val="both"/>
        <w:rPr>
          <w:rFonts w:ascii="Futura Bk BT" w:hAnsi="Futura Bk BT"/>
          <w:b/>
          <w:sz w:val="20"/>
        </w:rPr>
      </w:pPr>
    </w:p>
    <w:p w:rsidR="00F44509" w:rsidRPr="0097017A" w:rsidRDefault="00002894" w:rsidP="00A92FE4">
      <w:pPr>
        <w:autoSpaceDE w:val="0"/>
        <w:autoSpaceDN w:val="0"/>
        <w:adjustRightInd w:val="0"/>
        <w:jc w:val="both"/>
        <w:rPr>
          <w:rFonts w:ascii="Futura Bk BT" w:hAnsi="Futura Bk BT"/>
          <w:b/>
          <w:sz w:val="20"/>
        </w:rPr>
      </w:pPr>
      <w:r>
        <w:rPr>
          <w:rFonts w:ascii="Futura Bk BT" w:hAnsi="Futura Bk BT"/>
          <w:b/>
          <w:sz w:val="20"/>
        </w:rPr>
        <w:t xml:space="preserve">PARÁGRAFO </w:t>
      </w:r>
      <w:r w:rsidR="00476CBB">
        <w:rPr>
          <w:rFonts w:ascii="Futura Bk BT" w:hAnsi="Futura Bk BT"/>
          <w:b/>
          <w:sz w:val="20"/>
        </w:rPr>
        <w:t>SEGUNDO</w:t>
      </w:r>
      <w:r>
        <w:rPr>
          <w:rFonts w:ascii="Futura Bk BT" w:hAnsi="Futura Bk BT"/>
          <w:b/>
          <w:sz w:val="20"/>
        </w:rPr>
        <w:t xml:space="preserve">: </w:t>
      </w:r>
      <w:r w:rsidR="00F44509" w:rsidRPr="00BE34C1">
        <w:rPr>
          <w:rFonts w:ascii="Futura Bk BT" w:hAnsi="Futura Bk BT"/>
          <w:sz w:val="20"/>
        </w:rPr>
        <w:t xml:space="preserve">Debido a que </w:t>
      </w:r>
      <w:r w:rsidR="00F44509">
        <w:rPr>
          <w:rFonts w:ascii="Futura Bk BT" w:hAnsi="Futura Bk BT"/>
          <w:sz w:val="20"/>
        </w:rPr>
        <w:t xml:space="preserve">la </w:t>
      </w:r>
      <w:r w:rsidR="00F44509" w:rsidRPr="00BE34C1">
        <w:rPr>
          <w:rFonts w:ascii="Futura Bk BT" w:hAnsi="Futura Bk BT"/>
          <w:sz w:val="20"/>
        </w:rPr>
        <w:t>estaci</w:t>
      </w:r>
      <w:r w:rsidR="00476CBB">
        <w:rPr>
          <w:rFonts w:ascii="Futura Bk BT" w:hAnsi="Futura Bk BT"/>
          <w:sz w:val="20"/>
        </w:rPr>
        <w:t>ó</w:t>
      </w:r>
      <w:r w:rsidR="00F44509" w:rsidRPr="00BE34C1">
        <w:rPr>
          <w:rFonts w:ascii="Futura Bk BT" w:hAnsi="Futura Bk BT"/>
          <w:sz w:val="20"/>
        </w:rPr>
        <w:t xml:space="preserve">n </w:t>
      </w:r>
      <w:r w:rsidR="00F44509">
        <w:rPr>
          <w:rFonts w:ascii="Futura Bk BT" w:hAnsi="Futura Bk BT"/>
          <w:sz w:val="20"/>
        </w:rPr>
        <w:t xml:space="preserve">de peaje de </w:t>
      </w:r>
      <w:proofErr w:type="spellStart"/>
      <w:r w:rsidR="00476CBB">
        <w:rPr>
          <w:rFonts w:ascii="Futura Bk BT" w:hAnsi="Futura Bk BT"/>
          <w:i/>
          <w:sz w:val="20"/>
        </w:rPr>
        <w:t>Machetá</w:t>
      </w:r>
      <w:proofErr w:type="spellEnd"/>
      <w:r w:rsidR="00476CBB">
        <w:rPr>
          <w:rFonts w:ascii="Futura Bk BT" w:hAnsi="Futura Bk BT"/>
          <w:i/>
          <w:sz w:val="20"/>
        </w:rPr>
        <w:t xml:space="preserve"> </w:t>
      </w:r>
      <w:r w:rsidR="00476CBB">
        <w:rPr>
          <w:rFonts w:ascii="Futura Bk BT" w:hAnsi="Futura Bk BT"/>
          <w:sz w:val="20"/>
        </w:rPr>
        <w:t>es</w:t>
      </w:r>
      <w:r w:rsidR="00F44509" w:rsidRPr="00BE34C1">
        <w:rPr>
          <w:rFonts w:ascii="Futura Bk BT" w:hAnsi="Futura Bk BT"/>
          <w:sz w:val="20"/>
        </w:rPr>
        <w:t xml:space="preserve"> operada actualmente por ODINSA S.A en virtud del contrato de concesión No. 250 de 2011 –cel</w:t>
      </w:r>
      <w:r w:rsidR="00444D41">
        <w:rPr>
          <w:rFonts w:ascii="Futura Bk BT" w:hAnsi="Futura Bk BT"/>
          <w:sz w:val="20"/>
        </w:rPr>
        <w:t xml:space="preserve">ebrado entre INVIAS y ODINSA-, </w:t>
      </w:r>
      <w:r w:rsidR="00F44509" w:rsidRPr="00BE34C1">
        <w:rPr>
          <w:rFonts w:ascii="Futura Bk BT" w:hAnsi="Futura Bk BT"/>
          <w:sz w:val="20"/>
        </w:rPr>
        <w:t xml:space="preserve">una vez se efectúe la entrega de la infraestructura relacionada con el proyecto por parte del INVIAS a la ANI, el recaudo de las tarifas en dichas estaciones y el manejo de los recursos derivados del mismo se llevarán a cabo de conformidad con lo establecido en la minuta del contrato de concesión del proceso </w:t>
      </w:r>
      <w:r w:rsidR="00A50F87" w:rsidRPr="0097017A">
        <w:rPr>
          <w:rFonts w:ascii="Futura Bk BT" w:hAnsi="Futura Bk BT"/>
          <w:sz w:val="20"/>
        </w:rPr>
        <w:t>VJ-VE-IP</w:t>
      </w:r>
      <w:r w:rsidR="00A50F87">
        <w:rPr>
          <w:rFonts w:ascii="Futura Bk BT" w:hAnsi="Futura Bk BT"/>
          <w:sz w:val="20"/>
        </w:rPr>
        <w:t>B</w:t>
      </w:r>
      <w:r w:rsidR="00A50F87" w:rsidRPr="0097017A">
        <w:rPr>
          <w:rFonts w:ascii="Futura Bk BT" w:hAnsi="Futura Bk BT"/>
          <w:sz w:val="20"/>
        </w:rPr>
        <w:t>-</w:t>
      </w:r>
      <w:r w:rsidR="00A50F87">
        <w:rPr>
          <w:rFonts w:ascii="Futura Bk BT" w:hAnsi="Futura Bk BT"/>
          <w:sz w:val="20"/>
        </w:rPr>
        <w:t>003-</w:t>
      </w:r>
      <w:r w:rsidR="00A50F87" w:rsidRPr="0097017A">
        <w:rPr>
          <w:rFonts w:ascii="Futura Bk BT" w:hAnsi="Futura Bk BT"/>
          <w:sz w:val="20"/>
        </w:rPr>
        <w:t>201</w:t>
      </w:r>
      <w:r w:rsidR="00A50F87">
        <w:rPr>
          <w:rFonts w:ascii="Futura Bk BT" w:hAnsi="Futura Bk BT"/>
          <w:sz w:val="20"/>
        </w:rPr>
        <w:t>4</w:t>
      </w:r>
      <w:r w:rsidR="00F44509" w:rsidRPr="00BE34C1">
        <w:rPr>
          <w:rFonts w:ascii="Futura Bk BT" w:hAnsi="Futura Bk BT"/>
          <w:sz w:val="20"/>
        </w:rPr>
        <w:t>.</w:t>
      </w:r>
    </w:p>
    <w:p w:rsidR="00002894" w:rsidRPr="0097017A" w:rsidRDefault="00002894">
      <w:pPr>
        <w:jc w:val="both"/>
        <w:rPr>
          <w:rFonts w:ascii="Futura Bk BT" w:hAnsi="Futura Bk BT"/>
          <w:b/>
          <w:sz w:val="20"/>
        </w:rPr>
      </w:pPr>
    </w:p>
    <w:p w:rsidR="002F63EA" w:rsidRPr="0097017A" w:rsidRDefault="00A92FE4" w:rsidP="0019227D">
      <w:pPr>
        <w:autoSpaceDE w:val="0"/>
        <w:autoSpaceDN w:val="0"/>
        <w:adjustRightInd w:val="0"/>
        <w:jc w:val="both"/>
        <w:rPr>
          <w:rFonts w:ascii="Futura Bk BT" w:hAnsi="Futura Bk BT"/>
          <w:b/>
          <w:sz w:val="20"/>
        </w:rPr>
      </w:pPr>
      <w:r>
        <w:rPr>
          <w:rFonts w:ascii="Futura Bk BT" w:hAnsi="Futura Bk BT"/>
          <w:b/>
          <w:sz w:val="20"/>
        </w:rPr>
        <w:t xml:space="preserve">ARTÍCULO </w:t>
      </w:r>
      <w:r w:rsidR="00476CBB">
        <w:rPr>
          <w:rFonts w:ascii="Futura Bk BT" w:hAnsi="Futura Bk BT"/>
          <w:b/>
          <w:sz w:val="20"/>
        </w:rPr>
        <w:t xml:space="preserve">TERCERO: </w:t>
      </w:r>
      <w:r w:rsidR="00002894" w:rsidRPr="0097017A">
        <w:rPr>
          <w:rFonts w:ascii="Futura Bk BT" w:hAnsi="Futura Bk BT"/>
          <w:snapToGrid w:val="0"/>
          <w:sz w:val="20"/>
          <w:lang w:eastAsia="es-CO"/>
        </w:rPr>
        <w:t xml:space="preserve">Las tarifas </w:t>
      </w:r>
      <w:r w:rsidR="00002894">
        <w:rPr>
          <w:rFonts w:ascii="Futura Bk BT" w:hAnsi="Futura Bk BT"/>
          <w:snapToGrid w:val="0"/>
          <w:sz w:val="20"/>
          <w:lang w:eastAsia="es-CO"/>
        </w:rPr>
        <w:t xml:space="preserve">de la </w:t>
      </w:r>
      <w:r w:rsidR="0004731D">
        <w:rPr>
          <w:rFonts w:ascii="Futura Bk BT" w:hAnsi="Futura Bk BT"/>
          <w:snapToGrid w:val="0"/>
          <w:sz w:val="20"/>
          <w:lang w:eastAsia="es-CO"/>
        </w:rPr>
        <w:t>E</w:t>
      </w:r>
      <w:r w:rsidR="00002894">
        <w:rPr>
          <w:rFonts w:ascii="Futura Bk BT" w:hAnsi="Futura Bk BT"/>
          <w:snapToGrid w:val="0"/>
          <w:sz w:val="20"/>
          <w:lang w:eastAsia="es-CO"/>
        </w:rPr>
        <w:t>staci</w:t>
      </w:r>
      <w:r w:rsidR="002D050B">
        <w:rPr>
          <w:rFonts w:ascii="Futura Bk BT" w:hAnsi="Futura Bk BT"/>
          <w:snapToGrid w:val="0"/>
          <w:sz w:val="20"/>
          <w:lang w:eastAsia="es-CO"/>
        </w:rPr>
        <w:t>ón</w:t>
      </w:r>
      <w:r w:rsidR="00476CBB">
        <w:rPr>
          <w:rFonts w:ascii="Futura Bk BT" w:hAnsi="Futura Bk BT"/>
          <w:snapToGrid w:val="0"/>
          <w:sz w:val="20"/>
          <w:lang w:eastAsia="es-CO"/>
        </w:rPr>
        <w:t xml:space="preserve"> </w:t>
      </w:r>
      <w:r w:rsidR="00476CBB">
        <w:rPr>
          <w:rFonts w:ascii="Futura Bk BT" w:hAnsi="Futura Bk BT"/>
          <w:i/>
          <w:snapToGrid w:val="0"/>
          <w:sz w:val="20"/>
          <w:lang w:eastAsia="es-CO"/>
        </w:rPr>
        <w:t xml:space="preserve">San Luis de </w:t>
      </w:r>
      <w:proofErr w:type="spellStart"/>
      <w:r w:rsidR="00476CBB">
        <w:rPr>
          <w:rFonts w:ascii="Futura Bk BT" w:hAnsi="Futura Bk BT"/>
          <w:i/>
          <w:snapToGrid w:val="0"/>
          <w:sz w:val="20"/>
          <w:lang w:eastAsia="es-CO"/>
        </w:rPr>
        <w:t>Gaceno</w:t>
      </w:r>
      <w:proofErr w:type="spellEnd"/>
      <w:r w:rsidR="00002894">
        <w:rPr>
          <w:rFonts w:ascii="Futura Bk BT" w:hAnsi="Futura Bk BT"/>
          <w:i/>
          <w:snapToGrid w:val="0"/>
          <w:sz w:val="20"/>
          <w:lang w:eastAsia="es-CO"/>
        </w:rPr>
        <w:t xml:space="preserve"> </w:t>
      </w:r>
      <w:r w:rsidR="00002894" w:rsidRPr="0097017A">
        <w:rPr>
          <w:rFonts w:ascii="Futura Bk BT" w:hAnsi="Futura Bk BT"/>
          <w:snapToGrid w:val="0"/>
          <w:sz w:val="20"/>
          <w:lang w:eastAsia="es-CO"/>
        </w:rPr>
        <w:t xml:space="preserve">serán actualizadas y aproximadas de conformidad con la fórmula establecida en la minuta del contrato de concesión del proceso </w:t>
      </w:r>
      <w:r w:rsidR="002D050B" w:rsidRPr="0097017A">
        <w:rPr>
          <w:rFonts w:ascii="Futura Bk BT" w:hAnsi="Futura Bk BT"/>
          <w:sz w:val="20"/>
        </w:rPr>
        <w:t>VJ-VE-IP</w:t>
      </w:r>
      <w:r w:rsidR="002D050B">
        <w:rPr>
          <w:rFonts w:ascii="Futura Bk BT" w:hAnsi="Futura Bk BT"/>
          <w:sz w:val="20"/>
        </w:rPr>
        <w:t>B</w:t>
      </w:r>
      <w:r w:rsidR="002D050B" w:rsidRPr="0097017A">
        <w:rPr>
          <w:rFonts w:ascii="Futura Bk BT" w:hAnsi="Futura Bk BT"/>
          <w:sz w:val="20"/>
        </w:rPr>
        <w:t>-</w:t>
      </w:r>
      <w:r w:rsidR="002D050B">
        <w:rPr>
          <w:rFonts w:ascii="Futura Bk BT" w:hAnsi="Futura Bk BT"/>
          <w:sz w:val="20"/>
        </w:rPr>
        <w:t>003-</w:t>
      </w:r>
      <w:r w:rsidR="002D050B" w:rsidRPr="0097017A">
        <w:rPr>
          <w:rFonts w:ascii="Futura Bk BT" w:hAnsi="Futura Bk BT"/>
          <w:sz w:val="20"/>
        </w:rPr>
        <w:t>201</w:t>
      </w:r>
      <w:r w:rsidR="002D050B">
        <w:rPr>
          <w:rFonts w:ascii="Futura Bk BT" w:hAnsi="Futura Bk BT"/>
          <w:sz w:val="20"/>
        </w:rPr>
        <w:t>4</w:t>
      </w:r>
      <w:r w:rsidR="00002894" w:rsidRPr="0097017A">
        <w:rPr>
          <w:rFonts w:ascii="Futura Bk BT" w:hAnsi="Futura Bk BT"/>
          <w:snapToGrid w:val="0"/>
          <w:sz w:val="20"/>
          <w:lang w:eastAsia="es-CO"/>
        </w:rPr>
        <w:t>.</w:t>
      </w:r>
      <w:r w:rsidR="00002894">
        <w:rPr>
          <w:rFonts w:ascii="Futura Bk BT" w:hAnsi="Futura Bk BT"/>
          <w:snapToGrid w:val="0"/>
          <w:sz w:val="20"/>
          <w:lang w:eastAsia="es-CO"/>
        </w:rPr>
        <w:t xml:space="preserve"> </w:t>
      </w:r>
      <w:r w:rsidR="00002894" w:rsidRPr="00BE34C1">
        <w:rPr>
          <w:rFonts w:ascii="Futura Bk BT" w:hAnsi="Futura Bk BT"/>
          <w:sz w:val="20"/>
        </w:rPr>
        <w:t>La</w:t>
      </w:r>
      <w:r w:rsidR="00002894">
        <w:rPr>
          <w:rFonts w:ascii="Futura Bk BT" w:hAnsi="Futura Bk BT"/>
          <w:sz w:val="20"/>
        </w:rPr>
        <w:t>s tarifas de</w:t>
      </w:r>
      <w:r w:rsidR="0004731D">
        <w:rPr>
          <w:rFonts w:ascii="Futura Bk BT" w:hAnsi="Futura Bk BT"/>
          <w:sz w:val="20"/>
        </w:rPr>
        <w:t xml:space="preserve"> la Estación</w:t>
      </w:r>
      <w:r w:rsidR="00002894">
        <w:rPr>
          <w:rFonts w:ascii="Futura Bk BT" w:hAnsi="Futura Bk BT"/>
          <w:sz w:val="20"/>
        </w:rPr>
        <w:t xml:space="preserve"> </w:t>
      </w:r>
      <w:proofErr w:type="spellStart"/>
      <w:r w:rsidR="002D050B">
        <w:rPr>
          <w:rFonts w:ascii="Futura Bk BT" w:hAnsi="Futura Bk BT"/>
          <w:i/>
          <w:sz w:val="20"/>
        </w:rPr>
        <w:t>Machetá</w:t>
      </w:r>
      <w:proofErr w:type="spellEnd"/>
      <w:r w:rsidR="00002894" w:rsidRPr="00BE34C1">
        <w:rPr>
          <w:rFonts w:ascii="Futura Bk BT" w:hAnsi="Futura Bk BT"/>
          <w:sz w:val="20"/>
        </w:rPr>
        <w:t xml:space="preserve"> </w:t>
      </w:r>
      <w:r w:rsidR="00002894">
        <w:rPr>
          <w:rFonts w:ascii="Futura Bk BT" w:hAnsi="Futura Bk BT"/>
          <w:sz w:val="20"/>
        </w:rPr>
        <w:t xml:space="preserve">se actualizarán y aproximarán </w:t>
      </w:r>
      <w:r w:rsidR="00002894" w:rsidRPr="00BE34C1">
        <w:rPr>
          <w:rFonts w:ascii="Futura Bk BT" w:hAnsi="Futura Bk BT"/>
          <w:sz w:val="20"/>
        </w:rPr>
        <w:t xml:space="preserve">de acuerdo con lo establecido en la Resolución No. 228 de 2013 hasta </w:t>
      </w:r>
      <w:r w:rsidR="0096074F">
        <w:rPr>
          <w:rFonts w:ascii="Futura Bk BT" w:hAnsi="Futura Bk BT"/>
          <w:sz w:val="20"/>
        </w:rPr>
        <w:t xml:space="preserve">el inicio de ejecución </w:t>
      </w:r>
      <w:r w:rsidR="00002894">
        <w:rPr>
          <w:rFonts w:ascii="Futura Bk BT" w:hAnsi="Futura Bk BT"/>
          <w:sz w:val="20"/>
        </w:rPr>
        <w:t xml:space="preserve">del </w:t>
      </w:r>
      <w:r w:rsidR="00002894" w:rsidRPr="00BE34C1">
        <w:rPr>
          <w:rFonts w:ascii="Futura Bk BT" w:hAnsi="Futura Bk BT"/>
          <w:sz w:val="20"/>
        </w:rPr>
        <w:t xml:space="preserve">contrato de concesión respectivo. Posteriormente, se actualizarán de conformidad con la fórmula establecida en la minuta del contrato de concesión del proceso </w:t>
      </w:r>
      <w:r w:rsidR="002D050B" w:rsidRPr="0097017A">
        <w:rPr>
          <w:rFonts w:ascii="Futura Bk BT" w:hAnsi="Futura Bk BT"/>
          <w:sz w:val="20"/>
        </w:rPr>
        <w:t>VJ-VE-IP</w:t>
      </w:r>
      <w:r w:rsidR="002D050B">
        <w:rPr>
          <w:rFonts w:ascii="Futura Bk BT" w:hAnsi="Futura Bk BT"/>
          <w:sz w:val="20"/>
        </w:rPr>
        <w:t>B</w:t>
      </w:r>
      <w:r w:rsidR="002D050B" w:rsidRPr="0097017A">
        <w:rPr>
          <w:rFonts w:ascii="Futura Bk BT" w:hAnsi="Futura Bk BT"/>
          <w:sz w:val="20"/>
        </w:rPr>
        <w:t>-</w:t>
      </w:r>
      <w:r w:rsidR="002D050B">
        <w:rPr>
          <w:rFonts w:ascii="Futura Bk BT" w:hAnsi="Futura Bk BT"/>
          <w:sz w:val="20"/>
        </w:rPr>
        <w:t>003-</w:t>
      </w:r>
      <w:r w:rsidR="002D050B" w:rsidRPr="0097017A">
        <w:rPr>
          <w:rFonts w:ascii="Futura Bk BT" w:hAnsi="Futura Bk BT"/>
          <w:sz w:val="20"/>
        </w:rPr>
        <w:t>201</w:t>
      </w:r>
      <w:r w:rsidR="002D050B">
        <w:rPr>
          <w:rFonts w:ascii="Futura Bk BT" w:hAnsi="Futura Bk BT"/>
          <w:sz w:val="20"/>
        </w:rPr>
        <w:t>4</w:t>
      </w:r>
      <w:r w:rsidR="00002894" w:rsidRPr="00BE34C1">
        <w:rPr>
          <w:rFonts w:ascii="Futura Bk BT" w:hAnsi="Futura Bk BT"/>
          <w:sz w:val="20"/>
        </w:rPr>
        <w:t>.</w:t>
      </w:r>
    </w:p>
    <w:p w:rsidR="00DB3F92" w:rsidRPr="0097017A" w:rsidRDefault="00DB3F92">
      <w:pPr>
        <w:tabs>
          <w:tab w:val="left" w:pos="0"/>
        </w:tabs>
        <w:jc w:val="both"/>
        <w:rPr>
          <w:rFonts w:ascii="Futura Bk BT" w:hAnsi="Futura Bk BT"/>
          <w:b/>
          <w:sz w:val="20"/>
        </w:rPr>
      </w:pPr>
    </w:p>
    <w:p w:rsidR="002D050B" w:rsidRDefault="00F5112F" w:rsidP="002D050B">
      <w:pPr>
        <w:jc w:val="both"/>
        <w:rPr>
          <w:rFonts w:ascii="Futura Bk BT" w:hAnsi="Futura Bk BT"/>
          <w:sz w:val="20"/>
        </w:rPr>
      </w:pPr>
      <w:r w:rsidRPr="0097017A">
        <w:rPr>
          <w:rFonts w:ascii="Futura Bk BT" w:hAnsi="Futura Bk BT"/>
          <w:b/>
          <w:sz w:val="20"/>
        </w:rPr>
        <w:t xml:space="preserve">ARTÍCULO </w:t>
      </w:r>
      <w:r w:rsidR="002D050B">
        <w:rPr>
          <w:rFonts w:ascii="Futura Bk BT" w:hAnsi="Futura Bk BT"/>
          <w:b/>
          <w:sz w:val="20"/>
        </w:rPr>
        <w:t>CUARTO</w:t>
      </w:r>
      <w:r w:rsidRPr="0097017A">
        <w:rPr>
          <w:rFonts w:ascii="Futura Bk BT" w:hAnsi="Futura Bk BT"/>
          <w:b/>
          <w:sz w:val="20"/>
        </w:rPr>
        <w:t xml:space="preserve">: </w:t>
      </w:r>
      <w:r w:rsidR="002D050B" w:rsidRPr="0097017A">
        <w:rPr>
          <w:rFonts w:ascii="Futura Bk BT" w:hAnsi="Futura Bk BT"/>
          <w:sz w:val="20"/>
        </w:rPr>
        <w:t xml:space="preserve">Las condiciones para acreditar la calidad de beneficiario de las tarifas </w:t>
      </w:r>
      <w:r w:rsidR="002D050B">
        <w:rPr>
          <w:rFonts w:ascii="Futura Bk BT" w:hAnsi="Futura Bk BT"/>
          <w:sz w:val="20"/>
        </w:rPr>
        <w:t>diferenciales</w:t>
      </w:r>
      <w:r w:rsidR="002D050B" w:rsidRPr="0097017A">
        <w:rPr>
          <w:rFonts w:ascii="Futura Bk BT" w:hAnsi="Futura Bk BT"/>
          <w:sz w:val="20"/>
        </w:rPr>
        <w:t xml:space="preserve"> establecidas en</w:t>
      </w:r>
      <w:r w:rsidR="0096074F">
        <w:rPr>
          <w:rFonts w:ascii="Futura Bk BT" w:hAnsi="Futura Bk BT"/>
          <w:sz w:val="20"/>
        </w:rPr>
        <w:t xml:space="preserve"> esta R</w:t>
      </w:r>
      <w:r w:rsidR="002D050B">
        <w:rPr>
          <w:rFonts w:ascii="Futura Bk BT" w:hAnsi="Futura Bk BT"/>
          <w:sz w:val="20"/>
        </w:rPr>
        <w:t xml:space="preserve">esolución </w:t>
      </w:r>
      <w:r w:rsidR="002D050B" w:rsidRPr="0097017A">
        <w:rPr>
          <w:rFonts w:ascii="Futura Bk BT" w:hAnsi="Futura Bk BT"/>
          <w:sz w:val="20"/>
        </w:rPr>
        <w:t xml:space="preserve">se determinarán por parte del concesionario y quedarán establecidas en el acto administrativo que expida el Ministerio de Transporte durante los seis meses anteriores a la instalación de las </w:t>
      </w:r>
      <w:r w:rsidR="0096074F">
        <w:rPr>
          <w:rFonts w:ascii="Futura Bk BT" w:hAnsi="Futura Bk BT"/>
          <w:sz w:val="20"/>
        </w:rPr>
        <w:t>estaciones</w:t>
      </w:r>
      <w:r w:rsidR="002D050B" w:rsidRPr="0097017A">
        <w:rPr>
          <w:rFonts w:ascii="Futura Bk BT" w:hAnsi="Futura Bk BT"/>
          <w:sz w:val="20"/>
        </w:rPr>
        <w:t xml:space="preserve"> de peaje. </w:t>
      </w:r>
    </w:p>
    <w:p w:rsidR="002D050B" w:rsidRDefault="002D050B">
      <w:pPr>
        <w:tabs>
          <w:tab w:val="left" w:pos="0"/>
        </w:tabs>
        <w:jc w:val="both"/>
        <w:rPr>
          <w:rFonts w:ascii="Futura Bk BT" w:hAnsi="Futura Bk BT"/>
          <w:b/>
          <w:sz w:val="20"/>
        </w:rPr>
      </w:pPr>
    </w:p>
    <w:p w:rsidR="000343F0" w:rsidRPr="0097017A" w:rsidRDefault="002D050B">
      <w:pPr>
        <w:tabs>
          <w:tab w:val="left" w:pos="0"/>
        </w:tabs>
        <w:jc w:val="both"/>
        <w:rPr>
          <w:rFonts w:ascii="Futura Bk BT" w:hAnsi="Futura Bk BT"/>
          <w:sz w:val="20"/>
        </w:rPr>
      </w:pPr>
      <w:r w:rsidRPr="0097017A">
        <w:rPr>
          <w:rFonts w:ascii="Futura Bk BT" w:hAnsi="Futura Bk BT"/>
          <w:b/>
          <w:sz w:val="20"/>
        </w:rPr>
        <w:t xml:space="preserve">ARTÍCULO </w:t>
      </w:r>
      <w:r>
        <w:rPr>
          <w:rFonts w:ascii="Futura Bk BT" w:hAnsi="Futura Bk BT"/>
          <w:b/>
          <w:sz w:val="20"/>
        </w:rPr>
        <w:t>QUINTO</w:t>
      </w:r>
      <w:r w:rsidRPr="0097017A">
        <w:rPr>
          <w:rFonts w:ascii="Futura Bk BT" w:hAnsi="Futura Bk BT"/>
          <w:b/>
          <w:sz w:val="20"/>
        </w:rPr>
        <w:t>:</w:t>
      </w:r>
      <w:r w:rsidR="00AA4044" w:rsidRPr="0097017A">
        <w:rPr>
          <w:rFonts w:ascii="Futura Bk BT" w:hAnsi="Futura Bk BT"/>
          <w:sz w:val="20"/>
        </w:rPr>
        <w:t xml:space="preserve">A las tarifas de peaje establecidas en esta Resolución </w:t>
      </w:r>
      <w:r w:rsidR="00CE677E" w:rsidRPr="0097017A">
        <w:rPr>
          <w:rFonts w:ascii="Futura Bk BT" w:hAnsi="Futura Bk BT"/>
          <w:sz w:val="20"/>
        </w:rPr>
        <w:t>se le</w:t>
      </w:r>
      <w:r w:rsidR="00A37985" w:rsidRPr="0097017A">
        <w:rPr>
          <w:rFonts w:ascii="Futura Bk BT" w:hAnsi="Futura Bk BT"/>
          <w:sz w:val="20"/>
        </w:rPr>
        <w:t>s</w:t>
      </w:r>
      <w:r w:rsidR="00CE677E" w:rsidRPr="0097017A">
        <w:rPr>
          <w:rFonts w:ascii="Futura Bk BT" w:hAnsi="Futura Bk BT"/>
          <w:sz w:val="20"/>
        </w:rPr>
        <w:t xml:space="preserve"> adicionar</w:t>
      </w:r>
      <w:r w:rsidR="000A20D0" w:rsidRPr="0097017A">
        <w:rPr>
          <w:rFonts w:ascii="Futura Bk BT" w:hAnsi="Futura Bk BT"/>
          <w:sz w:val="20"/>
        </w:rPr>
        <w:t>á</w:t>
      </w:r>
      <w:r w:rsidR="00CE677E" w:rsidRPr="0097017A">
        <w:rPr>
          <w:rFonts w:ascii="Futura Bk BT" w:hAnsi="Futura Bk BT"/>
          <w:sz w:val="20"/>
        </w:rPr>
        <w:t xml:space="preserve"> </w:t>
      </w:r>
      <w:r w:rsidR="000A20D0" w:rsidRPr="0097017A">
        <w:rPr>
          <w:rFonts w:ascii="Futura Bk BT" w:hAnsi="Futura Bk BT"/>
          <w:sz w:val="20"/>
        </w:rPr>
        <w:t xml:space="preserve">el </w:t>
      </w:r>
      <w:r w:rsidR="00CE677E" w:rsidRPr="0097017A">
        <w:rPr>
          <w:rFonts w:ascii="Futura Bk BT" w:hAnsi="Futura Bk BT"/>
          <w:sz w:val="20"/>
        </w:rPr>
        <w:t>valor del Fon</w:t>
      </w:r>
      <w:r w:rsidR="00085762" w:rsidRPr="0097017A">
        <w:rPr>
          <w:rFonts w:ascii="Futura Bk BT" w:hAnsi="Futura Bk BT"/>
          <w:sz w:val="20"/>
        </w:rPr>
        <w:t>do de Seguridad Vial del period</w:t>
      </w:r>
      <w:r w:rsidR="00820700" w:rsidRPr="0097017A">
        <w:rPr>
          <w:rFonts w:ascii="Futura Bk BT" w:hAnsi="Futura Bk BT"/>
          <w:sz w:val="20"/>
        </w:rPr>
        <w:t>o</w:t>
      </w:r>
      <w:r w:rsidR="00A37985" w:rsidRPr="0097017A">
        <w:rPr>
          <w:rFonts w:ascii="Futura Bk BT" w:hAnsi="Futura Bk BT"/>
          <w:sz w:val="20"/>
        </w:rPr>
        <w:t xml:space="preserve"> respectivo</w:t>
      </w:r>
      <w:r w:rsidR="00CE677E" w:rsidRPr="0097017A">
        <w:rPr>
          <w:rFonts w:ascii="Futura Bk BT" w:hAnsi="Futura Bk BT"/>
          <w:sz w:val="20"/>
        </w:rPr>
        <w:t xml:space="preserve">, acorde con la Resolución </w:t>
      </w:r>
      <w:r w:rsidR="00A92FE4">
        <w:rPr>
          <w:rFonts w:ascii="Futura Bk BT" w:hAnsi="Futura Bk BT"/>
          <w:sz w:val="20"/>
        </w:rPr>
        <w:t xml:space="preserve">No. </w:t>
      </w:r>
      <w:r w:rsidR="00CE677E" w:rsidRPr="0097017A">
        <w:rPr>
          <w:rFonts w:ascii="Futura Bk BT" w:hAnsi="Futura Bk BT"/>
          <w:sz w:val="20"/>
        </w:rPr>
        <w:t xml:space="preserve">228 de 2013 </w:t>
      </w:r>
      <w:r w:rsidR="00AD5068" w:rsidRPr="0097017A">
        <w:rPr>
          <w:rFonts w:ascii="Futura Bk BT" w:hAnsi="Futura Bk BT"/>
          <w:sz w:val="20"/>
        </w:rPr>
        <w:t>o la que</w:t>
      </w:r>
      <w:r w:rsidR="00B232BD" w:rsidRPr="0097017A">
        <w:rPr>
          <w:rFonts w:ascii="Futura Bk BT" w:hAnsi="Futura Bk BT"/>
          <w:sz w:val="20"/>
        </w:rPr>
        <w:t xml:space="preserve"> </w:t>
      </w:r>
      <w:r w:rsidR="00AD5068" w:rsidRPr="0097017A">
        <w:rPr>
          <w:rFonts w:ascii="Futura Bk BT" w:hAnsi="Futura Bk BT"/>
          <w:sz w:val="20"/>
        </w:rPr>
        <w:t>el Ministerio de Transporte</w:t>
      </w:r>
      <w:r w:rsidR="00335720" w:rsidRPr="0097017A">
        <w:rPr>
          <w:rFonts w:ascii="Futura Bk BT" w:hAnsi="Futura Bk BT"/>
          <w:sz w:val="20"/>
        </w:rPr>
        <w:t xml:space="preserve"> expida </w:t>
      </w:r>
      <w:r w:rsidR="000A20D0" w:rsidRPr="0097017A">
        <w:rPr>
          <w:rFonts w:ascii="Futura Bk BT" w:hAnsi="Futura Bk BT"/>
          <w:sz w:val="20"/>
        </w:rPr>
        <w:t>para</w:t>
      </w:r>
      <w:r w:rsidR="00AD5068" w:rsidRPr="0097017A">
        <w:rPr>
          <w:rFonts w:ascii="Futura Bk BT" w:hAnsi="Futura Bk BT"/>
          <w:sz w:val="20"/>
        </w:rPr>
        <w:t xml:space="preserve"> sustitu</w:t>
      </w:r>
      <w:r w:rsidR="000A20D0" w:rsidRPr="0097017A">
        <w:rPr>
          <w:rFonts w:ascii="Futura Bk BT" w:hAnsi="Futura Bk BT"/>
          <w:sz w:val="20"/>
        </w:rPr>
        <w:t>irla</w:t>
      </w:r>
      <w:r w:rsidR="00AD5068" w:rsidRPr="0097017A">
        <w:rPr>
          <w:rFonts w:ascii="Futura Bk BT" w:hAnsi="Futura Bk BT"/>
          <w:sz w:val="20"/>
        </w:rPr>
        <w:t xml:space="preserve"> o modifi</w:t>
      </w:r>
      <w:r w:rsidR="000A20D0" w:rsidRPr="0097017A">
        <w:rPr>
          <w:rFonts w:ascii="Futura Bk BT" w:hAnsi="Futura Bk BT"/>
          <w:sz w:val="20"/>
        </w:rPr>
        <w:t>carla</w:t>
      </w:r>
      <w:r w:rsidR="00A27643">
        <w:rPr>
          <w:rFonts w:ascii="Futura Bk BT" w:hAnsi="Futura Bk BT"/>
          <w:sz w:val="20"/>
        </w:rPr>
        <w:t>.</w:t>
      </w:r>
      <w:r w:rsidR="000343F0" w:rsidRPr="0097017A">
        <w:rPr>
          <w:rFonts w:ascii="Futura Bk BT" w:hAnsi="Futura Bk BT"/>
          <w:sz w:val="20"/>
        </w:rPr>
        <w:t xml:space="preserve"> </w:t>
      </w:r>
    </w:p>
    <w:p w:rsidR="0000097F" w:rsidRPr="0097017A" w:rsidRDefault="0000097F">
      <w:pPr>
        <w:tabs>
          <w:tab w:val="left" w:pos="0"/>
        </w:tabs>
        <w:jc w:val="both"/>
        <w:rPr>
          <w:rFonts w:ascii="Futura Bk BT" w:hAnsi="Futura Bk BT"/>
          <w:sz w:val="20"/>
        </w:rPr>
      </w:pPr>
    </w:p>
    <w:p w:rsidR="00820700" w:rsidRPr="0097017A" w:rsidRDefault="0000097F" w:rsidP="002F63EA">
      <w:pPr>
        <w:tabs>
          <w:tab w:val="left" w:pos="0"/>
        </w:tabs>
        <w:jc w:val="both"/>
        <w:rPr>
          <w:rFonts w:ascii="Futura Bk BT" w:hAnsi="Futura Bk BT"/>
          <w:sz w:val="20"/>
        </w:rPr>
      </w:pPr>
      <w:r w:rsidRPr="0097017A">
        <w:rPr>
          <w:rFonts w:ascii="Futura Bk BT" w:hAnsi="Futura Bk BT"/>
          <w:b/>
          <w:sz w:val="20"/>
        </w:rPr>
        <w:t xml:space="preserve">PARÁGRAFO: </w:t>
      </w:r>
      <w:r w:rsidR="00401139" w:rsidRPr="0097017A">
        <w:rPr>
          <w:rFonts w:ascii="Futura Bk BT" w:hAnsi="Futura Bk BT"/>
          <w:sz w:val="20"/>
        </w:rPr>
        <w:t>Los</w:t>
      </w:r>
      <w:r w:rsidRPr="0097017A">
        <w:rPr>
          <w:rFonts w:ascii="Futura Bk BT" w:hAnsi="Futura Bk BT"/>
          <w:sz w:val="20"/>
        </w:rPr>
        <w:t xml:space="preserve"> valores </w:t>
      </w:r>
      <w:r w:rsidR="00A37985" w:rsidRPr="0097017A">
        <w:rPr>
          <w:rFonts w:ascii="Futura Bk BT" w:hAnsi="Futura Bk BT"/>
          <w:sz w:val="20"/>
        </w:rPr>
        <w:t xml:space="preserve">del Fondo de Seguridad Vial </w:t>
      </w:r>
      <w:r w:rsidRPr="0097017A">
        <w:rPr>
          <w:rFonts w:ascii="Futura Bk BT" w:hAnsi="Futura Bk BT"/>
          <w:sz w:val="20"/>
        </w:rPr>
        <w:t xml:space="preserve">se </w:t>
      </w:r>
      <w:r w:rsidR="009D5012" w:rsidRPr="0097017A">
        <w:rPr>
          <w:rFonts w:ascii="Futura Bk BT" w:hAnsi="Futura Bk BT"/>
          <w:sz w:val="20"/>
        </w:rPr>
        <w:t>actualizarán</w:t>
      </w:r>
      <w:r w:rsidR="00085762" w:rsidRPr="0097017A">
        <w:rPr>
          <w:rFonts w:ascii="Futura Bk BT" w:hAnsi="Futura Bk BT"/>
          <w:sz w:val="20"/>
        </w:rPr>
        <w:t xml:space="preserve"> el dieciséis (16) de enero de cada año de acuerdo con la variación del Índice de Precios al Consumidor</w:t>
      </w:r>
      <w:r w:rsidR="00820700" w:rsidRPr="0097017A">
        <w:rPr>
          <w:rFonts w:ascii="Futura Bk BT" w:hAnsi="Futura Bk BT"/>
          <w:sz w:val="20"/>
        </w:rPr>
        <w:t xml:space="preserve"> (IPC) certificado por el DANE.</w:t>
      </w:r>
    </w:p>
    <w:p w:rsidR="00C82458" w:rsidRPr="0097017A" w:rsidRDefault="00C82458" w:rsidP="00C82458">
      <w:pPr>
        <w:tabs>
          <w:tab w:val="left" w:pos="0"/>
        </w:tabs>
        <w:jc w:val="both"/>
        <w:rPr>
          <w:rFonts w:ascii="Futura Bk BT" w:hAnsi="Futura Bk BT"/>
          <w:sz w:val="20"/>
        </w:rPr>
      </w:pPr>
    </w:p>
    <w:p w:rsidR="00D837C3" w:rsidRPr="0097017A" w:rsidRDefault="009D5012" w:rsidP="00D837C3">
      <w:pPr>
        <w:tabs>
          <w:tab w:val="left" w:pos="0"/>
        </w:tabs>
        <w:jc w:val="both"/>
        <w:rPr>
          <w:rFonts w:ascii="Futura Bk BT" w:hAnsi="Futura Bk BT"/>
          <w:sz w:val="20"/>
        </w:rPr>
      </w:pPr>
      <w:r w:rsidRPr="0097017A">
        <w:rPr>
          <w:rFonts w:ascii="Futura Bk BT" w:hAnsi="Futura Bk BT"/>
          <w:b/>
          <w:sz w:val="20"/>
        </w:rPr>
        <w:t xml:space="preserve">ARTÍCULO </w:t>
      </w:r>
      <w:r w:rsidR="00002894">
        <w:rPr>
          <w:rFonts w:ascii="Futura Bk BT" w:hAnsi="Futura Bk BT"/>
          <w:b/>
          <w:sz w:val="20"/>
        </w:rPr>
        <w:t>S</w:t>
      </w:r>
      <w:r w:rsidR="00A27643">
        <w:rPr>
          <w:rFonts w:ascii="Futura Bk BT" w:hAnsi="Futura Bk BT"/>
          <w:b/>
          <w:sz w:val="20"/>
        </w:rPr>
        <w:t>EXTO</w:t>
      </w:r>
      <w:r w:rsidRPr="0097017A">
        <w:rPr>
          <w:rFonts w:ascii="Futura Bk BT" w:hAnsi="Futura Bk BT"/>
          <w:b/>
          <w:sz w:val="20"/>
        </w:rPr>
        <w:t xml:space="preserve">: </w:t>
      </w:r>
      <w:r w:rsidR="00D837C3" w:rsidRPr="0097017A">
        <w:rPr>
          <w:rFonts w:ascii="Futura Bk BT" w:hAnsi="Futura Bk BT"/>
          <w:sz w:val="20"/>
        </w:rPr>
        <w:t>La presente Resolución rige a partir de la fecha de su publicación</w:t>
      </w:r>
      <w:r w:rsidR="00FB6522" w:rsidRPr="0097017A">
        <w:rPr>
          <w:rFonts w:ascii="Futura Bk BT" w:hAnsi="Futura Bk BT"/>
          <w:sz w:val="20"/>
        </w:rPr>
        <w:t>.</w:t>
      </w:r>
    </w:p>
    <w:p w:rsidR="009D5012" w:rsidRPr="0097017A" w:rsidRDefault="009D5012" w:rsidP="00D837C3">
      <w:pPr>
        <w:tabs>
          <w:tab w:val="left" w:pos="0"/>
        </w:tabs>
        <w:jc w:val="both"/>
        <w:rPr>
          <w:rFonts w:ascii="Futura Bk BT" w:hAnsi="Futura Bk BT"/>
          <w:sz w:val="20"/>
        </w:rPr>
      </w:pPr>
    </w:p>
    <w:p w:rsidR="00D837C3" w:rsidRPr="0097017A" w:rsidRDefault="00D837C3" w:rsidP="00D837C3">
      <w:pPr>
        <w:tabs>
          <w:tab w:val="left" w:pos="0"/>
        </w:tabs>
        <w:rPr>
          <w:rFonts w:ascii="Futura Bk BT" w:hAnsi="Futura Bk BT"/>
          <w:sz w:val="20"/>
        </w:rPr>
      </w:pPr>
      <w:r w:rsidRPr="0097017A">
        <w:rPr>
          <w:rFonts w:ascii="Futura Bk BT" w:hAnsi="Futura Bk BT"/>
          <w:sz w:val="20"/>
        </w:rPr>
        <w:t xml:space="preserve">Dada en Bogotá D.C., a los </w:t>
      </w:r>
    </w:p>
    <w:p w:rsidR="00B232BD" w:rsidRPr="0097017A" w:rsidRDefault="00B232BD" w:rsidP="00D837C3">
      <w:pPr>
        <w:tabs>
          <w:tab w:val="left" w:pos="0"/>
        </w:tabs>
        <w:rPr>
          <w:rFonts w:ascii="Futura Bk BT" w:hAnsi="Futura Bk BT"/>
          <w:sz w:val="20"/>
        </w:rPr>
      </w:pPr>
    </w:p>
    <w:p w:rsidR="00B232BD" w:rsidRPr="0097017A" w:rsidRDefault="00B232BD" w:rsidP="00D837C3">
      <w:pPr>
        <w:tabs>
          <w:tab w:val="left" w:pos="0"/>
        </w:tabs>
        <w:rPr>
          <w:rFonts w:ascii="Futura Bk BT" w:hAnsi="Futura Bk BT"/>
          <w:sz w:val="20"/>
        </w:rPr>
      </w:pPr>
    </w:p>
    <w:p w:rsidR="00B232BD" w:rsidRPr="0097017A" w:rsidRDefault="00B232BD" w:rsidP="00D837C3">
      <w:pPr>
        <w:tabs>
          <w:tab w:val="left" w:pos="0"/>
        </w:tabs>
        <w:rPr>
          <w:rFonts w:ascii="Futura Bk BT" w:hAnsi="Futura Bk BT"/>
          <w:sz w:val="20"/>
        </w:rPr>
      </w:pPr>
    </w:p>
    <w:p w:rsidR="00B232BD" w:rsidRDefault="00B232BD" w:rsidP="00D837C3">
      <w:pPr>
        <w:tabs>
          <w:tab w:val="left" w:pos="0"/>
        </w:tabs>
        <w:rPr>
          <w:rFonts w:ascii="Futura Bk BT" w:hAnsi="Futura Bk BT"/>
          <w:sz w:val="20"/>
        </w:rPr>
      </w:pPr>
    </w:p>
    <w:p w:rsidR="00CB09D5" w:rsidRDefault="00CB09D5" w:rsidP="00D837C3">
      <w:pPr>
        <w:tabs>
          <w:tab w:val="left" w:pos="0"/>
        </w:tabs>
        <w:rPr>
          <w:rFonts w:ascii="Futura Bk BT" w:hAnsi="Futura Bk BT"/>
          <w:sz w:val="20"/>
        </w:rPr>
      </w:pPr>
    </w:p>
    <w:p w:rsidR="00CB09D5" w:rsidRDefault="00CB09D5" w:rsidP="00D837C3">
      <w:pPr>
        <w:tabs>
          <w:tab w:val="left" w:pos="0"/>
        </w:tabs>
        <w:rPr>
          <w:rFonts w:ascii="Futura Bk BT" w:hAnsi="Futura Bk BT"/>
          <w:sz w:val="20"/>
        </w:rPr>
      </w:pPr>
    </w:p>
    <w:p w:rsidR="00CB09D5" w:rsidRPr="0097017A" w:rsidRDefault="00CB09D5" w:rsidP="00D837C3">
      <w:pPr>
        <w:tabs>
          <w:tab w:val="left" w:pos="0"/>
        </w:tabs>
        <w:rPr>
          <w:rFonts w:ascii="Futura Bk BT" w:hAnsi="Futura Bk BT"/>
          <w:sz w:val="20"/>
        </w:rPr>
      </w:pPr>
    </w:p>
    <w:p w:rsidR="00D837C3" w:rsidRPr="0097017A" w:rsidRDefault="00D837C3" w:rsidP="00D837C3">
      <w:pPr>
        <w:tabs>
          <w:tab w:val="left" w:pos="0"/>
        </w:tabs>
        <w:jc w:val="both"/>
        <w:rPr>
          <w:rFonts w:ascii="Futura Bk BT" w:hAnsi="Futura Bk BT"/>
          <w:sz w:val="20"/>
        </w:rPr>
      </w:pPr>
    </w:p>
    <w:p w:rsidR="00D837C3" w:rsidRPr="0097017A" w:rsidRDefault="00D837C3" w:rsidP="00D837C3">
      <w:pPr>
        <w:tabs>
          <w:tab w:val="left" w:pos="0"/>
        </w:tabs>
        <w:jc w:val="both"/>
        <w:rPr>
          <w:rFonts w:ascii="Futura Bk BT" w:hAnsi="Futura Bk BT"/>
          <w:sz w:val="20"/>
        </w:rPr>
      </w:pPr>
    </w:p>
    <w:p w:rsidR="00D837C3" w:rsidRPr="0097017A" w:rsidRDefault="00A27643" w:rsidP="00D837C3">
      <w:pPr>
        <w:tabs>
          <w:tab w:val="left" w:pos="0"/>
        </w:tabs>
        <w:jc w:val="center"/>
        <w:rPr>
          <w:rFonts w:ascii="Futura Bk BT" w:hAnsi="Futura Bk BT"/>
          <w:b/>
          <w:sz w:val="20"/>
        </w:rPr>
      </w:pPr>
      <w:r>
        <w:rPr>
          <w:rFonts w:ascii="Futura Bk BT" w:hAnsi="Futura Bk BT"/>
          <w:b/>
          <w:sz w:val="20"/>
        </w:rPr>
        <w:t>NATALIA ABELLO VIVES</w:t>
      </w:r>
    </w:p>
    <w:p w:rsidR="00401139" w:rsidRPr="0097017A" w:rsidRDefault="00D837C3" w:rsidP="006D5DF8">
      <w:pPr>
        <w:tabs>
          <w:tab w:val="left" w:pos="0"/>
        </w:tabs>
        <w:jc w:val="center"/>
        <w:rPr>
          <w:rFonts w:ascii="Futura Bk BT" w:hAnsi="Futura Bk BT"/>
          <w:b/>
          <w:sz w:val="20"/>
        </w:rPr>
      </w:pPr>
      <w:r w:rsidRPr="0097017A">
        <w:rPr>
          <w:rFonts w:ascii="Futura Bk BT" w:hAnsi="Futura Bk BT"/>
          <w:b/>
          <w:sz w:val="20"/>
        </w:rPr>
        <w:t>Ministra de Transporte</w:t>
      </w:r>
    </w:p>
    <w:p w:rsidR="006D5DF8" w:rsidRPr="0097017A" w:rsidRDefault="006D5DF8" w:rsidP="006D5DF8">
      <w:pPr>
        <w:tabs>
          <w:tab w:val="left" w:pos="0"/>
        </w:tabs>
        <w:jc w:val="center"/>
        <w:rPr>
          <w:rFonts w:ascii="Futura Bk BT" w:hAnsi="Futura Bk BT"/>
          <w:b/>
          <w:sz w:val="20"/>
        </w:rPr>
      </w:pPr>
    </w:p>
    <w:p w:rsidR="00B232BD" w:rsidRDefault="00B232BD" w:rsidP="006D5DF8">
      <w:pPr>
        <w:tabs>
          <w:tab w:val="left" w:pos="0"/>
        </w:tabs>
        <w:jc w:val="center"/>
        <w:rPr>
          <w:rFonts w:ascii="Futura Bk BT" w:hAnsi="Futura Bk BT"/>
          <w:sz w:val="20"/>
        </w:rPr>
      </w:pPr>
    </w:p>
    <w:p w:rsidR="00CB09D5" w:rsidRDefault="00CB09D5" w:rsidP="006D5DF8">
      <w:pPr>
        <w:tabs>
          <w:tab w:val="left" w:pos="0"/>
        </w:tabs>
        <w:jc w:val="center"/>
        <w:rPr>
          <w:rFonts w:ascii="Futura Bk BT" w:hAnsi="Futura Bk BT"/>
          <w:sz w:val="20"/>
        </w:rPr>
      </w:pPr>
    </w:p>
    <w:p w:rsidR="00CB09D5" w:rsidRDefault="00CB09D5" w:rsidP="006D5DF8">
      <w:pPr>
        <w:tabs>
          <w:tab w:val="left" w:pos="0"/>
        </w:tabs>
        <w:jc w:val="center"/>
        <w:rPr>
          <w:rFonts w:ascii="Futura Bk BT" w:hAnsi="Futura Bk BT"/>
          <w:sz w:val="20"/>
        </w:rPr>
      </w:pPr>
    </w:p>
    <w:p w:rsidR="00CB09D5" w:rsidRDefault="00CB09D5" w:rsidP="006D5DF8">
      <w:pPr>
        <w:tabs>
          <w:tab w:val="left" w:pos="0"/>
        </w:tabs>
        <w:jc w:val="center"/>
        <w:rPr>
          <w:rFonts w:ascii="Futura Bk BT" w:hAnsi="Futura Bk BT"/>
          <w:sz w:val="20"/>
        </w:rPr>
      </w:pPr>
    </w:p>
    <w:p w:rsidR="00CB09D5" w:rsidRDefault="00CB09D5" w:rsidP="006D5DF8">
      <w:pPr>
        <w:tabs>
          <w:tab w:val="left" w:pos="0"/>
        </w:tabs>
        <w:jc w:val="center"/>
        <w:rPr>
          <w:rFonts w:ascii="Futura Bk BT" w:hAnsi="Futura Bk BT"/>
          <w:sz w:val="20"/>
        </w:rPr>
      </w:pPr>
    </w:p>
    <w:p w:rsidR="00CB09D5" w:rsidRPr="0097017A" w:rsidRDefault="00CB09D5" w:rsidP="006D5DF8">
      <w:pPr>
        <w:tabs>
          <w:tab w:val="left" w:pos="0"/>
        </w:tabs>
        <w:jc w:val="center"/>
        <w:rPr>
          <w:rFonts w:ascii="Futura Bk BT" w:hAnsi="Futura Bk BT"/>
          <w:sz w:val="20"/>
        </w:rPr>
      </w:pPr>
    </w:p>
    <w:p w:rsidR="00B232BD" w:rsidRPr="0097017A" w:rsidRDefault="00B232BD" w:rsidP="006D5DF8">
      <w:pPr>
        <w:tabs>
          <w:tab w:val="left" w:pos="0"/>
        </w:tabs>
        <w:jc w:val="center"/>
        <w:rPr>
          <w:rFonts w:ascii="Futura Bk BT" w:hAnsi="Futura Bk BT"/>
          <w:sz w:val="20"/>
        </w:rPr>
      </w:pPr>
    </w:p>
    <w:p w:rsidR="00D837C3" w:rsidRPr="0097017A" w:rsidRDefault="00D837C3" w:rsidP="00D837C3">
      <w:pPr>
        <w:pStyle w:val="BodyText"/>
        <w:contextualSpacing/>
        <w:rPr>
          <w:rFonts w:ascii="Futura Bk BT" w:hAnsi="Futura Bk BT"/>
          <w:sz w:val="14"/>
          <w:szCs w:val="14"/>
        </w:rPr>
      </w:pPr>
      <w:r w:rsidRPr="0097017A">
        <w:rPr>
          <w:rFonts w:ascii="Futura Bk BT" w:hAnsi="Futura Bk BT"/>
          <w:sz w:val="14"/>
          <w:szCs w:val="14"/>
        </w:rPr>
        <w:t>P</w:t>
      </w:r>
      <w:r w:rsidR="006D5DF8" w:rsidRPr="0097017A">
        <w:rPr>
          <w:rFonts w:ascii="Futura Bk BT" w:hAnsi="Futura Bk BT"/>
          <w:sz w:val="14"/>
          <w:szCs w:val="14"/>
        </w:rPr>
        <w:t xml:space="preserve">royectó: David </w:t>
      </w:r>
      <w:proofErr w:type="spellStart"/>
      <w:r w:rsidR="006D5DF8" w:rsidRPr="0097017A">
        <w:rPr>
          <w:rFonts w:ascii="Futura Bk BT" w:hAnsi="Futura Bk BT"/>
          <w:sz w:val="14"/>
          <w:szCs w:val="14"/>
        </w:rPr>
        <w:t>Díazgranados</w:t>
      </w:r>
      <w:proofErr w:type="spellEnd"/>
      <w:r w:rsidR="00A37985" w:rsidRPr="0097017A">
        <w:rPr>
          <w:rFonts w:ascii="Futura Bk BT" w:hAnsi="Futura Bk BT"/>
          <w:sz w:val="14"/>
          <w:szCs w:val="14"/>
        </w:rPr>
        <w:t xml:space="preserve"> </w:t>
      </w:r>
      <w:r w:rsidRPr="0097017A">
        <w:rPr>
          <w:rFonts w:ascii="Futura Bk BT" w:hAnsi="Futura Bk BT"/>
          <w:sz w:val="14"/>
          <w:szCs w:val="14"/>
        </w:rPr>
        <w:t>Experto G3-07 Vicepresidencia de Estructuración</w:t>
      </w:r>
    </w:p>
    <w:p w:rsidR="00D837C3" w:rsidRPr="0097017A" w:rsidRDefault="00D837C3" w:rsidP="00D837C3">
      <w:pPr>
        <w:pStyle w:val="BodyText"/>
        <w:contextualSpacing/>
        <w:rPr>
          <w:rFonts w:ascii="Futura Bk BT" w:hAnsi="Futura Bk BT"/>
          <w:sz w:val="14"/>
          <w:szCs w:val="14"/>
        </w:rPr>
      </w:pPr>
      <w:r w:rsidRPr="0097017A">
        <w:rPr>
          <w:rFonts w:ascii="Futura Bk BT" w:hAnsi="Futura Bk BT"/>
          <w:sz w:val="14"/>
          <w:szCs w:val="14"/>
        </w:rPr>
        <w:t xml:space="preserve">                 Juan José Aguilar Higuera- Experto G3-05 Vicepresidencia Jurídica-GJE</w:t>
      </w:r>
    </w:p>
    <w:p w:rsidR="00401139" w:rsidRPr="0097017A" w:rsidRDefault="00D837C3">
      <w:pPr>
        <w:pStyle w:val="BodyText"/>
        <w:contextualSpacing/>
        <w:rPr>
          <w:rFonts w:ascii="Futura Bk BT" w:hAnsi="Futura Bk BT"/>
          <w:sz w:val="20"/>
        </w:rPr>
      </w:pPr>
      <w:r w:rsidRPr="0097017A">
        <w:rPr>
          <w:rFonts w:ascii="Futura Bk BT" w:hAnsi="Futura Bk BT"/>
          <w:sz w:val="14"/>
          <w:szCs w:val="14"/>
        </w:rPr>
        <w:t xml:space="preserve">Revisó: </w:t>
      </w:r>
    </w:p>
    <w:sectPr w:rsidR="00401139" w:rsidRPr="0097017A" w:rsidSect="00F31228">
      <w:headerReference w:type="default" r:id="rId9"/>
      <w:headerReference w:type="first" r:id="rId10"/>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53" w:rsidRDefault="00FF1353">
      <w:r>
        <w:separator/>
      </w:r>
    </w:p>
  </w:endnote>
  <w:endnote w:type="continuationSeparator" w:id="0">
    <w:p w:rsidR="00FF1353" w:rsidRDefault="00FF1353">
      <w:r>
        <w:continuationSeparator/>
      </w:r>
    </w:p>
  </w:endnote>
  <w:endnote w:type="continuationNotice" w:id="1">
    <w:p w:rsidR="00FF1353" w:rsidRDefault="00FF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utura Bk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53" w:rsidRDefault="00FF1353">
      <w:r>
        <w:separator/>
      </w:r>
    </w:p>
  </w:footnote>
  <w:footnote w:type="continuationSeparator" w:id="0">
    <w:p w:rsidR="00FF1353" w:rsidRDefault="00FF1353">
      <w:r>
        <w:continuationSeparator/>
      </w:r>
    </w:p>
  </w:footnote>
  <w:footnote w:type="continuationNotice" w:id="1">
    <w:p w:rsidR="00FF1353" w:rsidRDefault="00FF13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73" w:rsidRPr="00F531A0" w:rsidRDefault="006D1473">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Pr="00F531A0">
      <w:rPr>
        <w:rStyle w:val="PageNumber"/>
        <w:rFonts w:ascii="Garamond" w:hAnsi="Garamond"/>
        <w:b/>
        <w:sz w:val="22"/>
        <w:szCs w:val="22"/>
      </w:rPr>
      <w:fldChar w:fldCharType="begin"/>
    </w:r>
    <w:r w:rsidRPr="00F531A0">
      <w:rPr>
        <w:rStyle w:val="PageNumber"/>
        <w:rFonts w:ascii="Garamond" w:hAnsi="Garamond"/>
        <w:b/>
        <w:sz w:val="22"/>
        <w:szCs w:val="22"/>
      </w:rPr>
      <w:instrText xml:space="preserve"> PAGE </w:instrText>
    </w:r>
    <w:r w:rsidRPr="00F531A0">
      <w:rPr>
        <w:rStyle w:val="PageNumber"/>
        <w:rFonts w:ascii="Garamond" w:hAnsi="Garamond"/>
        <w:b/>
        <w:sz w:val="22"/>
        <w:szCs w:val="22"/>
      </w:rPr>
      <w:fldChar w:fldCharType="separate"/>
    </w:r>
    <w:r w:rsidR="00631A89">
      <w:rPr>
        <w:rStyle w:val="PageNumber"/>
        <w:rFonts w:ascii="Garamond" w:hAnsi="Garamond"/>
        <w:b/>
        <w:noProof/>
        <w:sz w:val="22"/>
        <w:szCs w:val="22"/>
      </w:rPr>
      <w:t>5</w:t>
    </w:r>
    <w:r w:rsidRPr="00F531A0">
      <w:rPr>
        <w:rStyle w:val="PageNumber"/>
        <w:rFonts w:ascii="Garamond" w:hAnsi="Garamond"/>
        <w:b/>
        <w:sz w:val="22"/>
        <w:szCs w:val="22"/>
      </w:rPr>
      <w:fldChar w:fldCharType="end"/>
    </w:r>
  </w:p>
  <w:p w:rsidR="006D1473" w:rsidRPr="00F531A0" w:rsidRDefault="006D1473">
    <w:pPr>
      <w:ind w:right="360"/>
      <w:jc w:val="both"/>
      <w:rPr>
        <w:rFonts w:ascii="Garamond" w:hAnsi="Garamond"/>
        <w:i/>
        <w:spacing w:val="-3"/>
        <w:sz w:val="22"/>
        <w:szCs w:val="22"/>
      </w:rPr>
    </w:pPr>
  </w:p>
  <w:p w:rsidR="006D1473" w:rsidRPr="00F531A0" w:rsidRDefault="006D1473" w:rsidP="00F31228">
    <w:pPr>
      <w:rPr>
        <w:rFonts w:ascii="Garamond" w:hAnsi="Garamond"/>
        <w:i/>
        <w:sz w:val="22"/>
        <w:szCs w:val="22"/>
      </w:rPr>
    </w:pPr>
  </w:p>
  <w:p w:rsidR="006D1473" w:rsidRPr="0097017A" w:rsidRDefault="006D1473" w:rsidP="002335B1">
    <w:pPr>
      <w:pStyle w:val="Default"/>
      <w:jc w:val="center"/>
      <w:rPr>
        <w:rFonts w:ascii="Futura Bk BT" w:hAnsi="Futura Bk BT"/>
        <w:sz w:val="20"/>
        <w:szCs w:val="20"/>
        <w:lang w:val="es-ES_tradnl"/>
      </w:rPr>
    </w:pPr>
    <w:r w:rsidRPr="0097017A">
      <w:rPr>
        <w:rFonts w:ascii="Futura Bk BT" w:hAnsi="Futura Bk BT"/>
        <w:sz w:val="20"/>
        <w:szCs w:val="20"/>
        <w:lang w:val="es-ES_tradnl"/>
      </w:rPr>
      <w:t xml:space="preserve">“Por la cual se emite Concepto vinculante previo al establecimiento de </w:t>
    </w:r>
    <w:r>
      <w:rPr>
        <w:rFonts w:ascii="Futura Bk BT" w:hAnsi="Futura Bk BT"/>
        <w:sz w:val="20"/>
        <w:szCs w:val="20"/>
        <w:lang w:val="es-ES_tradnl"/>
      </w:rPr>
      <w:t xml:space="preserve">una </w:t>
    </w:r>
    <w:r w:rsidRPr="0097017A">
      <w:rPr>
        <w:rFonts w:ascii="Futura Bk BT" w:hAnsi="Futura Bk BT"/>
        <w:sz w:val="20"/>
        <w:szCs w:val="20"/>
        <w:lang w:val="es-ES_tradnl"/>
      </w:rPr>
      <w:t>estaci</w:t>
    </w:r>
    <w:r>
      <w:rPr>
        <w:rFonts w:ascii="Futura Bk BT" w:hAnsi="Futura Bk BT"/>
        <w:sz w:val="20"/>
        <w:szCs w:val="20"/>
        <w:lang w:val="es-ES_tradnl"/>
      </w:rPr>
      <w:t>ó</w:t>
    </w:r>
    <w:r w:rsidRPr="0097017A">
      <w:rPr>
        <w:rFonts w:ascii="Futura Bk BT" w:hAnsi="Futura Bk BT"/>
        <w:sz w:val="20"/>
        <w:szCs w:val="20"/>
        <w:lang w:val="es-ES_tradnl"/>
      </w:rPr>
      <w:t>n de peaje denominada</w:t>
    </w:r>
    <w:r>
      <w:rPr>
        <w:rFonts w:ascii="Futura Bk BT" w:hAnsi="Futura Bk BT"/>
        <w:sz w:val="20"/>
        <w:szCs w:val="20"/>
        <w:lang w:val="es-ES_tradnl"/>
      </w:rPr>
      <w:t xml:space="preserve"> San Luis de </w:t>
    </w:r>
    <w:proofErr w:type="spellStart"/>
    <w:r>
      <w:rPr>
        <w:rFonts w:ascii="Futura Bk BT" w:hAnsi="Futura Bk BT"/>
        <w:sz w:val="20"/>
        <w:szCs w:val="20"/>
        <w:lang w:val="es-ES_tradnl"/>
      </w:rPr>
      <w:t>Gaceno</w:t>
    </w:r>
    <w:proofErr w:type="spellEnd"/>
    <w:r w:rsidRPr="0097017A">
      <w:rPr>
        <w:rFonts w:ascii="Futura Bk BT" w:hAnsi="Futura Bk BT"/>
        <w:sz w:val="20"/>
        <w:szCs w:val="20"/>
        <w:lang w:val="es-ES_tradnl"/>
      </w:rPr>
      <w:t>, se establecen las tarifas a cobrar en las estaciones denominadas</w:t>
    </w:r>
    <w:r w:rsidRPr="0097017A">
      <w:rPr>
        <w:rFonts w:ascii="Futura Bk BT" w:hAnsi="Futura Bk BT" w:cs="Times New Roman"/>
        <w:sz w:val="20"/>
        <w:szCs w:val="20"/>
        <w:lang w:val="es-ES_tradnl"/>
      </w:rPr>
      <w:t xml:space="preserve"> </w:t>
    </w:r>
    <w:proofErr w:type="spellStart"/>
    <w:r>
      <w:rPr>
        <w:rFonts w:ascii="Futura Bk BT" w:hAnsi="Futura Bk BT" w:cs="Times New Roman"/>
        <w:sz w:val="20"/>
        <w:szCs w:val="20"/>
        <w:lang w:val="es-ES_tradnl"/>
      </w:rPr>
      <w:t>Machetá</w:t>
    </w:r>
    <w:proofErr w:type="spellEnd"/>
    <w:r>
      <w:rPr>
        <w:rFonts w:ascii="Futura Bk BT" w:hAnsi="Futura Bk BT" w:cs="Times New Roman"/>
        <w:sz w:val="20"/>
        <w:szCs w:val="20"/>
        <w:lang w:val="es-ES_tradnl"/>
      </w:rPr>
      <w:t xml:space="preserve"> y San Luis de </w:t>
    </w:r>
    <w:proofErr w:type="spellStart"/>
    <w:r>
      <w:rPr>
        <w:rFonts w:ascii="Futura Bk BT" w:hAnsi="Futura Bk BT" w:cs="Times New Roman"/>
        <w:sz w:val="20"/>
        <w:szCs w:val="20"/>
        <w:lang w:val="es-ES_tradnl"/>
      </w:rPr>
      <w:t>Gaceno</w:t>
    </w:r>
    <w:proofErr w:type="spellEnd"/>
    <w:r>
      <w:rPr>
        <w:rFonts w:ascii="Futura Bk BT" w:hAnsi="Futura Bk BT" w:cs="Times New Roman"/>
        <w:sz w:val="20"/>
        <w:szCs w:val="20"/>
        <w:lang w:val="es-ES_tradnl"/>
      </w:rPr>
      <w:t xml:space="preserve">, </w:t>
    </w:r>
    <w:r w:rsidRPr="0097017A">
      <w:rPr>
        <w:rFonts w:ascii="Futura Bk BT" w:hAnsi="Futura Bk BT"/>
        <w:sz w:val="20"/>
        <w:szCs w:val="20"/>
        <w:lang w:val="es-ES_tradnl"/>
      </w:rPr>
      <w:t xml:space="preserve">y se dictan otras disposiciones “ </w:t>
    </w:r>
  </w:p>
  <w:p w:rsidR="006D1473" w:rsidRPr="00FB5E81" w:rsidRDefault="006D1473" w:rsidP="00F31228">
    <w:pPr>
      <w:tabs>
        <w:tab w:val="left" w:pos="4320"/>
      </w:tabs>
      <w:ind w:right="215"/>
      <w:jc w:val="center"/>
      <w:rPr>
        <w:rFonts w:ascii="Futura Bk BT" w:hAnsi="Futura Bk BT" w:cs="Arial"/>
        <w:i/>
        <w:sz w:val="20"/>
        <w:lang w:val="es-ES"/>
      </w:rPr>
    </w:pPr>
    <w:r w:rsidRPr="006B3277" w:rsidDel="002335B1">
      <w:rPr>
        <w:rFonts w:ascii="Times New Roman" w:hAnsi="Times New Roman"/>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73" w:rsidRDefault="006D1473">
    <w:pPr>
      <w:pStyle w:val="Header"/>
      <w:rPr>
        <w:lang w:val="es-MX"/>
      </w:rPr>
    </w:pPr>
  </w:p>
  <w:p w:rsidR="006D1473" w:rsidRDefault="006D1473">
    <w:pPr>
      <w:pStyle w:val="Header"/>
      <w:rPr>
        <w:lang w:val="es-MX"/>
      </w:rPr>
    </w:pPr>
  </w:p>
  <w:p w:rsidR="006D1473" w:rsidRDefault="006D1473">
    <w:pPr>
      <w:pStyle w:val="Header"/>
      <w:rPr>
        <w:lang w:val="es-MX"/>
      </w:rPr>
    </w:pPr>
  </w:p>
  <w:p w:rsidR="006D1473" w:rsidRPr="00A92D63" w:rsidRDefault="006D1473" w:rsidP="00F31228">
    <w:pPr>
      <w:pStyle w:val="Header"/>
      <w:tabs>
        <w:tab w:val="left" w:pos="43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754D0"/>
    <w:multiLevelType w:val="hybridMultilevel"/>
    <w:tmpl w:val="CBF0511E"/>
    <w:lvl w:ilvl="0" w:tplc="62F6012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641A16CD"/>
    <w:multiLevelType w:val="hybridMultilevel"/>
    <w:tmpl w:val="C52E0F9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C3"/>
    <w:rsid w:val="0000097F"/>
    <w:rsid w:val="00002894"/>
    <w:rsid w:val="00003613"/>
    <w:rsid w:val="0001431D"/>
    <w:rsid w:val="000244D5"/>
    <w:rsid w:val="000343F0"/>
    <w:rsid w:val="00036869"/>
    <w:rsid w:val="00045600"/>
    <w:rsid w:val="0004731D"/>
    <w:rsid w:val="00064737"/>
    <w:rsid w:val="00065FAD"/>
    <w:rsid w:val="00083591"/>
    <w:rsid w:val="00085762"/>
    <w:rsid w:val="000948E9"/>
    <w:rsid w:val="000963A4"/>
    <w:rsid w:val="0009644B"/>
    <w:rsid w:val="000A1F6A"/>
    <w:rsid w:val="000A20D0"/>
    <w:rsid w:val="000B0BB6"/>
    <w:rsid w:val="000C0AF1"/>
    <w:rsid w:val="000C2A49"/>
    <w:rsid w:val="000F0E30"/>
    <w:rsid w:val="000F7B36"/>
    <w:rsid w:val="001073F8"/>
    <w:rsid w:val="00110531"/>
    <w:rsid w:val="00131DC0"/>
    <w:rsid w:val="00154172"/>
    <w:rsid w:val="00164838"/>
    <w:rsid w:val="001654D4"/>
    <w:rsid w:val="00172E8A"/>
    <w:rsid w:val="00181426"/>
    <w:rsid w:val="0019227D"/>
    <w:rsid w:val="001C2E08"/>
    <w:rsid w:val="001E0B37"/>
    <w:rsid w:val="00206BDB"/>
    <w:rsid w:val="00214502"/>
    <w:rsid w:val="00214E8B"/>
    <w:rsid w:val="00227496"/>
    <w:rsid w:val="002335B1"/>
    <w:rsid w:val="002440A9"/>
    <w:rsid w:val="00270750"/>
    <w:rsid w:val="002731E1"/>
    <w:rsid w:val="002B19FF"/>
    <w:rsid w:val="002D050B"/>
    <w:rsid w:val="002D58CA"/>
    <w:rsid w:val="002E30CF"/>
    <w:rsid w:val="002F054D"/>
    <w:rsid w:val="002F4027"/>
    <w:rsid w:val="002F63EA"/>
    <w:rsid w:val="0031635C"/>
    <w:rsid w:val="003229AA"/>
    <w:rsid w:val="00323F4A"/>
    <w:rsid w:val="00335720"/>
    <w:rsid w:val="00344595"/>
    <w:rsid w:val="00367301"/>
    <w:rsid w:val="00370D25"/>
    <w:rsid w:val="00371120"/>
    <w:rsid w:val="003802D7"/>
    <w:rsid w:val="003805DF"/>
    <w:rsid w:val="003843AD"/>
    <w:rsid w:val="00384876"/>
    <w:rsid w:val="003A5051"/>
    <w:rsid w:val="003B1429"/>
    <w:rsid w:val="003C0599"/>
    <w:rsid w:val="003C3E59"/>
    <w:rsid w:val="003E49A9"/>
    <w:rsid w:val="003F0AEE"/>
    <w:rsid w:val="003F4605"/>
    <w:rsid w:val="003F6BCA"/>
    <w:rsid w:val="00401139"/>
    <w:rsid w:val="00444D41"/>
    <w:rsid w:val="004715DD"/>
    <w:rsid w:val="00472CC2"/>
    <w:rsid w:val="00476CBB"/>
    <w:rsid w:val="00477733"/>
    <w:rsid w:val="004A3752"/>
    <w:rsid w:val="004A3A1E"/>
    <w:rsid w:val="004A63DA"/>
    <w:rsid w:val="004D6577"/>
    <w:rsid w:val="00505564"/>
    <w:rsid w:val="00535EF0"/>
    <w:rsid w:val="0054644F"/>
    <w:rsid w:val="00546B24"/>
    <w:rsid w:val="00552D32"/>
    <w:rsid w:val="00555839"/>
    <w:rsid w:val="00570803"/>
    <w:rsid w:val="005817AA"/>
    <w:rsid w:val="005A75C0"/>
    <w:rsid w:val="005C3008"/>
    <w:rsid w:val="005C3094"/>
    <w:rsid w:val="005D7CD7"/>
    <w:rsid w:val="005F4D34"/>
    <w:rsid w:val="0060489D"/>
    <w:rsid w:val="00606EE7"/>
    <w:rsid w:val="00631A89"/>
    <w:rsid w:val="006372AE"/>
    <w:rsid w:val="006409C3"/>
    <w:rsid w:val="00642D5F"/>
    <w:rsid w:val="00670276"/>
    <w:rsid w:val="0067567E"/>
    <w:rsid w:val="00687D6C"/>
    <w:rsid w:val="006C5CF0"/>
    <w:rsid w:val="006D1473"/>
    <w:rsid w:val="006D5DF8"/>
    <w:rsid w:val="006D7698"/>
    <w:rsid w:val="006D7902"/>
    <w:rsid w:val="00763F91"/>
    <w:rsid w:val="0077697B"/>
    <w:rsid w:val="00782D56"/>
    <w:rsid w:val="007A48C1"/>
    <w:rsid w:val="007F6A36"/>
    <w:rsid w:val="00820700"/>
    <w:rsid w:val="008309C5"/>
    <w:rsid w:val="008328C8"/>
    <w:rsid w:val="008468FD"/>
    <w:rsid w:val="008631A3"/>
    <w:rsid w:val="008860F7"/>
    <w:rsid w:val="008B79A9"/>
    <w:rsid w:val="008C7625"/>
    <w:rsid w:val="008E08AC"/>
    <w:rsid w:val="008E3A79"/>
    <w:rsid w:val="008F035B"/>
    <w:rsid w:val="00905150"/>
    <w:rsid w:val="00936959"/>
    <w:rsid w:val="0096074F"/>
    <w:rsid w:val="0097017A"/>
    <w:rsid w:val="0097643A"/>
    <w:rsid w:val="009A6087"/>
    <w:rsid w:val="009B4960"/>
    <w:rsid w:val="009B55A4"/>
    <w:rsid w:val="009C54B7"/>
    <w:rsid w:val="009D5012"/>
    <w:rsid w:val="009E012C"/>
    <w:rsid w:val="00A27643"/>
    <w:rsid w:val="00A37985"/>
    <w:rsid w:val="00A42BFA"/>
    <w:rsid w:val="00A50F87"/>
    <w:rsid w:val="00A71A94"/>
    <w:rsid w:val="00A72E46"/>
    <w:rsid w:val="00A85F8C"/>
    <w:rsid w:val="00A909DF"/>
    <w:rsid w:val="00A92FE4"/>
    <w:rsid w:val="00A93B46"/>
    <w:rsid w:val="00A96BE1"/>
    <w:rsid w:val="00AA4044"/>
    <w:rsid w:val="00AB7C76"/>
    <w:rsid w:val="00AD5068"/>
    <w:rsid w:val="00AD7570"/>
    <w:rsid w:val="00AF2046"/>
    <w:rsid w:val="00B06F4A"/>
    <w:rsid w:val="00B07BE5"/>
    <w:rsid w:val="00B21BB7"/>
    <w:rsid w:val="00B232BD"/>
    <w:rsid w:val="00B35068"/>
    <w:rsid w:val="00B41077"/>
    <w:rsid w:val="00B44554"/>
    <w:rsid w:val="00B64E21"/>
    <w:rsid w:val="00B74F3D"/>
    <w:rsid w:val="00B768AB"/>
    <w:rsid w:val="00B8299A"/>
    <w:rsid w:val="00B87FA8"/>
    <w:rsid w:val="00B95AA3"/>
    <w:rsid w:val="00B97FF9"/>
    <w:rsid w:val="00BB4595"/>
    <w:rsid w:val="00BC6E1A"/>
    <w:rsid w:val="00BD3C3E"/>
    <w:rsid w:val="00BD70BB"/>
    <w:rsid w:val="00C20C33"/>
    <w:rsid w:val="00C23A65"/>
    <w:rsid w:val="00C3114E"/>
    <w:rsid w:val="00C425F0"/>
    <w:rsid w:val="00C76EA1"/>
    <w:rsid w:val="00C82458"/>
    <w:rsid w:val="00C87F5D"/>
    <w:rsid w:val="00CB09D5"/>
    <w:rsid w:val="00CB490A"/>
    <w:rsid w:val="00CC6039"/>
    <w:rsid w:val="00CD3884"/>
    <w:rsid w:val="00CE677E"/>
    <w:rsid w:val="00D0415D"/>
    <w:rsid w:val="00D0540E"/>
    <w:rsid w:val="00D152D8"/>
    <w:rsid w:val="00D16DD3"/>
    <w:rsid w:val="00D410C2"/>
    <w:rsid w:val="00D71722"/>
    <w:rsid w:val="00D76F81"/>
    <w:rsid w:val="00D803B3"/>
    <w:rsid w:val="00D837C3"/>
    <w:rsid w:val="00D90319"/>
    <w:rsid w:val="00DA66DD"/>
    <w:rsid w:val="00DB3F57"/>
    <w:rsid w:val="00DB3F92"/>
    <w:rsid w:val="00DD370D"/>
    <w:rsid w:val="00DD3AB4"/>
    <w:rsid w:val="00DF07A7"/>
    <w:rsid w:val="00E0655E"/>
    <w:rsid w:val="00E36649"/>
    <w:rsid w:val="00E40883"/>
    <w:rsid w:val="00E62AB7"/>
    <w:rsid w:val="00E82B48"/>
    <w:rsid w:val="00E910F7"/>
    <w:rsid w:val="00EB0005"/>
    <w:rsid w:val="00EB5082"/>
    <w:rsid w:val="00EC3A0E"/>
    <w:rsid w:val="00EC6290"/>
    <w:rsid w:val="00ED3301"/>
    <w:rsid w:val="00EE25F0"/>
    <w:rsid w:val="00EF7383"/>
    <w:rsid w:val="00F27620"/>
    <w:rsid w:val="00F31228"/>
    <w:rsid w:val="00F356DB"/>
    <w:rsid w:val="00F44509"/>
    <w:rsid w:val="00F5112F"/>
    <w:rsid w:val="00F5434E"/>
    <w:rsid w:val="00F561F8"/>
    <w:rsid w:val="00F64A7C"/>
    <w:rsid w:val="00FA0E8F"/>
    <w:rsid w:val="00FB6522"/>
    <w:rsid w:val="00FC488B"/>
    <w:rsid w:val="00FF135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C3"/>
    <w:pPr>
      <w:spacing w:after="0" w:line="240" w:lineRule="auto"/>
    </w:pPr>
    <w:rPr>
      <w:rFonts w:ascii="Courier New" w:eastAsia="Times New Roman" w:hAnsi="Courier New" w:cs="Times New Roman"/>
      <w:sz w:val="24"/>
      <w:szCs w:val="20"/>
      <w:lang w:val="es-ES_tradnl" w:eastAsia="es-ES"/>
    </w:rPr>
  </w:style>
  <w:style w:type="paragraph" w:styleId="Heading2">
    <w:name w:val="heading 2"/>
    <w:aliases w:val="BONUS-T2"/>
    <w:basedOn w:val="Normal"/>
    <w:next w:val="Normal"/>
    <w:link w:val="Heading2Char"/>
    <w:qFormat/>
    <w:rsid w:val="00D837C3"/>
    <w:pPr>
      <w:keepNext/>
      <w:widowControl w:val="0"/>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ONUS-T2 Char"/>
    <w:basedOn w:val="DefaultParagraphFont"/>
    <w:link w:val="Heading2"/>
    <w:rsid w:val="00D837C3"/>
    <w:rPr>
      <w:rFonts w:ascii="Arial" w:eastAsia="Times New Roman" w:hAnsi="Arial" w:cs="Times New Roman"/>
      <w:b/>
      <w:sz w:val="24"/>
      <w:szCs w:val="20"/>
      <w:lang w:val="es-ES_tradnl" w:eastAsia="es-ES"/>
    </w:rPr>
  </w:style>
  <w:style w:type="paragraph" w:customStyle="1" w:styleId="toa">
    <w:name w:val="toa"/>
    <w:basedOn w:val="Normal"/>
    <w:rsid w:val="00D837C3"/>
    <w:pPr>
      <w:tabs>
        <w:tab w:val="left" w:pos="9000"/>
        <w:tab w:val="right" w:pos="9360"/>
      </w:tabs>
      <w:suppressAutoHyphens/>
    </w:pPr>
    <w:rPr>
      <w:lang w:val="en-US"/>
    </w:rPr>
  </w:style>
  <w:style w:type="paragraph" w:styleId="Header">
    <w:name w:val="header"/>
    <w:basedOn w:val="Normal"/>
    <w:link w:val="HeaderChar"/>
    <w:semiHidden/>
    <w:rsid w:val="00D837C3"/>
    <w:pPr>
      <w:tabs>
        <w:tab w:val="center" w:pos="4252"/>
        <w:tab w:val="right" w:pos="8504"/>
      </w:tabs>
    </w:pPr>
  </w:style>
  <w:style w:type="character" w:customStyle="1" w:styleId="HeaderChar">
    <w:name w:val="Header Char"/>
    <w:basedOn w:val="DefaultParagraphFont"/>
    <w:link w:val="Header"/>
    <w:semiHidden/>
    <w:rsid w:val="00D837C3"/>
    <w:rPr>
      <w:rFonts w:ascii="Courier New" w:eastAsia="Times New Roman" w:hAnsi="Courier New" w:cs="Times New Roman"/>
      <w:sz w:val="24"/>
      <w:szCs w:val="20"/>
      <w:lang w:val="es-ES_tradnl" w:eastAsia="es-ES"/>
    </w:rPr>
  </w:style>
  <w:style w:type="character" w:styleId="PageNumber">
    <w:name w:val="page number"/>
    <w:basedOn w:val="DefaultParagraphFont"/>
    <w:semiHidden/>
    <w:rsid w:val="00D837C3"/>
  </w:style>
  <w:style w:type="paragraph" w:styleId="BodyText">
    <w:name w:val="Body Text"/>
    <w:basedOn w:val="Normal"/>
    <w:link w:val="BodyTextChar"/>
    <w:semiHidden/>
    <w:rsid w:val="00D837C3"/>
    <w:pPr>
      <w:tabs>
        <w:tab w:val="left" w:pos="-720"/>
      </w:tabs>
      <w:suppressAutoHyphens/>
      <w:jc w:val="both"/>
    </w:pPr>
    <w:rPr>
      <w:rFonts w:ascii="Arial" w:hAnsi="Arial"/>
      <w:spacing w:val="-3"/>
      <w:sz w:val="28"/>
    </w:rPr>
  </w:style>
  <w:style w:type="character" w:customStyle="1" w:styleId="BodyTextChar">
    <w:name w:val="Body Text Char"/>
    <w:basedOn w:val="DefaultParagraphFont"/>
    <w:link w:val="BodyText"/>
    <w:semiHidden/>
    <w:rsid w:val="00D837C3"/>
    <w:rPr>
      <w:rFonts w:ascii="Arial" w:eastAsia="Times New Roman" w:hAnsi="Arial" w:cs="Times New Roman"/>
      <w:spacing w:val="-3"/>
      <w:sz w:val="28"/>
      <w:szCs w:val="20"/>
      <w:lang w:val="es-ES_tradnl" w:eastAsia="es-ES"/>
    </w:rPr>
  </w:style>
  <w:style w:type="paragraph" w:customStyle="1" w:styleId="Default">
    <w:name w:val="Default"/>
    <w:rsid w:val="00D837C3"/>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Footer">
    <w:name w:val="footer"/>
    <w:basedOn w:val="Normal"/>
    <w:link w:val="FooterChar"/>
    <w:uiPriority w:val="99"/>
    <w:unhideWhenUsed/>
    <w:rsid w:val="00B74F3D"/>
    <w:pPr>
      <w:tabs>
        <w:tab w:val="center" w:pos="4419"/>
        <w:tab w:val="right" w:pos="8838"/>
      </w:tabs>
    </w:pPr>
  </w:style>
  <w:style w:type="character" w:customStyle="1" w:styleId="FooterChar">
    <w:name w:val="Footer Char"/>
    <w:basedOn w:val="DefaultParagraphFont"/>
    <w:link w:val="Footer"/>
    <w:uiPriority w:val="99"/>
    <w:rsid w:val="00B74F3D"/>
    <w:rPr>
      <w:rFonts w:ascii="Courier New" w:eastAsia="Times New Roman" w:hAnsi="Courier New" w:cs="Times New Roman"/>
      <w:sz w:val="24"/>
      <w:szCs w:val="20"/>
      <w:lang w:val="es-ES_tradnl" w:eastAsia="es-ES"/>
    </w:rPr>
  </w:style>
  <w:style w:type="paragraph" w:styleId="NormalWeb">
    <w:name w:val="Normal (Web)"/>
    <w:basedOn w:val="Normal"/>
    <w:uiPriority w:val="99"/>
    <w:unhideWhenUsed/>
    <w:rsid w:val="00206BDB"/>
    <w:pPr>
      <w:spacing w:before="100" w:beforeAutospacing="1" w:after="100" w:afterAutospacing="1"/>
    </w:pPr>
    <w:rPr>
      <w:rFonts w:ascii="Times New Roman" w:hAnsi="Times New Roman"/>
      <w:szCs w:val="24"/>
      <w:lang w:val="es-CO" w:eastAsia="es-CO"/>
    </w:rPr>
  </w:style>
  <w:style w:type="paragraph" w:styleId="ListParagraph">
    <w:name w:val="List Paragraph"/>
    <w:basedOn w:val="Normal"/>
    <w:link w:val="ListParagraphChar"/>
    <w:uiPriority w:val="34"/>
    <w:qFormat/>
    <w:rsid w:val="00206BDB"/>
    <w:pPr>
      <w:ind w:left="708"/>
    </w:pPr>
  </w:style>
  <w:style w:type="character" w:customStyle="1" w:styleId="ListParagraphChar">
    <w:name w:val="List Paragraph Char"/>
    <w:link w:val="ListParagraph"/>
    <w:uiPriority w:val="34"/>
    <w:rsid w:val="00206BDB"/>
    <w:rPr>
      <w:rFonts w:ascii="Courier New" w:eastAsia="Times New Roman" w:hAnsi="Courier New" w:cs="Times New Roman"/>
      <w:sz w:val="24"/>
      <w:szCs w:val="20"/>
      <w:lang w:val="es-ES_tradnl" w:eastAsia="es-ES"/>
    </w:rPr>
  </w:style>
  <w:style w:type="character" w:styleId="CommentReference">
    <w:name w:val="annotation reference"/>
    <w:basedOn w:val="DefaultParagraphFont"/>
    <w:uiPriority w:val="99"/>
    <w:semiHidden/>
    <w:unhideWhenUsed/>
    <w:rsid w:val="00552D32"/>
    <w:rPr>
      <w:sz w:val="16"/>
      <w:szCs w:val="16"/>
    </w:rPr>
  </w:style>
  <w:style w:type="paragraph" w:styleId="CommentText">
    <w:name w:val="annotation text"/>
    <w:basedOn w:val="Normal"/>
    <w:link w:val="CommentTextChar"/>
    <w:uiPriority w:val="99"/>
    <w:semiHidden/>
    <w:unhideWhenUsed/>
    <w:rsid w:val="00552D32"/>
    <w:rPr>
      <w:sz w:val="20"/>
    </w:rPr>
  </w:style>
  <w:style w:type="character" w:customStyle="1" w:styleId="CommentTextChar">
    <w:name w:val="Comment Text Char"/>
    <w:basedOn w:val="DefaultParagraphFont"/>
    <w:link w:val="CommentText"/>
    <w:uiPriority w:val="99"/>
    <w:semiHidden/>
    <w:rsid w:val="00552D32"/>
    <w:rPr>
      <w:rFonts w:ascii="Courier New" w:eastAsia="Times New Roman" w:hAnsi="Courier New"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52D32"/>
    <w:rPr>
      <w:b/>
      <w:bCs/>
    </w:rPr>
  </w:style>
  <w:style w:type="character" w:customStyle="1" w:styleId="CommentSubjectChar">
    <w:name w:val="Comment Subject Char"/>
    <w:basedOn w:val="CommentTextChar"/>
    <w:link w:val="CommentSubject"/>
    <w:uiPriority w:val="99"/>
    <w:semiHidden/>
    <w:rsid w:val="00552D32"/>
    <w:rPr>
      <w:rFonts w:ascii="Courier New" w:eastAsia="Times New Roman" w:hAnsi="Courier New" w:cs="Times New Roman"/>
      <w:b/>
      <w:bCs/>
      <w:sz w:val="20"/>
      <w:szCs w:val="20"/>
      <w:lang w:val="es-ES_tradnl" w:eastAsia="es-ES"/>
    </w:rPr>
  </w:style>
  <w:style w:type="paragraph" w:styleId="BalloonText">
    <w:name w:val="Balloon Text"/>
    <w:basedOn w:val="Normal"/>
    <w:link w:val="BalloonTextChar"/>
    <w:uiPriority w:val="99"/>
    <w:semiHidden/>
    <w:unhideWhenUsed/>
    <w:rsid w:val="00552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D32"/>
    <w:rPr>
      <w:rFonts w:ascii="Segoe UI" w:eastAsia="Times New Roman" w:hAnsi="Segoe UI" w:cs="Segoe UI"/>
      <w:sz w:val="18"/>
      <w:szCs w:val="18"/>
      <w:lang w:val="es-ES_tradnl" w:eastAsia="es-ES"/>
    </w:rPr>
  </w:style>
  <w:style w:type="paragraph" w:styleId="Revision">
    <w:name w:val="Revision"/>
    <w:hidden/>
    <w:uiPriority w:val="99"/>
    <w:semiHidden/>
    <w:rsid w:val="00CC6039"/>
    <w:pPr>
      <w:spacing w:after="0" w:line="240" w:lineRule="auto"/>
    </w:pPr>
    <w:rPr>
      <w:rFonts w:ascii="Courier New" w:eastAsia="Times New Roman" w:hAnsi="Courier New" w:cs="Times New Roman"/>
      <w:sz w:val="24"/>
      <w:szCs w:val="20"/>
      <w:lang w:val="es-ES_tradnl" w:eastAsia="es-ES"/>
    </w:rPr>
  </w:style>
  <w:style w:type="character" w:customStyle="1" w:styleId="apple-converted-space">
    <w:name w:val="apple-converted-space"/>
    <w:basedOn w:val="DefaultParagraphFont"/>
    <w:rsid w:val="00164838"/>
  </w:style>
  <w:style w:type="character" w:styleId="Hyperlink">
    <w:name w:val="Hyperlink"/>
    <w:basedOn w:val="DefaultParagraphFont"/>
    <w:uiPriority w:val="99"/>
    <w:semiHidden/>
    <w:unhideWhenUsed/>
    <w:rsid w:val="00164838"/>
    <w:rPr>
      <w:color w:val="0000FF"/>
      <w:u w:val="single"/>
    </w:rPr>
  </w:style>
  <w:style w:type="character" w:customStyle="1" w:styleId="spelle">
    <w:name w:val="spelle"/>
    <w:basedOn w:val="DefaultParagraphFont"/>
    <w:rsid w:val="00164838"/>
  </w:style>
  <w:style w:type="paragraph" w:customStyle="1" w:styleId="pa7">
    <w:name w:val="pa7"/>
    <w:basedOn w:val="Normal"/>
    <w:rsid w:val="007A48C1"/>
    <w:pPr>
      <w:spacing w:before="100" w:beforeAutospacing="1" w:after="100" w:afterAutospacing="1"/>
    </w:pPr>
    <w:rPr>
      <w:rFonts w:ascii="Times New Roman" w:hAnsi="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5553">
      <w:bodyDiv w:val="1"/>
      <w:marLeft w:val="0"/>
      <w:marRight w:val="0"/>
      <w:marTop w:val="0"/>
      <w:marBottom w:val="0"/>
      <w:divBdr>
        <w:top w:val="none" w:sz="0" w:space="0" w:color="auto"/>
        <w:left w:val="none" w:sz="0" w:space="0" w:color="auto"/>
        <w:bottom w:val="none" w:sz="0" w:space="0" w:color="auto"/>
        <w:right w:val="none" w:sz="0" w:space="0" w:color="auto"/>
      </w:divBdr>
    </w:div>
    <w:div w:id="587152365">
      <w:bodyDiv w:val="1"/>
      <w:marLeft w:val="0"/>
      <w:marRight w:val="0"/>
      <w:marTop w:val="0"/>
      <w:marBottom w:val="0"/>
      <w:divBdr>
        <w:top w:val="none" w:sz="0" w:space="0" w:color="auto"/>
        <w:left w:val="none" w:sz="0" w:space="0" w:color="auto"/>
        <w:bottom w:val="none" w:sz="0" w:space="0" w:color="auto"/>
        <w:right w:val="none" w:sz="0" w:space="0" w:color="auto"/>
      </w:divBdr>
    </w:div>
    <w:div w:id="607007889">
      <w:bodyDiv w:val="1"/>
      <w:marLeft w:val="0"/>
      <w:marRight w:val="0"/>
      <w:marTop w:val="0"/>
      <w:marBottom w:val="0"/>
      <w:divBdr>
        <w:top w:val="none" w:sz="0" w:space="0" w:color="auto"/>
        <w:left w:val="none" w:sz="0" w:space="0" w:color="auto"/>
        <w:bottom w:val="none" w:sz="0" w:space="0" w:color="auto"/>
        <w:right w:val="none" w:sz="0" w:space="0" w:color="auto"/>
      </w:divBdr>
    </w:div>
    <w:div w:id="1130130628">
      <w:bodyDiv w:val="1"/>
      <w:marLeft w:val="0"/>
      <w:marRight w:val="0"/>
      <w:marTop w:val="0"/>
      <w:marBottom w:val="0"/>
      <w:divBdr>
        <w:top w:val="none" w:sz="0" w:space="0" w:color="auto"/>
        <w:left w:val="none" w:sz="0" w:space="0" w:color="auto"/>
        <w:bottom w:val="none" w:sz="0" w:space="0" w:color="auto"/>
        <w:right w:val="none" w:sz="0" w:space="0" w:color="auto"/>
      </w:divBdr>
    </w:div>
    <w:div w:id="1710571535">
      <w:bodyDiv w:val="1"/>
      <w:marLeft w:val="0"/>
      <w:marRight w:val="0"/>
      <w:marTop w:val="0"/>
      <w:marBottom w:val="0"/>
      <w:divBdr>
        <w:top w:val="none" w:sz="0" w:space="0" w:color="auto"/>
        <w:left w:val="none" w:sz="0" w:space="0" w:color="auto"/>
        <w:bottom w:val="none" w:sz="0" w:space="0" w:color="auto"/>
        <w:right w:val="none" w:sz="0" w:space="0" w:color="auto"/>
      </w:divBdr>
    </w:div>
    <w:div w:id="19872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260A-653A-47D4-B442-F9DF72EE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2368</Words>
  <Characters>13024</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15362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2014-05-26T21:54:00Z</cp:lastPrinted>
  <dcterms:created xsi:type="dcterms:W3CDTF">2015-04-08T11:52:00Z</dcterms:created>
  <dcterms:modified xsi:type="dcterms:W3CDTF">2015-04-08T11:52:00Z</dcterms:modified>
  <cp:category/>
</cp:coreProperties>
</file>