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C44" w:rsidRPr="00DF3E95" w:rsidRDefault="00990C44" w:rsidP="0076152C">
      <w:pPr>
        <w:keepNext/>
        <w:widowControl w:val="0"/>
        <w:tabs>
          <w:tab w:val="left" w:pos="4253"/>
        </w:tabs>
        <w:suppressAutoHyphens/>
        <w:autoSpaceDN w:val="0"/>
        <w:spacing w:after="0" w:line="240" w:lineRule="auto"/>
        <w:textAlignment w:val="baseline"/>
        <w:rPr>
          <w:rFonts w:ascii="Arial Narrow" w:eastAsia="Times New Roman" w:hAnsi="Arial Narrow" w:cs="Times New Roman"/>
          <w:b/>
          <w:kern w:val="3"/>
          <w:lang w:val="es" w:eastAsia="es-ES" w:bidi="hi-IN"/>
        </w:rPr>
      </w:pPr>
    </w:p>
    <w:p w:rsidR="00990C44" w:rsidRPr="00DF3E95" w:rsidRDefault="00990C44" w:rsidP="00990C44">
      <w:pPr>
        <w:keepNext/>
        <w:widowControl w:val="0"/>
        <w:tabs>
          <w:tab w:val="left" w:pos="4253"/>
        </w:tabs>
        <w:suppressAutoHyphens/>
        <w:autoSpaceDN w:val="0"/>
        <w:spacing w:after="0" w:line="240" w:lineRule="auto"/>
        <w:jc w:val="center"/>
        <w:textAlignment w:val="baseline"/>
        <w:rPr>
          <w:rFonts w:ascii="Arial Narrow" w:eastAsia="Times New Roman" w:hAnsi="Arial Narrow" w:cs="Times New Roman"/>
          <w:b/>
          <w:kern w:val="3"/>
          <w:lang w:val="es" w:eastAsia="es-ES" w:bidi="hi-IN"/>
        </w:rPr>
      </w:pPr>
    </w:p>
    <w:p w:rsidR="00990C44" w:rsidRPr="00DF3E95" w:rsidRDefault="00990C44" w:rsidP="00990C44">
      <w:pPr>
        <w:keepNext/>
        <w:widowControl w:val="0"/>
        <w:tabs>
          <w:tab w:val="left" w:pos="4253"/>
        </w:tabs>
        <w:suppressAutoHyphens/>
        <w:autoSpaceDN w:val="0"/>
        <w:spacing w:after="0" w:line="240" w:lineRule="auto"/>
        <w:jc w:val="center"/>
        <w:textAlignment w:val="baseline"/>
        <w:rPr>
          <w:rFonts w:ascii="Arial Narrow" w:eastAsia="Times New Roman" w:hAnsi="Arial Narrow" w:cs="Times New Roman"/>
          <w:b/>
          <w:kern w:val="3"/>
          <w:lang w:val="es" w:eastAsia="es-ES" w:bidi="hi-IN"/>
        </w:rPr>
      </w:pPr>
    </w:p>
    <w:p w:rsidR="00990C44" w:rsidRPr="000D19FA" w:rsidRDefault="00990C44" w:rsidP="00990C44">
      <w:pPr>
        <w:keepNext/>
        <w:widowControl w:val="0"/>
        <w:tabs>
          <w:tab w:val="left" w:pos="4253"/>
        </w:tabs>
        <w:suppressAutoHyphens/>
        <w:autoSpaceDN w:val="0"/>
        <w:spacing w:after="0" w:line="240" w:lineRule="auto"/>
        <w:jc w:val="center"/>
        <w:textAlignment w:val="baseline"/>
        <w:rPr>
          <w:rFonts w:ascii="Futura Bk BT" w:eastAsia="Times New Roman" w:hAnsi="Futura Bk BT" w:cs="Times New Roman"/>
          <w:b/>
          <w:kern w:val="3"/>
          <w:sz w:val="20"/>
          <w:szCs w:val="20"/>
          <w:lang w:val="es" w:eastAsia="es-ES" w:bidi="hi-IN"/>
        </w:rPr>
      </w:pPr>
      <w:r w:rsidRPr="000D19FA">
        <w:rPr>
          <w:rFonts w:ascii="Futura Bk BT" w:eastAsia="Times New Roman" w:hAnsi="Futura Bk BT" w:cs="Times New Roman"/>
          <w:b/>
          <w:kern w:val="3"/>
          <w:sz w:val="20"/>
          <w:szCs w:val="20"/>
          <w:lang w:val="es" w:eastAsia="es-ES" w:bidi="hi-IN"/>
        </w:rPr>
        <w:t>RESOLUCIÓN</w:t>
      </w:r>
      <w:r w:rsidR="00D10B59" w:rsidRPr="000D19FA">
        <w:rPr>
          <w:rFonts w:ascii="Futura Bk BT" w:eastAsia="Times New Roman" w:hAnsi="Futura Bk BT" w:cs="Times New Roman"/>
          <w:b/>
          <w:kern w:val="3"/>
          <w:sz w:val="20"/>
          <w:szCs w:val="20"/>
          <w:lang w:val="es" w:eastAsia="es-ES" w:bidi="hi-IN"/>
        </w:rPr>
        <w:t xml:space="preserve"> </w:t>
      </w:r>
      <w:r w:rsidRPr="000D19FA">
        <w:rPr>
          <w:rFonts w:ascii="Futura Bk BT" w:eastAsia="Times New Roman" w:hAnsi="Futura Bk BT" w:cs="Times New Roman"/>
          <w:b/>
          <w:kern w:val="3"/>
          <w:sz w:val="20"/>
          <w:szCs w:val="20"/>
          <w:lang w:val="es" w:eastAsia="es-ES" w:bidi="hi-IN"/>
        </w:rPr>
        <w:t>NÚMERO</w:t>
      </w:r>
      <w:r w:rsidR="00E84EC1" w:rsidRPr="000D19FA">
        <w:rPr>
          <w:rFonts w:ascii="Futura Bk BT" w:eastAsia="Times New Roman" w:hAnsi="Futura Bk BT" w:cs="Times New Roman"/>
          <w:b/>
          <w:kern w:val="3"/>
          <w:sz w:val="20"/>
          <w:szCs w:val="20"/>
          <w:lang w:val="es" w:eastAsia="es-ES" w:bidi="hi-IN"/>
        </w:rPr>
        <w:t xml:space="preserve"> </w:t>
      </w:r>
      <w:r w:rsidR="00BB0419">
        <w:rPr>
          <w:rFonts w:ascii="Futura Bk BT" w:eastAsia="Times New Roman" w:hAnsi="Futura Bk BT" w:cs="Times New Roman"/>
          <w:b/>
          <w:kern w:val="3"/>
          <w:sz w:val="20"/>
          <w:szCs w:val="20"/>
          <w:lang w:val="es" w:eastAsia="es-ES" w:bidi="hi-IN"/>
        </w:rPr>
        <w:t xml:space="preserve">                                                           </w:t>
      </w:r>
      <w:r w:rsidRPr="000D19FA">
        <w:rPr>
          <w:rFonts w:ascii="Futura Bk BT" w:eastAsia="Times New Roman" w:hAnsi="Futura Bk BT" w:cs="Times New Roman"/>
          <w:b/>
          <w:kern w:val="3"/>
          <w:sz w:val="20"/>
          <w:szCs w:val="20"/>
          <w:lang w:val="es" w:eastAsia="es-ES" w:bidi="hi-IN"/>
        </w:rPr>
        <w:t>DE 2015</w:t>
      </w:r>
    </w:p>
    <w:p w:rsidR="00990C44" w:rsidRPr="000D19FA"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kern w:val="3"/>
          <w:sz w:val="20"/>
          <w:szCs w:val="20"/>
          <w:lang w:val="es" w:eastAsia="es-ES" w:bidi="hi-IN"/>
        </w:rPr>
      </w:pPr>
    </w:p>
    <w:p w:rsidR="00990C44" w:rsidRPr="000D19FA"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b/>
          <w:kern w:val="3"/>
          <w:sz w:val="20"/>
          <w:szCs w:val="20"/>
          <w:lang w:val="es" w:eastAsia="es-ES" w:bidi="hi-IN"/>
        </w:rPr>
      </w:pPr>
    </w:p>
    <w:p w:rsidR="00990C44" w:rsidRPr="000D19FA" w:rsidRDefault="00990C44" w:rsidP="00990C44">
      <w:pPr>
        <w:widowControl w:val="0"/>
        <w:suppressAutoHyphens/>
        <w:autoSpaceDN w:val="0"/>
        <w:spacing w:after="0" w:line="240" w:lineRule="auto"/>
        <w:jc w:val="center"/>
        <w:textAlignment w:val="baseline"/>
        <w:rPr>
          <w:rFonts w:ascii="Futura Bk BT" w:eastAsia="DejaVu Sans" w:hAnsi="Futura Bk BT" w:cs="Lohit Devanagari"/>
          <w:b/>
          <w:kern w:val="3"/>
          <w:sz w:val="20"/>
          <w:szCs w:val="20"/>
          <w:lang w:val="es-ES" w:eastAsia="zh-CN" w:bidi="hi-IN"/>
        </w:rPr>
      </w:pPr>
      <w:r w:rsidRPr="000D19FA">
        <w:rPr>
          <w:rFonts w:ascii="Futura Bk BT" w:eastAsia="Times New Roman" w:hAnsi="Futura Bk BT" w:cs="Times New Roman"/>
          <w:b/>
          <w:kern w:val="3"/>
          <w:sz w:val="20"/>
          <w:szCs w:val="20"/>
          <w:lang w:val="es" w:eastAsia="es-ES" w:bidi="hi-IN"/>
        </w:rPr>
        <w:t>(</w:t>
      </w:r>
      <w:r w:rsidR="00CB7C99" w:rsidRPr="000D19FA">
        <w:rPr>
          <w:rFonts w:ascii="Futura Bk BT" w:eastAsia="Times New Roman" w:hAnsi="Futura Bk BT" w:cs="Times New Roman"/>
          <w:b/>
          <w:kern w:val="3"/>
          <w:sz w:val="20"/>
          <w:szCs w:val="20"/>
          <w:lang w:val="es" w:eastAsia="es-ES" w:bidi="hi-IN"/>
        </w:rPr>
        <w:t xml:space="preserve">                                                       </w:t>
      </w:r>
      <w:r w:rsidR="00E84EC1" w:rsidRPr="000D19FA">
        <w:rPr>
          <w:rFonts w:ascii="Futura Bk BT" w:eastAsia="Times New Roman" w:hAnsi="Futura Bk BT" w:cs="Times New Roman"/>
          <w:b/>
          <w:kern w:val="3"/>
          <w:sz w:val="20"/>
          <w:szCs w:val="20"/>
          <w:lang w:val="es" w:eastAsia="es-ES" w:bidi="hi-IN"/>
        </w:rPr>
        <w:t xml:space="preserve"> </w:t>
      </w:r>
      <w:r w:rsidRPr="000D19FA">
        <w:rPr>
          <w:rFonts w:ascii="Futura Bk BT" w:eastAsia="Times New Roman" w:hAnsi="Futura Bk BT" w:cs="Times New Roman"/>
          <w:b/>
          <w:kern w:val="3"/>
          <w:sz w:val="20"/>
          <w:szCs w:val="20"/>
          <w:lang w:val="es" w:eastAsia="es-ES" w:bidi="hi-IN"/>
        </w:rPr>
        <w:t>)</w:t>
      </w:r>
    </w:p>
    <w:p w:rsidR="00990C44" w:rsidRPr="000D19FA" w:rsidRDefault="00990C44" w:rsidP="00990C44">
      <w:pPr>
        <w:widowControl w:val="0"/>
        <w:suppressAutoHyphens/>
        <w:autoSpaceDE w:val="0"/>
        <w:autoSpaceDN w:val="0"/>
        <w:spacing w:after="0" w:line="240" w:lineRule="auto"/>
        <w:jc w:val="center"/>
        <w:textAlignment w:val="baseline"/>
        <w:rPr>
          <w:rFonts w:ascii="Futura Bk BT" w:eastAsia="Times New Roman" w:hAnsi="Futura Bk BT" w:cs="Times New Roman"/>
          <w:color w:val="000000"/>
          <w:kern w:val="3"/>
          <w:sz w:val="20"/>
          <w:szCs w:val="20"/>
          <w:lang w:val="es-ES" w:eastAsia="es-ES" w:bidi="hi-IN"/>
        </w:rPr>
      </w:pPr>
    </w:p>
    <w:p w:rsidR="00DF3E95" w:rsidRPr="000D19FA" w:rsidRDefault="00DF3E95" w:rsidP="00DF3E95">
      <w:pPr>
        <w:widowControl w:val="0"/>
        <w:tabs>
          <w:tab w:val="left" w:pos="0"/>
        </w:tabs>
        <w:suppressAutoHyphens/>
        <w:autoSpaceDN w:val="0"/>
        <w:spacing w:after="0" w:line="240" w:lineRule="auto"/>
        <w:jc w:val="center"/>
        <w:textAlignment w:val="baseline"/>
        <w:rPr>
          <w:rFonts w:ascii="Futura Bk BT" w:eastAsia="Times New Roman" w:hAnsi="Futura Bk BT" w:cs="Times New Roman"/>
          <w:i/>
          <w:color w:val="000000"/>
          <w:kern w:val="3"/>
          <w:sz w:val="20"/>
          <w:szCs w:val="20"/>
          <w:lang w:val="es-ES" w:eastAsia="es-ES" w:bidi="hi-IN"/>
        </w:rPr>
      </w:pPr>
      <w:r w:rsidRPr="000D19FA">
        <w:rPr>
          <w:rFonts w:ascii="Futura Bk BT" w:eastAsia="Times New Roman" w:hAnsi="Futura Bk BT" w:cs="Times New Roman"/>
          <w:i/>
          <w:color w:val="000000"/>
          <w:kern w:val="3"/>
          <w:sz w:val="20"/>
          <w:szCs w:val="20"/>
          <w:lang w:val="es-ES" w:eastAsia="es-ES" w:bidi="hi-IN"/>
        </w:rPr>
        <w:t xml:space="preserve">“Por la cual se emite concepto vinculante previo al establecimiento de dos </w:t>
      </w:r>
      <w:r w:rsidR="00F26862" w:rsidRPr="000D19FA">
        <w:rPr>
          <w:rFonts w:ascii="Futura Bk BT" w:eastAsia="Times New Roman" w:hAnsi="Futura Bk BT" w:cs="Times New Roman"/>
          <w:i/>
          <w:color w:val="000000"/>
          <w:kern w:val="3"/>
          <w:sz w:val="20"/>
          <w:szCs w:val="20"/>
          <w:lang w:val="es-ES" w:eastAsia="es-ES" w:bidi="hi-IN"/>
        </w:rPr>
        <w:t xml:space="preserve">casetas de control de </w:t>
      </w:r>
      <w:r w:rsidRPr="000D19FA">
        <w:rPr>
          <w:rFonts w:ascii="Futura Bk BT" w:eastAsia="Times New Roman" w:hAnsi="Futura Bk BT" w:cs="Times New Roman"/>
          <w:i/>
          <w:color w:val="000000"/>
          <w:kern w:val="3"/>
          <w:sz w:val="20"/>
          <w:szCs w:val="20"/>
          <w:lang w:val="es-ES" w:eastAsia="es-ES" w:bidi="hi-IN"/>
        </w:rPr>
        <w:t xml:space="preserve">cobro unidireccionales que conforman la estación de peaje </w:t>
      </w:r>
      <w:r w:rsidR="00F34D3B" w:rsidRPr="000D19FA">
        <w:rPr>
          <w:rFonts w:ascii="Futura Bk BT" w:eastAsia="Times New Roman" w:hAnsi="Futura Bk BT" w:cs="Times New Roman"/>
          <w:i/>
          <w:color w:val="000000"/>
          <w:kern w:val="3"/>
          <w:sz w:val="20"/>
          <w:szCs w:val="20"/>
          <w:lang w:val="es-ES" w:eastAsia="es-ES" w:bidi="hi-IN"/>
        </w:rPr>
        <w:t xml:space="preserve">ubicadas en </w:t>
      </w:r>
      <w:r w:rsidRPr="000D19FA">
        <w:rPr>
          <w:rFonts w:ascii="Futura Bk BT" w:eastAsia="Times New Roman" w:hAnsi="Futura Bk BT" w:cs="Times New Roman"/>
          <w:i/>
          <w:color w:val="000000"/>
          <w:kern w:val="3"/>
          <w:sz w:val="20"/>
          <w:szCs w:val="20"/>
          <w:lang w:val="es-ES" w:eastAsia="es-ES" w:bidi="hi-IN"/>
        </w:rPr>
        <w:t>el tramo Turbo –El Tigre, las cuales se denominan Chaparral y Rio Grande; así como una estación de peaje en el tramo Turbo-</w:t>
      </w:r>
      <w:proofErr w:type="spellStart"/>
      <w:r w:rsidRPr="000D19FA">
        <w:rPr>
          <w:rFonts w:ascii="Futura Bk BT" w:eastAsia="Times New Roman" w:hAnsi="Futura Bk BT" w:cs="Times New Roman"/>
          <w:i/>
          <w:color w:val="000000"/>
          <w:kern w:val="3"/>
          <w:sz w:val="20"/>
          <w:szCs w:val="20"/>
          <w:lang w:val="es-ES" w:eastAsia="es-ES" w:bidi="hi-IN"/>
        </w:rPr>
        <w:t>Necocli</w:t>
      </w:r>
      <w:proofErr w:type="spellEnd"/>
      <w:r w:rsidRPr="000D19FA">
        <w:rPr>
          <w:rFonts w:ascii="Futura Bk BT" w:eastAsia="Times New Roman" w:hAnsi="Futura Bk BT" w:cs="Times New Roman"/>
          <w:i/>
          <w:color w:val="000000"/>
          <w:kern w:val="3"/>
          <w:sz w:val="20"/>
          <w:szCs w:val="20"/>
          <w:lang w:val="es-ES" w:eastAsia="es-ES" w:bidi="hi-IN"/>
        </w:rPr>
        <w:t xml:space="preserve"> con cobro bidireccional denominada Cirilo, y se establecen las tarifas a cobrar en las casetas de control y la estación de peaje, las cuales pertenecen al proyecto vial Transversal de las Américas.”</w:t>
      </w:r>
    </w:p>
    <w:p w:rsidR="00990C44" w:rsidRPr="000D19FA" w:rsidRDefault="00990C44" w:rsidP="0076152C">
      <w:pPr>
        <w:widowControl w:val="0"/>
        <w:suppressAutoHyphens/>
        <w:autoSpaceDE w:val="0"/>
        <w:autoSpaceDN w:val="0"/>
        <w:spacing w:after="0" w:line="240" w:lineRule="auto"/>
        <w:jc w:val="center"/>
        <w:textAlignment w:val="baseline"/>
        <w:rPr>
          <w:rFonts w:ascii="Futura Bk BT" w:eastAsia="Times New Roman" w:hAnsi="Futura Bk BT" w:cs="Times New Roman"/>
          <w:color w:val="000000"/>
          <w:kern w:val="3"/>
          <w:sz w:val="20"/>
          <w:szCs w:val="20"/>
          <w:lang w:val="es-ES" w:eastAsia="es-ES" w:bidi="hi-IN"/>
        </w:rPr>
      </w:pPr>
    </w:p>
    <w:p w:rsidR="00990C44" w:rsidRPr="000D19FA"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b/>
          <w:i/>
          <w:kern w:val="3"/>
          <w:sz w:val="20"/>
          <w:szCs w:val="20"/>
          <w:lang w:val="es-ES" w:eastAsia="es-ES" w:bidi="hi-IN"/>
        </w:rPr>
      </w:pPr>
    </w:p>
    <w:p w:rsidR="00990C44" w:rsidRPr="000D19FA"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b/>
          <w:kern w:val="3"/>
          <w:sz w:val="20"/>
          <w:szCs w:val="20"/>
          <w:lang w:val="es" w:eastAsia="es-ES" w:bidi="hi-IN"/>
        </w:rPr>
      </w:pPr>
      <w:r w:rsidRPr="000D19FA">
        <w:rPr>
          <w:rFonts w:ascii="Futura Bk BT" w:eastAsia="Times New Roman" w:hAnsi="Futura Bk BT" w:cs="Times New Roman"/>
          <w:b/>
          <w:kern w:val="3"/>
          <w:sz w:val="20"/>
          <w:szCs w:val="20"/>
          <w:lang w:val="es" w:eastAsia="es-ES" w:bidi="hi-IN"/>
        </w:rPr>
        <w:t>LA MINISTRA DE TRANSPORTE</w:t>
      </w:r>
    </w:p>
    <w:p w:rsidR="00990C44" w:rsidRPr="000D19FA"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kern w:val="3"/>
          <w:sz w:val="20"/>
          <w:szCs w:val="20"/>
          <w:lang w:val="es" w:eastAsia="es-ES" w:bidi="hi-IN"/>
        </w:rPr>
      </w:pPr>
    </w:p>
    <w:p w:rsidR="00990C44" w:rsidRPr="000D19FA"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kern w:val="3"/>
          <w:sz w:val="20"/>
          <w:szCs w:val="20"/>
          <w:lang w:val="es" w:eastAsia="es-ES" w:bidi="hi-IN"/>
        </w:rPr>
      </w:pPr>
    </w:p>
    <w:p w:rsidR="00990C44" w:rsidRPr="000D19FA" w:rsidRDefault="00990C44" w:rsidP="00990C44">
      <w:pPr>
        <w:widowControl w:val="0"/>
        <w:suppressAutoHyphens/>
        <w:autoSpaceDN w:val="0"/>
        <w:spacing w:after="0" w:line="240" w:lineRule="auto"/>
        <w:jc w:val="center"/>
        <w:textAlignment w:val="baseline"/>
        <w:rPr>
          <w:rFonts w:ascii="Futura Bk BT" w:eastAsia="DejaVu Sans" w:hAnsi="Futura Bk BT" w:cs="Lohit Devanagari"/>
          <w:kern w:val="3"/>
          <w:sz w:val="20"/>
          <w:szCs w:val="20"/>
          <w:lang w:val="es-ES" w:eastAsia="zh-CN" w:bidi="hi-IN"/>
        </w:rPr>
      </w:pPr>
      <w:r w:rsidRPr="000D19FA">
        <w:rPr>
          <w:rFonts w:ascii="Futura Bk BT" w:eastAsia="Times New Roman" w:hAnsi="Futura Bk BT" w:cs="Times New Roman"/>
          <w:kern w:val="3"/>
          <w:sz w:val="20"/>
          <w:szCs w:val="20"/>
          <w:lang w:val="es-ES" w:eastAsia="es-ES" w:bidi="hi-IN"/>
        </w:rPr>
        <w:t>En ejercicio de las facultades legales y en especial las conferidas por el artículo 21 de la Ley 105 de 1993 modificado por el artículo 1 de la Ley 787 de 2002 y</w:t>
      </w:r>
      <w:r w:rsidR="00D10B59" w:rsidRPr="000D19FA">
        <w:rPr>
          <w:rFonts w:ascii="Futura Bk BT" w:eastAsia="Times New Roman" w:hAnsi="Futura Bk BT" w:cs="Times New Roman"/>
          <w:kern w:val="3"/>
          <w:sz w:val="20"/>
          <w:szCs w:val="20"/>
          <w:lang w:val="es-ES" w:eastAsia="es-ES" w:bidi="hi-IN"/>
        </w:rPr>
        <w:t xml:space="preserve"> </w:t>
      </w:r>
      <w:r w:rsidR="00FD6ECF" w:rsidRPr="000D19FA">
        <w:rPr>
          <w:rFonts w:ascii="Futura Bk BT" w:eastAsia="Times New Roman" w:hAnsi="Futura Bk BT" w:cs="Times New Roman"/>
          <w:kern w:val="3"/>
          <w:sz w:val="20"/>
          <w:szCs w:val="20"/>
          <w:lang w:val="es-ES" w:eastAsia="es-ES" w:bidi="hi-IN"/>
        </w:rPr>
        <w:t>los numerales 6.14 y</w:t>
      </w:r>
      <w:r w:rsidRPr="000D19FA">
        <w:rPr>
          <w:rFonts w:ascii="Futura Bk BT" w:eastAsia="Times New Roman" w:hAnsi="Futura Bk BT" w:cs="Times New Roman"/>
          <w:kern w:val="3"/>
          <w:sz w:val="20"/>
          <w:szCs w:val="20"/>
          <w:lang w:val="es-ES" w:eastAsia="es-ES" w:bidi="hi-IN"/>
        </w:rPr>
        <w:t xml:space="preserve"> 6.15 del artículo 6</w:t>
      </w:r>
      <w:r w:rsidR="00D10B59" w:rsidRPr="000D19FA">
        <w:rPr>
          <w:rFonts w:ascii="Futura Bk BT" w:eastAsia="Times New Roman" w:hAnsi="Futura Bk BT" w:cs="Times New Roman"/>
          <w:kern w:val="3"/>
          <w:sz w:val="20"/>
          <w:szCs w:val="20"/>
          <w:lang w:val="es-ES" w:eastAsia="es-ES" w:bidi="hi-IN"/>
        </w:rPr>
        <w:t xml:space="preserve"> </w:t>
      </w:r>
      <w:r w:rsidRPr="000D19FA">
        <w:rPr>
          <w:rFonts w:ascii="Futura Bk BT" w:eastAsia="Times New Roman" w:hAnsi="Futura Bk BT" w:cs="Times New Roman"/>
          <w:kern w:val="3"/>
          <w:sz w:val="20"/>
          <w:szCs w:val="20"/>
          <w:lang w:val="es-ES" w:eastAsia="es-ES" w:bidi="hi-IN"/>
        </w:rPr>
        <w:t>del Decreto 087 de 2011, y</w:t>
      </w:r>
    </w:p>
    <w:p w:rsidR="00990C44" w:rsidRPr="000D19FA"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b/>
          <w:kern w:val="3"/>
          <w:sz w:val="20"/>
          <w:szCs w:val="20"/>
          <w:lang w:val="es" w:eastAsia="es-ES" w:bidi="hi-IN"/>
        </w:rPr>
      </w:pPr>
    </w:p>
    <w:p w:rsidR="00990C44" w:rsidRPr="000D19FA"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b/>
          <w:kern w:val="3"/>
          <w:sz w:val="20"/>
          <w:szCs w:val="20"/>
          <w:lang w:val="es" w:eastAsia="es-ES" w:bidi="hi-IN"/>
        </w:rPr>
      </w:pPr>
      <w:r w:rsidRPr="000D19FA">
        <w:rPr>
          <w:rFonts w:ascii="Futura Bk BT" w:eastAsia="Times New Roman" w:hAnsi="Futura Bk BT" w:cs="Times New Roman"/>
          <w:b/>
          <w:kern w:val="3"/>
          <w:sz w:val="20"/>
          <w:szCs w:val="20"/>
          <w:lang w:val="es" w:eastAsia="es-ES" w:bidi="hi-IN"/>
        </w:rPr>
        <w:t>CONSIDERANDO</w:t>
      </w:r>
    </w:p>
    <w:p w:rsidR="00990C44" w:rsidRPr="000D19FA" w:rsidRDefault="00990C44" w:rsidP="00990C44">
      <w:pPr>
        <w:widowControl w:val="0"/>
        <w:suppressAutoHyphens/>
        <w:autoSpaceDN w:val="0"/>
        <w:spacing w:after="0" w:line="240" w:lineRule="auto"/>
        <w:jc w:val="both"/>
        <w:textAlignment w:val="baseline"/>
        <w:rPr>
          <w:rFonts w:ascii="Futura Bk BT" w:eastAsia="Times New Roman" w:hAnsi="Futura Bk BT" w:cs="Times New Roman"/>
          <w:i/>
          <w:kern w:val="3"/>
          <w:sz w:val="20"/>
          <w:szCs w:val="20"/>
          <w:lang w:val="es" w:eastAsia="es-ES" w:bidi="hi-IN"/>
        </w:rPr>
      </w:pPr>
    </w:p>
    <w:p w:rsidR="00990C44" w:rsidRPr="000D19FA"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Lohit Devanagari"/>
          <w:kern w:val="3"/>
          <w:sz w:val="20"/>
          <w:szCs w:val="20"/>
          <w:lang w:val="es-ES" w:eastAsia="zh-CN" w:bidi="hi-IN"/>
        </w:rPr>
      </w:pPr>
      <w:r w:rsidRPr="000D19FA">
        <w:rPr>
          <w:rFonts w:ascii="Futura Bk BT" w:eastAsia="DejaVu Sans" w:hAnsi="Futura Bk BT" w:cs="Times New Roman"/>
          <w:kern w:val="3"/>
          <w:sz w:val="20"/>
          <w:szCs w:val="20"/>
          <w:lang w:val="es-ES" w:eastAsia="zh-CN" w:bidi="hi-IN"/>
        </w:rPr>
        <w:t xml:space="preserve">Que la Ley 105 de 1993, </w:t>
      </w:r>
      <w:r w:rsidRPr="000D19FA">
        <w:rPr>
          <w:rFonts w:ascii="Futura Bk BT" w:eastAsia="DejaVu Sans" w:hAnsi="Futura Bk BT" w:cs="Times New Roman"/>
          <w:i/>
          <w:kern w:val="3"/>
          <w:sz w:val="20"/>
          <w:szCs w:val="20"/>
          <w:lang w:val="es-ES" w:eastAsia="zh-CN" w:bidi="hi-IN"/>
        </w:rPr>
        <w:t>“Por la cual se dictan disposiciones básicas sobre el transporte, se redistribuyen competencias y recursos entre la Nación y las Entidades Territoriales, se reglamenta la planeación en el sector transporte y se dictan otras disposiciones” en su artículo 21(modificado parcialmente por el artículo 1 de la Ley 787 de 2002)</w:t>
      </w:r>
      <w:r w:rsidR="00D10B59" w:rsidRPr="000D19FA">
        <w:rPr>
          <w:rFonts w:ascii="Futura Bk BT" w:eastAsia="DejaVu Sans" w:hAnsi="Futura Bk BT" w:cs="Times New Roman"/>
          <w:kern w:val="3"/>
          <w:sz w:val="20"/>
          <w:szCs w:val="20"/>
          <w:lang w:val="es-ES" w:eastAsia="zh-CN" w:bidi="hi-IN"/>
        </w:rPr>
        <w:t xml:space="preserve"> </w:t>
      </w:r>
      <w:r w:rsidRPr="000D19FA">
        <w:rPr>
          <w:rFonts w:ascii="Futura Bk BT" w:eastAsia="DejaVu Sans" w:hAnsi="Futura Bk BT" w:cs="Times New Roman"/>
          <w:kern w:val="3"/>
          <w:sz w:val="20"/>
          <w:szCs w:val="20"/>
          <w:lang w:val="es-ES" w:eastAsia="zh-CN" w:bidi="hi-IN"/>
        </w:rPr>
        <w:t>establece:</w:t>
      </w:r>
    </w:p>
    <w:p w:rsidR="00990C44" w:rsidRPr="000D19FA"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A12A0C" w:rsidRPr="000D19FA" w:rsidRDefault="00A12A0C" w:rsidP="00A12A0C">
      <w:pPr>
        <w:ind w:left="567" w:right="618"/>
        <w:jc w:val="both"/>
        <w:rPr>
          <w:rFonts w:ascii="Futura Bk BT" w:hAnsi="Futura Bk BT" w:cs="Times New Roman"/>
          <w:i/>
          <w:sz w:val="20"/>
          <w:szCs w:val="20"/>
        </w:rPr>
      </w:pPr>
      <w:r w:rsidRPr="000D19FA">
        <w:rPr>
          <w:rFonts w:ascii="Futura Bk BT" w:hAnsi="Futura Bk BT" w:cs="Times New Roman"/>
          <w:i/>
          <w:sz w:val="20"/>
          <w:szCs w:val="20"/>
        </w:rPr>
        <w:t>“ARTICULO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A12A0C" w:rsidRPr="000D19FA" w:rsidRDefault="00A12A0C" w:rsidP="00A12A0C">
      <w:pPr>
        <w:ind w:left="567" w:right="618"/>
        <w:jc w:val="both"/>
        <w:rPr>
          <w:rFonts w:ascii="Futura Bk BT" w:hAnsi="Futura Bk BT" w:cs="Times New Roman"/>
          <w:i/>
          <w:sz w:val="20"/>
          <w:szCs w:val="20"/>
        </w:rPr>
      </w:pPr>
      <w:r w:rsidRPr="000D19FA">
        <w:rPr>
          <w:rFonts w:ascii="Futura Bk BT" w:hAnsi="Futura Bk BT" w:cs="Times New Roman"/>
          <w:i/>
          <w:sz w:val="20"/>
          <w:szCs w:val="20"/>
        </w:rPr>
        <w:t xml:space="preserve"> Para estos efectos, la Nación establecerá peajes, tarifas y tasas sobre el uso de la infraestructura nacional de transporte y los recursos provenientes de su cobro se usarán exclusivamente para ese modo de transporte.”</w:t>
      </w:r>
    </w:p>
    <w:p w:rsidR="00990C44" w:rsidRPr="000D19FA"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Lohit Devanagari"/>
          <w:kern w:val="3"/>
          <w:sz w:val="20"/>
          <w:szCs w:val="20"/>
          <w:lang w:val="es-ES" w:eastAsia="zh-CN" w:bidi="hi-IN"/>
        </w:rPr>
      </w:pPr>
      <w:r w:rsidRPr="000D19FA">
        <w:rPr>
          <w:rFonts w:ascii="Futura Bk BT" w:eastAsia="Times New Roman" w:hAnsi="Futura Bk BT" w:cs="Times New Roman"/>
          <w:kern w:val="3"/>
          <w:sz w:val="20"/>
          <w:szCs w:val="20"/>
          <w:lang w:val="es" w:eastAsia="es-ES" w:bidi="hi-IN"/>
        </w:rPr>
        <w:t xml:space="preserve">Que el Decreto 087 de 2011 </w:t>
      </w:r>
      <w:r w:rsidRPr="000D19FA">
        <w:rPr>
          <w:rFonts w:ascii="Futura Bk BT" w:eastAsia="Times New Roman" w:hAnsi="Futura Bk BT" w:cs="Times New Roman"/>
          <w:i/>
          <w:kern w:val="3"/>
          <w:sz w:val="20"/>
          <w:szCs w:val="20"/>
          <w:lang w:val="es" w:eastAsia="es-ES" w:bidi="hi-IN"/>
        </w:rPr>
        <w:t>“Por el cual se modifica la estructura del Ministerio de Transporte, y se determinan las funciones de sus dependencias”</w:t>
      </w:r>
      <w:r w:rsidRPr="000D19FA">
        <w:rPr>
          <w:rFonts w:ascii="Futura Bk BT" w:eastAsia="Times New Roman" w:hAnsi="Futura Bk BT" w:cs="Times New Roman"/>
          <w:kern w:val="3"/>
          <w:sz w:val="20"/>
          <w:szCs w:val="20"/>
          <w:lang w:val="es" w:eastAsia="es-ES" w:bidi="hi-IN"/>
        </w:rPr>
        <w:t xml:space="preserve"> estableció en los numerales 6.14 y 6.15 del artículo 6:</w:t>
      </w:r>
    </w:p>
    <w:p w:rsidR="00990C44" w:rsidRPr="000D19FA" w:rsidRDefault="00990C4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 w:eastAsia="es-ES" w:bidi="hi-IN"/>
        </w:rPr>
      </w:pPr>
    </w:p>
    <w:p w:rsidR="00990C44" w:rsidRPr="000D19FA" w:rsidRDefault="00990C44" w:rsidP="00A12A0C">
      <w:pPr>
        <w:widowControl w:val="0"/>
        <w:suppressAutoHyphens/>
        <w:autoSpaceDN w:val="0"/>
        <w:spacing w:after="0" w:line="240" w:lineRule="auto"/>
        <w:ind w:left="567" w:right="616"/>
        <w:jc w:val="both"/>
        <w:textAlignment w:val="baseline"/>
        <w:rPr>
          <w:rFonts w:ascii="Futura Bk BT" w:eastAsia="Times New Roman" w:hAnsi="Futura Bk BT" w:cs="Times New Roman"/>
          <w:i/>
          <w:kern w:val="3"/>
          <w:sz w:val="20"/>
          <w:szCs w:val="20"/>
          <w:lang w:val="es" w:eastAsia="es-ES" w:bidi="hi-IN"/>
        </w:rPr>
      </w:pPr>
      <w:r w:rsidRPr="000D19FA">
        <w:rPr>
          <w:rFonts w:ascii="Futura Bk BT" w:eastAsia="Times New Roman" w:hAnsi="Futura Bk BT" w:cs="Times New Roman"/>
          <w:i/>
          <w:kern w:val="3"/>
          <w:sz w:val="20"/>
          <w:szCs w:val="20"/>
          <w:lang w:val="es" w:eastAsia="es-ES" w:bidi="hi-IN"/>
        </w:rPr>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 </w:t>
      </w:r>
    </w:p>
    <w:p w:rsidR="00990C44" w:rsidRPr="000D19FA" w:rsidRDefault="00990C44" w:rsidP="00990C44">
      <w:pPr>
        <w:widowControl w:val="0"/>
        <w:suppressAutoHyphens/>
        <w:autoSpaceDN w:val="0"/>
        <w:spacing w:after="0" w:line="240" w:lineRule="auto"/>
        <w:ind w:left="851" w:right="616"/>
        <w:jc w:val="both"/>
        <w:textAlignment w:val="baseline"/>
        <w:rPr>
          <w:rFonts w:ascii="Futura Bk BT" w:eastAsia="Times New Roman" w:hAnsi="Futura Bk BT" w:cs="Times New Roman"/>
          <w:i/>
          <w:kern w:val="3"/>
          <w:sz w:val="20"/>
          <w:szCs w:val="20"/>
          <w:lang w:val="es" w:eastAsia="es-ES" w:bidi="hi-IN"/>
        </w:rPr>
      </w:pPr>
    </w:p>
    <w:p w:rsidR="00990C44" w:rsidRPr="000D19FA" w:rsidRDefault="00990C44" w:rsidP="00A12A0C">
      <w:pPr>
        <w:widowControl w:val="0"/>
        <w:suppressAutoHyphens/>
        <w:autoSpaceDN w:val="0"/>
        <w:spacing w:after="0" w:line="240" w:lineRule="auto"/>
        <w:ind w:left="567" w:right="616"/>
        <w:jc w:val="both"/>
        <w:textAlignment w:val="baseline"/>
        <w:rPr>
          <w:rFonts w:ascii="Futura Bk BT" w:eastAsia="Times New Roman" w:hAnsi="Futura Bk BT" w:cs="Times New Roman"/>
          <w:i/>
          <w:kern w:val="3"/>
          <w:sz w:val="20"/>
          <w:szCs w:val="20"/>
          <w:lang w:val="es" w:eastAsia="es-ES" w:bidi="hi-IN"/>
        </w:rPr>
      </w:pPr>
      <w:r w:rsidRPr="000D19FA">
        <w:rPr>
          <w:rFonts w:ascii="Futura Bk BT" w:eastAsia="Times New Roman" w:hAnsi="Futura Bk BT" w:cs="Times New Roman"/>
          <w:i/>
          <w:kern w:val="3"/>
          <w:sz w:val="20"/>
          <w:szCs w:val="20"/>
          <w:lang w:val="es" w:eastAsia="es-ES" w:bidi="hi-IN"/>
        </w:rPr>
        <w:t>6.15. Establecer los peajes, tarifas, tasas y derechos a cobrar por el uso de la infraestructura de los modos de transporte, excepto el aéreo.”</w:t>
      </w:r>
    </w:p>
    <w:p w:rsidR="00990C44" w:rsidRPr="000D19FA" w:rsidRDefault="00990C4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 w:eastAsia="es-ES" w:bidi="hi-IN"/>
        </w:rPr>
      </w:pPr>
    </w:p>
    <w:p w:rsidR="00615838" w:rsidRPr="000D19FA" w:rsidRDefault="00990C4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 w:eastAsia="es-ES" w:bidi="hi-IN"/>
        </w:rPr>
      </w:pPr>
      <w:r w:rsidRPr="000D19FA">
        <w:rPr>
          <w:rFonts w:ascii="Futura Bk BT" w:eastAsia="Times New Roman" w:hAnsi="Futura Bk BT" w:cs="Times New Roman"/>
          <w:kern w:val="3"/>
          <w:sz w:val="20"/>
          <w:szCs w:val="20"/>
          <w:lang w:val="es" w:eastAsia="es-ES" w:bidi="hi-IN"/>
        </w:rPr>
        <w:t>Que el Decreto 4165 de</w:t>
      </w:r>
      <w:r w:rsidR="00615838" w:rsidRPr="000D19FA">
        <w:rPr>
          <w:rFonts w:ascii="Futura Bk BT" w:eastAsia="Times New Roman" w:hAnsi="Futura Bk BT" w:cs="Times New Roman"/>
          <w:kern w:val="3"/>
          <w:sz w:val="20"/>
          <w:szCs w:val="20"/>
          <w:lang w:val="es" w:eastAsia="es-ES" w:bidi="hi-IN"/>
        </w:rPr>
        <w:t>l 3 de noviembre de</w:t>
      </w:r>
      <w:r w:rsidRPr="000D19FA">
        <w:rPr>
          <w:rFonts w:ascii="Futura Bk BT" w:eastAsia="Times New Roman" w:hAnsi="Futura Bk BT" w:cs="Times New Roman"/>
          <w:kern w:val="3"/>
          <w:sz w:val="20"/>
          <w:szCs w:val="20"/>
          <w:lang w:val="es" w:eastAsia="es-ES" w:bidi="hi-IN"/>
        </w:rPr>
        <w:t xml:space="preserve"> 2011, </w:t>
      </w:r>
      <w:r w:rsidR="00615838" w:rsidRPr="000D19FA">
        <w:rPr>
          <w:rFonts w:ascii="Futura Bk BT" w:eastAsia="Times New Roman" w:hAnsi="Futura Bk BT" w:cs="Times New Roman"/>
          <w:kern w:val="3"/>
          <w:sz w:val="20"/>
          <w:szCs w:val="20"/>
          <w:lang w:val="es" w:eastAsia="es-ES" w:bidi="hi-IN"/>
        </w:rPr>
        <w:t>cambió la naturaleza jurídica y denominación del Instituto Nacional de Concesiones –INCO de establecimiento público a Agencia Nacional de Naturaleza Especial, con personería jurídica, patrimonio propio y autonomía administrativa, financiera y técnica, que se denominará Agencia Nacional de Infraestructura, adscrita al Ministerio de Transporte.</w:t>
      </w:r>
    </w:p>
    <w:p w:rsidR="00615838" w:rsidRPr="000D19FA" w:rsidRDefault="00615838"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 w:eastAsia="es-ES" w:bidi="hi-IN"/>
        </w:rPr>
      </w:pPr>
    </w:p>
    <w:p w:rsidR="00615838" w:rsidRPr="000D19FA" w:rsidRDefault="00615838"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 w:eastAsia="es-ES" w:bidi="hi-IN"/>
        </w:rPr>
      </w:pPr>
      <w:r w:rsidRPr="000D19FA">
        <w:rPr>
          <w:rFonts w:ascii="Futura Bk BT" w:eastAsia="Times New Roman" w:hAnsi="Futura Bk BT" w:cs="Times New Roman"/>
          <w:kern w:val="3"/>
          <w:sz w:val="20"/>
          <w:szCs w:val="20"/>
          <w:lang w:val="es" w:eastAsia="es-ES" w:bidi="hi-IN"/>
        </w:rPr>
        <w:t>Que dentro de las funciones del Presidente de la Agencia establecidas en el Decreto en cita, está la de proponer al Ministerio de Transporte o a las entidades competentes, las tarifas de peajes y tasas a cobrar por el uso de las</w:t>
      </w:r>
      <w:r w:rsidR="00D10B59" w:rsidRPr="000D19FA">
        <w:rPr>
          <w:rFonts w:ascii="Futura Bk BT" w:eastAsia="Times New Roman" w:hAnsi="Futura Bk BT" w:cs="Times New Roman"/>
          <w:kern w:val="3"/>
          <w:sz w:val="20"/>
          <w:szCs w:val="20"/>
          <w:lang w:val="es" w:eastAsia="es-ES" w:bidi="hi-IN"/>
        </w:rPr>
        <w:t xml:space="preserve"> </w:t>
      </w:r>
      <w:r w:rsidRPr="000D19FA">
        <w:rPr>
          <w:rFonts w:ascii="Futura Bk BT" w:eastAsia="Times New Roman" w:hAnsi="Futura Bk BT" w:cs="Times New Roman"/>
          <w:kern w:val="3"/>
          <w:sz w:val="20"/>
          <w:szCs w:val="20"/>
          <w:lang w:val="es" w:eastAsia="es-ES" w:bidi="hi-IN"/>
        </w:rPr>
        <w:t>áreas e infraestructura de transporte que haga parte de proyectos a cargo de la Agencia, conforme a las políticas del Ministerio de Transporte.</w:t>
      </w:r>
    </w:p>
    <w:p w:rsidR="00615838" w:rsidRPr="000D19FA" w:rsidRDefault="00615838"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 w:eastAsia="es-ES" w:bidi="hi-IN"/>
        </w:rPr>
      </w:pPr>
    </w:p>
    <w:p w:rsidR="00615838" w:rsidRPr="000D19FA" w:rsidRDefault="00615838"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 w:eastAsia="es-ES" w:bidi="hi-IN"/>
        </w:rPr>
      </w:pPr>
      <w:r w:rsidRPr="000D19FA">
        <w:rPr>
          <w:rFonts w:ascii="Futura Bk BT" w:eastAsia="Times New Roman" w:hAnsi="Futura Bk BT" w:cs="Times New Roman"/>
          <w:kern w:val="3"/>
          <w:sz w:val="20"/>
          <w:szCs w:val="20"/>
          <w:lang w:val="es" w:eastAsia="es-ES" w:bidi="hi-IN"/>
        </w:rPr>
        <w:t>Que igualmente los numerales 1 y 5 del artículo 4 del Decreto 4165 del 2011, estipulan:</w:t>
      </w:r>
    </w:p>
    <w:p w:rsidR="00615838" w:rsidRPr="000D19FA" w:rsidRDefault="00615838"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 w:eastAsia="es-ES" w:bidi="hi-IN"/>
        </w:rPr>
      </w:pPr>
    </w:p>
    <w:p w:rsidR="00615838" w:rsidRPr="000D19FA" w:rsidRDefault="00615838"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i/>
          <w:kern w:val="3"/>
          <w:sz w:val="20"/>
          <w:szCs w:val="20"/>
          <w:lang w:val="es" w:eastAsia="es-ES" w:bidi="hi-IN"/>
        </w:rPr>
      </w:pPr>
      <w:r w:rsidRPr="000D19FA">
        <w:rPr>
          <w:rFonts w:ascii="Futura Bk BT" w:eastAsia="Times New Roman" w:hAnsi="Futura Bk BT" w:cs="Times New Roman"/>
          <w:kern w:val="3"/>
          <w:sz w:val="20"/>
          <w:szCs w:val="20"/>
          <w:lang w:val="es" w:eastAsia="es-ES" w:bidi="hi-IN"/>
        </w:rPr>
        <w:t>“</w:t>
      </w:r>
      <w:r w:rsidRPr="000D19FA">
        <w:rPr>
          <w:rFonts w:ascii="Futura Bk BT" w:eastAsia="Times New Roman" w:hAnsi="Futura Bk BT" w:cs="Times New Roman"/>
          <w:i/>
          <w:kern w:val="3"/>
          <w:sz w:val="20"/>
          <w:szCs w:val="20"/>
          <w:lang w:val="es" w:eastAsia="es-ES" w:bidi="hi-IN"/>
        </w:rPr>
        <w:t>1.</w:t>
      </w:r>
      <w:r w:rsidR="00990C44" w:rsidRPr="000D19FA">
        <w:rPr>
          <w:rFonts w:ascii="Futura Bk BT" w:eastAsia="Times New Roman" w:hAnsi="Futura Bk BT" w:cs="Times New Roman"/>
          <w:i/>
          <w:kern w:val="3"/>
          <w:sz w:val="20"/>
          <w:szCs w:val="20"/>
          <w:lang w:val="es" w:eastAsia="es-ES" w:bidi="hi-IN"/>
        </w:rPr>
        <w:t>identificar, evaluar la viabilidad y proponer iniciativas de concesión u otras formas de Asociación Público Privada para el desarrollo de la infraestructura de transporte y de los servicios conexos y relacionados</w:t>
      </w:r>
      <w:r w:rsidRPr="000D19FA">
        <w:rPr>
          <w:rFonts w:ascii="Futura Bk BT" w:eastAsia="Times New Roman" w:hAnsi="Futura Bk BT" w:cs="Times New Roman"/>
          <w:i/>
          <w:kern w:val="3"/>
          <w:sz w:val="20"/>
          <w:szCs w:val="20"/>
          <w:lang w:val="es" w:eastAsia="es-ES" w:bidi="hi-IN"/>
        </w:rPr>
        <w:t>.</w:t>
      </w:r>
    </w:p>
    <w:p w:rsidR="00615838" w:rsidRPr="000D19FA" w:rsidRDefault="00615838"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i/>
          <w:kern w:val="3"/>
          <w:sz w:val="20"/>
          <w:szCs w:val="20"/>
          <w:lang w:val="es" w:eastAsia="es-ES" w:bidi="hi-IN"/>
        </w:rPr>
      </w:pPr>
    </w:p>
    <w:p w:rsidR="00615838" w:rsidRPr="000D19FA" w:rsidRDefault="00615838"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i/>
          <w:kern w:val="3"/>
          <w:sz w:val="20"/>
          <w:szCs w:val="20"/>
          <w:lang w:val="es" w:eastAsia="es-ES" w:bidi="hi-IN"/>
        </w:rPr>
      </w:pPr>
      <w:r w:rsidRPr="000D19FA">
        <w:rPr>
          <w:rFonts w:ascii="Futura Bk BT" w:eastAsia="Times New Roman" w:hAnsi="Futura Bk BT" w:cs="Times New Roman"/>
          <w:i/>
          <w:kern w:val="3"/>
          <w:sz w:val="20"/>
          <w:szCs w:val="20"/>
          <w:lang w:val="es" w:eastAsia="es-ES" w:bidi="hi-IN"/>
        </w:rPr>
        <w:t>(…)</w:t>
      </w:r>
    </w:p>
    <w:p w:rsidR="00615838" w:rsidRPr="000D19FA" w:rsidRDefault="00615838"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i/>
          <w:kern w:val="3"/>
          <w:sz w:val="20"/>
          <w:szCs w:val="20"/>
          <w:lang w:val="es" w:eastAsia="es-ES" w:bidi="hi-IN"/>
        </w:rPr>
      </w:pPr>
    </w:p>
    <w:p w:rsidR="00990C44" w:rsidRPr="000D19FA" w:rsidRDefault="00615838"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 w:eastAsia="es-ES" w:bidi="hi-IN"/>
        </w:rPr>
      </w:pPr>
      <w:r w:rsidRPr="000D19FA">
        <w:rPr>
          <w:rFonts w:ascii="Futura Bk BT" w:eastAsia="Times New Roman" w:hAnsi="Futura Bk BT" w:cs="Times New Roman"/>
          <w:i/>
          <w:kern w:val="3"/>
          <w:sz w:val="20"/>
          <w:szCs w:val="20"/>
          <w:lang w:val="es" w:eastAsia="es-ES" w:bidi="hi-IN"/>
        </w:rPr>
        <w:t>5.</w:t>
      </w:r>
      <w:r w:rsidR="00D10B59" w:rsidRPr="000D19FA">
        <w:rPr>
          <w:rFonts w:ascii="Futura Bk BT" w:eastAsia="Times New Roman" w:hAnsi="Futura Bk BT" w:cs="Times New Roman"/>
          <w:i/>
          <w:kern w:val="3"/>
          <w:sz w:val="20"/>
          <w:szCs w:val="20"/>
          <w:lang w:val="es" w:eastAsia="es-ES" w:bidi="hi-IN"/>
        </w:rPr>
        <w:t xml:space="preserve"> </w:t>
      </w:r>
      <w:r w:rsidR="00990C44" w:rsidRPr="000D19FA">
        <w:rPr>
          <w:rFonts w:ascii="Futura Bk BT" w:eastAsia="Times New Roman" w:hAnsi="Futura Bk BT" w:cs="Times New Roman"/>
          <w:i/>
          <w:kern w:val="3"/>
          <w:sz w:val="20"/>
          <w:szCs w:val="20"/>
          <w:lang w:val="es" w:eastAsia="es-ES" w:bidi="hi-IN"/>
        </w:rPr>
        <w:t>elaborar los estudios para definir los</w:t>
      </w:r>
      <w:r w:rsidR="00FD6ECF" w:rsidRPr="000D19FA">
        <w:rPr>
          <w:rFonts w:ascii="Futura Bk BT" w:eastAsia="Times New Roman" w:hAnsi="Futura Bk BT" w:cs="Times New Roman"/>
          <w:i/>
          <w:kern w:val="3"/>
          <w:sz w:val="20"/>
          <w:szCs w:val="20"/>
          <w:lang w:val="es" w:eastAsia="es-ES" w:bidi="hi-IN"/>
        </w:rPr>
        <w:t xml:space="preserve"> </w:t>
      </w:r>
      <w:r w:rsidR="00990C44" w:rsidRPr="000D19FA">
        <w:rPr>
          <w:rFonts w:ascii="Futura Bk BT" w:eastAsia="Times New Roman" w:hAnsi="Futura Bk BT" w:cs="Times New Roman"/>
          <w:i/>
          <w:kern w:val="3"/>
          <w:sz w:val="20"/>
          <w:szCs w:val="20"/>
          <w:lang w:val="es" w:eastAsia="es-ES" w:bidi="hi-IN"/>
        </w:rPr>
        <w:t>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w:t>
      </w:r>
      <w:r w:rsidRPr="000D19FA">
        <w:rPr>
          <w:rFonts w:ascii="Futura Bk BT" w:eastAsia="Times New Roman" w:hAnsi="Futura Bk BT" w:cs="Times New Roman"/>
          <w:kern w:val="3"/>
          <w:sz w:val="20"/>
          <w:szCs w:val="20"/>
          <w:lang w:val="es" w:eastAsia="es-ES" w:bidi="hi-IN"/>
        </w:rPr>
        <w:t>.</w:t>
      </w:r>
    </w:p>
    <w:p w:rsidR="00990C44" w:rsidRPr="000D19FA" w:rsidRDefault="00990C4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 w:eastAsia="es-ES" w:bidi="hi-IN"/>
        </w:rPr>
      </w:pPr>
    </w:p>
    <w:p w:rsidR="00990C44" w:rsidRPr="000D19FA" w:rsidRDefault="00990C4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 w:eastAsia="es-ES" w:bidi="hi-IN"/>
        </w:rPr>
      </w:pPr>
      <w:r w:rsidRPr="000D19FA">
        <w:rPr>
          <w:rFonts w:ascii="Futura Bk BT" w:eastAsia="Times New Roman" w:hAnsi="Futura Bk BT" w:cs="Times New Roman"/>
          <w:kern w:val="3"/>
          <w:sz w:val="20"/>
          <w:szCs w:val="20"/>
          <w:lang w:val="es" w:eastAsia="es-ES" w:bidi="hi-IN"/>
        </w:rPr>
        <w:t xml:space="preserve">Que igualmente el numeral 15 del artículo 11 ibídem, dispone que la Agencia Nacional de Infraestructura ANI, debe solicitar al Ministerio de Transporte, concepto vinculante previo para la instalación de las casetas de peaje y otros </w:t>
      </w:r>
      <w:r w:rsidR="009E5836" w:rsidRPr="000D19FA">
        <w:rPr>
          <w:rFonts w:ascii="Futura Bk BT" w:eastAsia="Times New Roman" w:hAnsi="Futura Bk BT" w:cs="Times New Roman"/>
          <w:kern w:val="3"/>
          <w:sz w:val="20"/>
          <w:szCs w:val="20"/>
          <w:lang w:val="es" w:eastAsia="es-ES" w:bidi="hi-IN"/>
        </w:rPr>
        <w:t xml:space="preserve">casetas </w:t>
      </w:r>
      <w:r w:rsidRPr="000D19FA">
        <w:rPr>
          <w:rFonts w:ascii="Futura Bk BT" w:eastAsia="Times New Roman" w:hAnsi="Futura Bk BT" w:cs="Times New Roman"/>
          <w:kern w:val="3"/>
          <w:sz w:val="20"/>
          <w:szCs w:val="20"/>
          <w:lang w:val="es" w:eastAsia="es-ES" w:bidi="hi-IN"/>
        </w:rPr>
        <w:t>de cobro de acuerdo con las normas vigentes y las políticas del Ministerio para los proyectos a cargo de la misma.</w:t>
      </w:r>
    </w:p>
    <w:p w:rsidR="00CD3486" w:rsidRPr="000D19FA" w:rsidRDefault="00CD3486" w:rsidP="00990C44">
      <w:pPr>
        <w:widowControl w:val="0"/>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8901A6" w:rsidRPr="000D19FA" w:rsidRDefault="00990C44" w:rsidP="008901A6">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 w:eastAsia="es-ES" w:bidi="hi-IN"/>
        </w:rPr>
      </w:pPr>
      <w:r w:rsidRPr="000D19FA">
        <w:rPr>
          <w:rFonts w:ascii="Futura Bk BT" w:eastAsia="DejaVu Sans" w:hAnsi="Futura Bk BT" w:cs="Times New Roman"/>
          <w:kern w:val="3"/>
          <w:sz w:val="20"/>
          <w:szCs w:val="20"/>
          <w:lang w:val="es-ES" w:eastAsia="zh-CN" w:bidi="hi-IN"/>
        </w:rPr>
        <w:lastRenderedPageBreak/>
        <w:t xml:space="preserve">Que de conformidad con el estudio de estructuración realizado por la Agencia Nacional de Infraestructura ANI, hay viabilidad técnica y socioeconómica para la instalación </w:t>
      </w:r>
      <w:r w:rsidR="008901A6" w:rsidRPr="000D19FA">
        <w:rPr>
          <w:rFonts w:ascii="Futura Bk BT" w:eastAsia="Times New Roman" w:hAnsi="Futura Bk BT" w:cs="Times New Roman"/>
          <w:color w:val="000000"/>
          <w:kern w:val="3"/>
          <w:sz w:val="20"/>
          <w:szCs w:val="20"/>
          <w:lang w:val="es-ES" w:eastAsia="es-ES" w:bidi="hi-IN"/>
        </w:rPr>
        <w:t xml:space="preserve">de dos </w:t>
      </w:r>
      <w:r w:rsidR="009E5836" w:rsidRPr="000D19FA">
        <w:rPr>
          <w:rFonts w:ascii="Futura Bk BT" w:eastAsia="Times New Roman" w:hAnsi="Futura Bk BT" w:cs="Times New Roman"/>
          <w:color w:val="000000"/>
          <w:kern w:val="3"/>
          <w:sz w:val="20"/>
          <w:szCs w:val="20"/>
          <w:lang w:val="es-ES" w:eastAsia="es-ES" w:bidi="hi-IN"/>
        </w:rPr>
        <w:t>casetas</w:t>
      </w:r>
      <w:r w:rsidR="008901A6" w:rsidRPr="000D19FA">
        <w:rPr>
          <w:rFonts w:ascii="Futura Bk BT" w:eastAsia="Times New Roman" w:hAnsi="Futura Bk BT" w:cs="Times New Roman"/>
          <w:color w:val="000000"/>
          <w:kern w:val="3"/>
          <w:sz w:val="20"/>
          <w:szCs w:val="20"/>
          <w:lang w:val="es-ES" w:eastAsia="es-ES" w:bidi="hi-IN"/>
        </w:rPr>
        <w:t xml:space="preserve"> de</w:t>
      </w:r>
      <w:r w:rsidR="00F26862" w:rsidRPr="000D19FA">
        <w:rPr>
          <w:rFonts w:ascii="Futura Bk BT" w:eastAsia="Times New Roman" w:hAnsi="Futura Bk BT" w:cs="Times New Roman"/>
          <w:color w:val="000000"/>
          <w:kern w:val="3"/>
          <w:sz w:val="20"/>
          <w:szCs w:val="20"/>
          <w:lang w:val="es-ES" w:eastAsia="es-ES" w:bidi="hi-IN"/>
        </w:rPr>
        <w:t xml:space="preserve"> control de</w:t>
      </w:r>
      <w:r w:rsidR="008901A6" w:rsidRPr="000D19FA">
        <w:rPr>
          <w:rFonts w:ascii="Futura Bk BT" w:eastAsia="Times New Roman" w:hAnsi="Futura Bk BT" w:cs="Times New Roman"/>
          <w:color w:val="000000"/>
          <w:kern w:val="3"/>
          <w:sz w:val="20"/>
          <w:szCs w:val="20"/>
          <w:lang w:val="es-ES" w:eastAsia="es-ES" w:bidi="hi-IN"/>
        </w:rPr>
        <w:t xml:space="preserve"> cobro unidireccional que conforman la estación de peaje del tramo Turbo –El Tigre, las cuales se denominan Chaparral ubicada en el </w:t>
      </w:r>
      <w:r w:rsidR="008901A6" w:rsidRPr="000D19FA">
        <w:rPr>
          <w:rFonts w:ascii="Futura Bk BT" w:hAnsi="Futura Bk BT"/>
          <w:sz w:val="20"/>
          <w:szCs w:val="20"/>
        </w:rPr>
        <w:t>PK 53+715 (</w:t>
      </w:r>
      <w:r w:rsidR="00885CBC" w:rsidRPr="000D19FA">
        <w:rPr>
          <w:rFonts w:ascii="Futura Bk BT" w:hAnsi="Futura Bk BT"/>
          <w:sz w:val="20"/>
          <w:szCs w:val="20"/>
        </w:rPr>
        <w:t>en frente a la abscisa PR 48+400 correspondiente a la calzada existente</w:t>
      </w:r>
      <w:r w:rsidR="008901A6" w:rsidRPr="000D19FA">
        <w:rPr>
          <w:rFonts w:ascii="Futura Bk BT" w:hAnsi="Futura Bk BT"/>
          <w:sz w:val="20"/>
          <w:szCs w:val="20"/>
        </w:rPr>
        <w:t xml:space="preserve">) y Rio Grande ubicada en el PR 23+300; </w:t>
      </w:r>
      <w:r w:rsidR="008901A6" w:rsidRPr="000D19FA">
        <w:rPr>
          <w:rFonts w:ascii="Futura Bk BT" w:eastAsia="Times New Roman" w:hAnsi="Futura Bk BT" w:cs="Times New Roman"/>
          <w:color w:val="000000"/>
          <w:kern w:val="3"/>
          <w:sz w:val="20"/>
          <w:szCs w:val="20"/>
          <w:lang w:val="es-ES" w:eastAsia="es-ES" w:bidi="hi-IN"/>
        </w:rPr>
        <w:t>Así como una estación de peaje en el tramo Turbo-</w:t>
      </w:r>
      <w:proofErr w:type="spellStart"/>
      <w:r w:rsidR="008901A6" w:rsidRPr="000D19FA">
        <w:rPr>
          <w:rFonts w:ascii="Futura Bk BT" w:eastAsia="Times New Roman" w:hAnsi="Futura Bk BT" w:cs="Times New Roman"/>
          <w:color w:val="000000"/>
          <w:kern w:val="3"/>
          <w:sz w:val="20"/>
          <w:szCs w:val="20"/>
          <w:lang w:val="es-ES" w:eastAsia="es-ES" w:bidi="hi-IN"/>
        </w:rPr>
        <w:t>Necocli</w:t>
      </w:r>
      <w:proofErr w:type="spellEnd"/>
      <w:r w:rsidR="008901A6" w:rsidRPr="000D19FA">
        <w:rPr>
          <w:rFonts w:ascii="Futura Bk BT" w:eastAsia="Times New Roman" w:hAnsi="Futura Bk BT" w:cs="Times New Roman"/>
          <w:color w:val="000000"/>
          <w:kern w:val="3"/>
          <w:sz w:val="20"/>
          <w:szCs w:val="20"/>
          <w:lang w:val="es-ES" w:eastAsia="es-ES" w:bidi="hi-IN"/>
        </w:rPr>
        <w:t xml:space="preserve"> con cobro bidireccional denominada Cirilo, ubicada en el PR18+070.</w:t>
      </w:r>
    </w:p>
    <w:p w:rsidR="00990C44" w:rsidRPr="000D19FA" w:rsidRDefault="00990C44" w:rsidP="00990C44">
      <w:pPr>
        <w:widowControl w:val="0"/>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0D19FA" w:rsidRDefault="00990C44" w:rsidP="00990C44">
      <w:pPr>
        <w:widowControl w:val="0"/>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0D19FA">
        <w:rPr>
          <w:rFonts w:ascii="Futura Bk BT" w:eastAsia="DejaVu Sans" w:hAnsi="Futura Bk BT" w:cs="Times New Roman"/>
          <w:kern w:val="3"/>
          <w:sz w:val="20"/>
          <w:szCs w:val="20"/>
          <w:lang w:val="es-ES" w:eastAsia="zh-CN" w:bidi="hi-IN"/>
        </w:rPr>
        <w:t>Que las tarifas son el resultado de un estudio de tráfico específico realizado para el proyecto, donde son utilizadas para determinar los ingresos dentro del modelo financiero de estructuración de la concesión, constituyéndose en uno de los parámetros necesarios para la obtención de la viabilidad financiera del proyecto</w:t>
      </w:r>
    </w:p>
    <w:p w:rsidR="008901A6" w:rsidRPr="000D19FA" w:rsidRDefault="008901A6" w:rsidP="00990C44">
      <w:pPr>
        <w:widowControl w:val="0"/>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CD3486" w:rsidRPr="000D19FA" w:rsidRDefault="00990C44" w:rsidP="00990C44">
      <w:pPr>
        <w:widowControl w:val="0"/>
        <w:suppressAutoHyphens/>
        <w:autoSpaceDN w:val="0"/>
        <w:spacing w:after="0" w:line="240" w:lineRule="auto"/>
        <w:jc w:val="both"/>
        <w:textAlignment w:val="baseline"/>
        <w:rPr>
          <w:rFonts w:ascii="Futura Bk BT" w:hAnsi="Futura Bk BT"/>
          <w:sz w:val="20"/>
          <w:szCs w:val="20"/>
        </w:rPr>
      </w:pPr>
      <w:r w:rsidRPr="000D19FA">
        <w:rPr>
          <w:rFonts w:ascii="Futura Bk BT" w:eastAsia="DejaVu Sans" w:hAnsi="Futura Bk BT" w:cs="Times New Roman"/>
          <w:kern w:val="3"/>
          <w:sz w:val="20"/>
          <w:szCs w:val="20"/>
          <w:lang w:val="es-ES" w:eastAsia="zh-CN" w:bidi="hi-IN"/>
        </w:rPr>
        <w:t xml:space="preserve">Que como consecuencia de lo anterior, la oficina de Regulación Económica el día </w:t>
      </w:r>
      <w:r w:rsidR="00F34D3B" w:rsidRPr="000D19FA">
        <w:rPr>
          <w:rFonts w:ascii="Futura Bk BT" w:eastAsia="DejaVu Sans" w:hAnsi="Futura Bk BT" w:cs="Times New Roman"/>
          <w:kern w:val="3"/>
          <w:sz w:val="20"/>
          <w:szCs w:val="20"/>
          <w:lang w:val="es-ES" w:eastAsia="zh-CN" w:bidi="hi-IN"/>
        </w:rPr>
        <w:t>14</w:t>
      </w:r>
      <w:r w:rsidRPr="000D19FA">
        <w:rPr>
          <w:rFonts w:ascii="Futura Bk BT" w:eastAsia="DejaVu Sans" w:hAnsi="Futura Bk BT" w:cs="Times New Roman"/>
          <w:kern w:val="3"/>
          <w:sz w:val="20"/>
          <w:szCs w:val="20"/>
          <w:lang w:val="es-ES" w:eastAsia="zh-CN" w:bidi="hi-IN"/>
        </w:rPr>
        <w:t xml:space="preserve"> de </w:t>
      </w:r>
      <w:r w:rsidR="00F34D3B" w:rsidRPr="000D19FA">
        <w:rPr>
          <w:rFonts w:ascii="Futura Bk BT" w:eastAsia="DejaVu Sans" w:hAnsi="Futura Bk BT" w:cs="Times New Roman"/>
          <w:kern w:val="3"/>
          <w:sz w:val="20"/>
          <w:szCs w:val="20"/>
          <w:lang w:val="es-ES" w:eastAsia="zh-CN" w:bidi="hi-IN"/>
        </w:rPr>
        <w:t>agosto</w:t>
      </w:r>
      <w:r w:rsidRPr="000D19FA">
        <w:rPr>
          <w:rFonts w:ascii="Futura Bk BT" w:eastAsia="DejaVu Sans" w:hAnsi="Futura Bk BT" w:cs="Times New Roman"/>
          <w:kern w:val="3"/>
          <w:sz w:val="20"/>
          <w:szCs w:val="20"/>
          <w:lang w:val="es-ES" w:eastAsia="zh-CN" w:bidi="hi-IN"/>
        </w:rPr>
        <w:t xml:space="preserve"> de 2015, emitió concepto vinculante previo favorable, para el establecimiento de la estación de peaje</w:t>
      </w:r>
      <w:r w:rsidR="008901A6" w:rsidRPr="000D19FA">
        <w:rPr>
          <w:rFonts w:ascii="Futura Bk BT" w:eastAsia="DejaVu Sans" w:hAnsi="Futura Bk BT" w:cs="Times New Roman"/>
          <w:kern w:val="3"/>
          <w:sz w:val="20"/>
          <w:szCs w:val="20"/>
          <w:lang w:val="es-ES" w:eastAsia="zh-CN" w:bidi="hi-IN"/>
        </w:rPr>
        <w:t xml:space="preserve"> </w:t>
      </w:r>
      <w:r w:rsidRPr="000D19FA">
        <w:rPr>
          <w:rFonts w:ascii="Futura Bk BT" w:eastAsia="DejaVu Sans" w:hAnsi="Futura Bk BT" w:cs="Times New Roman"/>
          <w:kern w:val="3"/>
          <w:sz w:val="20"/>
          <w:szCs w:val="20"/>
          <w:lang w:val="es-ES" w:eastAsia="zh-CN" w:bidi="hi-IN"/>
        </w:rPr>
        <w:t xml:space="preserve">denominada </w:t>
      </w:r>
      <w:r w:rsidR="008901A6" w:rsidRPr="000D19FA">
        <w:rPr>
          <w:rFonts w:ascii="Futura Bk BT" w:eastAsia="DejaVu Sans" w:hAnsi="Futura Bk BT" w:cs="Times New Roman"/>
          <w:kern w:val="3"/>
          <w:sz w:val="20"/>
          <w:szCs w:val="20"/>
          <w:lang w:val="es-ES" w:eastAsia="zh-CN" w:bidi="hi-IN"/>
        </w:rPr>
        <w:t xml:space="preserve">Cirilo </w:t>
      </w:r>
      <w:r w:rsidRPr="000D19FA">
        <w:rPr>
          <w:rFonts w:ascii="Futura Bk BT" w:eastAsia="DejaVu Sans" w:hAnsi="Futura Bk BT" w:cs="Times New Roman"/>
          <w:kern w:val="3"/>
          <w:sz w:val="20"/>
          <w:szCs w:val="20"/>
          <w:lang w:val="es-ES" w:eastAsia="zh-CN" w:bidi="hi-IN"/>
        </w:rPr>
        <w:t xml:space="preserve">ubicada en el </w:t>
      </w:r>
      <w:r w:rsidR="008901A6" w:rsidRPr="000D19FA">
        <w:rPr>
          <w:rFonts w:ascii="Futura Bk BT" w:eastAsia="Times New Roman" w:hAnsi="Futura Bk BT" w:cs="Times New Roman"/>
          <w:color w:val="000000"/>
          <w:kern w:val="3"/>
          <w:sz w:val="20"/>
          <w:szCs w:val="20"/>
          <w:lang w:val="es-ES" w:eastAsia="es-ES" w:bidi="hi-IN"/>
        </w:rPr>
        <w:t xml:space="preserve">PR18+070, </w:t>
      </w:r>
      <w:r w:rsidR="008901A6" w:rsidRPr="000D19FA">
        <w:rPr>
          <w:rFonts w:ascii="Futura Bk BT" w:eastAsia="DejaVu Sans" w:hAnsi="Futura Bk BT" w:cs="Times New Roman"/>
          <w:kern w:val="3"/>
          <w:sz w:val="20"/>
          <w:szCs w:val="20"/>
          <w:lang w:val="es-ES" w:eastAsia="zh-CN" w:bidi="hi-IN"/>
        </w:rPr>
        <w:t xml:space="preserve">con </w:t>
      </w:r>
      <w:r w:rsidRPr="000D19FA">
        <w:rPr>
          <w:rFonts w:ascii="Futura Bk BT" w:eastAsia="DejaVu Sans" w:hAnsi="Futura Bk BT" w:cs="Times New Roman"/>
          <w:kern w:val="3"/>
          <w:sz w:val="20"/>
          <w:szCs w:val="20"/>
          <w:lang w:val="es-ES" w:eastAsia="zh-CN" w:bidi="hi-IN"/>
        </w:rPr>
        <w:t>cobro bidireccional</w:t>
      </w:r>
      <w:r w:rsidR="008901A6" w:rsidRPr="000D19FA">
        <w:rPr>
          <w:rFonts w:ascii="Futura Bk BT" w:eastAsia="DejaVu Sans" w:hAnsi="Futura Bk BT" w:cs="Times New Roman"/>
          <w:kern w:val="3"/>
          <w:sz w:val="20"/>
          <w:szCs w:val="20"/>
          <w:lang w:val="es-ES" w:eastAsia="zh-CN" w:bidi="hi-IN"/>
        </w:rPr>
        <w:t xml:space="preserve"> y las</w:t>
      </w:r>
      <w:r w:rsidR="00F26862" w:rsidRPr="000D19FA">
        <w:rPr>
          <w:rFonts w:ascii="Futura Bk BT" w:eastAsia="DejaVu Sans" w:hAnsi="Futura Bk BT" w:cs="Times New Roman"/>
          <w:kern w:val="3"/>
          <w:sz w:val="20"/>
          <w:szCs w:val="20"/>
          <w:lang w:val="es-ES" w:eastAsia="zh-CN" w:bidi="hi-IN"/>
        </w:rPr>
        <w:t xml:space="preserve"> </w:t>
      </w:r>
      <w:r w:rsidR="009E5836" w:rsidRPr="000D19FA">
        <w:rPr>
          <w:rFonts w:ascii="Futura Bk BT" w:eastAsia="DejaVu Sans" w:hAnsi="Futura Bk BT" w:cs="Times New Roman"/>
          <w:kern w:val="3"/>
          <w:sz w:val="20"/>
          <w:szCs w:val="20"/>
          <w:lang w:val="es-ES" w:eastAsia="zh-CN" w:bidi="hi-IN"/>
        </w:rPr>
        <w:t xml:space="preserve">casetas </w:t>
      </w:r>
      <w:r w:rsidR="00F34D3B" w:rsidRPr="000D19FA">
        <w:rPr>
          <w:rFonts w:ascii="Futura Bk BT" w:eastAsia="DejaVu Sans" w:hAnsi="Futura Bk BT" w:cs="Times New Roman"/>
          <w:kern w:val="3"/>
          <w:sz w:val="20"/>
          <w:szCs w:val="20"/>
          <w:lang w:val="es-ES" w:eastAsia="zh-CN" w:bidi="hi-IN"/>
        </w:rPr>
        <w:t xml:space="preserve">de control </w:t>
      </w:r>
      <w:r w:rsidR="008901A6" w:rsidRPr="000D19FA">
        <w:rPr>
          <w:rFonts w:ascii="Futura Bk BT" w:eastAsia="DejaVu Sans" w:hAnsi="Futura Bk BT" w:cs="Times New Roman"/>
          <w:kern w:val="3"/>
          <w:sz w:val="20"/>
          <w:szCs w:val="20"/>
          <w:lang w:val="es-ES" w:eastAsia="zh-CN" w:bidi="hi-IN"/>
        </w:rPr>
        <w:t xml:space="preserve">con cobro unidireccional </w:t>
      </w:r>
      <w:r w:rsidR="008901A6" w:rsidRPr="000D19FA">
        <w:rPr>
          <w:rFonts w:ascii="Futura Bk BT" w:eastAsia="Times New Roman" w:hAnsi="Futura Bk BT" w:cs="Times New Roman"/>
          <w:color w:val="000000"/>
          <w:kern w:val="3"/>
          <w:sz w:val="20"/>
          <w:szCs w:val="20"/>
          <w:lang w:val="es-ES" w:eastAsia="es-ES" w:bidi="hi-IN"/>
        </w:rPr>
        <w:t>en el tramo Turbo –El Tigre, las cuales se denomina</w:t>
      </w:r>
      <w:r w:rsidR="00E55352" w:rsidRPr="000D19FA">
        <w:rPr>
          <w:rFonts w:ascii="Futura Bk BT" w:eastAsia="Times New Roman" w:hAnsi="Futura Bk BT" w:cs="Times New Roman"/>
          <w:color w:val="000000"/>
          <w:kern w:val="3"/>
          <w:sz w:val="20"/>
          <w:szCs w:val="20"/>
          <w:lang w:val="es-ES" w:eastAsia="es-ES" w:bidi="hi-IN"/>
        </w:rPr>
        <w:t>ran</w:t>
      </w:r>
      <w:r w:rsidR="008901A6" w:rsidRPr="000D19FA">
        <w:rPr>
          <w:rFonts w:ascii="Futura Bk BT" w:eastAsia="Times New Roman" w:hAnsi="Futura Bk BT" w:cs="Times New Roman"/>
          <w:color w:val="000000"/>
          <w:kern w:val="3"/>
          <w:sz w:val="20"/>
          <w:szCs w:val="20"/>
          <w:lang w:val="es-ES" w:eastAsia="es-ES" w:bidi="hi-IN"/>
        </w:rPr>
        <w:t xml:space="preserve"> Chaparral ubicada en el </w:t>
      </w:r>
      <w:r w:rsidR="008901A6" w:rsidRPr="000D19FA">
        <w:rPr>
          <w:rFonts w:ascii="Futura Bk BT" w:hAnsi="Futura Bk BT"/>
          <w:sz w:val="20"/>
          <w:szCs w:val="20"/>
        </w:rPr>
        <w:t>PK 53+715 (</w:t>
      </w:r>
      <w:r w:rsidR="00885CBC" w:rsidRPr="000D19FA">
        <w:rPr>
          <w:rFonts w:ascii="Futura Bk BT" w:hAnsi="Futura Bk BT"/>
          <w:sz w:val="20"/>
          <w:szCs w:val="20"/>
        </w:rPr>
        <w:t>en frente a la abscisa PR 48+400 correspondiente a la calzada existente</w:t>
      </w:r>
      <w:r w:rsidR="008901A6" w:rsidRPr="000D19FA">
        <w:rPr>
          <w:rFonts w:ascii="Futura Bk BT" w:hAnsi="Futura Bk BT"/>
          <w:sz w:val="20"/>
          <w:szCs w:val="20"/>
        </w:rPr>
        <w:t>) y Rio Grande, ubicada en el PR 23+300</w:t>
      </w:r>
    </w:p>
    <w:p w:rsidR="00CD3486" w:rsidRPr="000D19FA" w:rsidRDefault="00CD3486" w:rsidP="00990C44">
      <w:pPr>
        <w:widowControl w:val="0"/>
        <w:suppressAutoHyphens/>
        <w:autoSpaceDN w:val="0"/>
        <w:spacing w:after="0" w:line="240" w:lineRule="auto"/>
        <w:jc w:val="both"/>
        <w:textAlignment w:val="baseline"/>
        <w:rPr>
          <w:rFonts w:ascii="Futura Bk BT" w:hAnsi="Futura Bk BT"/>
          <w:sz w:val="20"/>
          <w:szCs w:val="20"/>
        </w:rPr>
      </w:pPr>
    </w:p>
    <w:p w:rsidR="00CD3486" w:rsidRPr="000D19FA" w:rsidRDefault="00CD3486" w:rsidP="00CD3486">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eastAsia="zh-CN" w:bidi="hi-IN"/>
        </w:rPr>
      </w:pPr>
      <w:r w:rsidRPr="000D19FA">
        <w:rPr>
          <w:rFonts w:ascii="Futura Bk BT" w:eastAsia="DejaVu Sans" w:hAnsi="Futura Bk BT" w:cs="Times New Roman"/>
          <w:kern w:val="3"/>
          <w:sz w:val="20"/>
          <w:szCs w:val="20"/>
          <w:lang w:eastAsia="zh-CN" w:bidi="hi-IN"/>
        </w:rPr>
        <w:t xml:space="preserve">Que del concepto emitido por la </w:t>
      </w:r>
      <w:r w:rsidRPr="000D19FA">
        <w:rPr>
          <w:rFonts w:ascii="Futura Bk BT" w:eastAsia="DejaVu Sans" w:hAnsi="Futura Bk BT" w:cs="Times New Roman"/>
          <w:kern w:val="3"/>
          <w:sz w:val="20"/>
          <w:szCs w:val="20"/>
          <w:lang w:val="es-ES" w:eastAsia="zh-CN" w:bidi="hi-IN"/>
        </w:rPr>
        <w:t xml:space="preserve">oficina de Regulación Económica </w:t>
      </w:r>
      <w:r w:rsidRPr="000D19FA">
        <w:rPr>
          <w:rFonts w:ascii="Futura Bk BT" w:eastAsia="Times New Roman" w:hAnsi="Futura Bk BT" w:cs="Times New Roman"/>
          <w:kern w:val="3"/>
          <w:sz w:val="20"/>
          <w:szCs w:val="20"/>
          <w:lang w:val="es" w:eastAsia="es-ES" w:bidi="hi-IN"/>
        </w:rPr>
        <w:t>del Ministerio de Transporte</w:t>
      </w:r>
      <w:r w:rsidRPr="000D19FA">
        <w:rPr>
          <w:rFonts w:ascii="Futura Bk BT" w:eastAsia="DejaVu Sans" w:hAnsi="Futura Bk BT" w:cs="Times New Roman"/>
          <w:kern w:val="3"/>
          <w:sz w:val="20"/>
          <w:szCs w:val="20"/>
          <w:lang w:eastAsia="zh-CN" w:bidi="hi-IN"/>
        </w:rPr>
        <w:t xml:space="preserve"> se acogieron las observaciones pertinentes y se incorporaron en el contenido del presente acto administrativo.</w:t>
      </w:r>
    </w:p>
    <w:p w:rsidR="00885CBC" w:rsidRPr="000D19FA" w:rsidRDefault="00885CBC" w:rsidP="00CD3486">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eastAsia="zh-CN" w:bidi="hi-IN"/>
        </w:rPr>
      </w:pP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Lohit Devanagari"/>
          <w:kern w:val="3"/>
          <w:sz w:val="20"/>
          <w:szCs w:val="20"/>
          <w:lang w:val="es-ES" w:eastAsia="zh-CN" w:bidi="hi-IN"/>
        </w:rPr>
      </w:pPr>
      <w:r w:rsidRPr="000D19FA">
        <w:rPr>
          <w:rFonts w:ascii="Futura Bk BT" w:eastAsia="Times New Roman" w:hAnsi="Futura Bk BT" w:cs="Times New Roman"/>
          <w:kern w:val="3"/>
          <w:sz w:val="20"/>
          <w:szCs w:val="20"/>
          <w:lang w:val="es-ES" w:eastAsia="es-ES" w:bidi="hi-IN"/>
        </w:rPr>
        <w:t xml:space="preserve">Que el contenido de la presente Resolución, fue publicado en la página web de la Agencia Nacional de Infraestructura ANI, </w:t>
      </w:r>
      <w:r w:rsidR="000D19FA" w:rsidRPr="000D19FA">
        <w:rPr>
          <w:rFonts w:ascii="Futura Bk BT" w:eastAsia="Times New Roman" w:hAnsi="Futura Bk BT" w:cs="Times New Roman"/>
          <w:kern w:val="3"/>
          <w:sz w:val="20"/>
          <w:szCs w:val="20"/>
          <w:lang w:val="es-ES" w:eastAsia="es-ES" w:bidi="hi-IN"/>
        </w:rPr>
        <w:t xml:space="preserve">el </w:t>
      </w:r>
      <w:bookmarkStart w:id="0" w:name="_GoBack"/>
      <w:r w:rsidR="00A02738" w:rsidRPr="00A02738">
        <w:rPr>
          <w:rFonts w:ascii="Futura Bk BT" w:eastAsia="Times New Roman" w:hAnsi="Futura Bk BT" w:cs="Times New Roman"/>
          <w:kern w:val="3"/>
          <w:sz w:val="20"/>
          <w:szCs w:val="20"/>
          <w:lang w:val="es-ES" w:eastAsia="es-ES" w:bidi="hi-IN"/>
        </w:rPr>
        <w:t>19</w:t>
      </w:r>
      <w:r w:rsidR="000D19FA" w:rsidRPr="000D19FA">
        <w:rPr>
          <w:rFonts w:ascii="Futura Bk BT" w:eastAsia="Times New Roman" w:hAnsi="Futura Bk BT" w:cs="Times New Roman"/>
          <w:kern w:val="3"/>
          <w:sz w:val="20"/>
          <w:szCs w:val="20"/>
          <w:lang w:val="es-ES" w:eastAsia="es-ES" w:bidi="hi-IN"/>
        </w:rPr>
        <w:t xml:space="preserve"> </w:t>
      </w:r>
      <w:bookmarkEnd w:id="0"/>
      <w:r w:rsidR="00094C5C" w:rsidRPr="008F4504">
        <w:rPr>
          <w:rFonts w:ascii="Futura Bk BT" w:eastAsia="Times New Roman" w:hAnsi="Futura Bk BT" w:cs="Times New Roman"/>
          <w:kern w:val="3"/>
          <w:sz w:val="20"/>
          <w:szCs w:val="20"/>
          <w:lang w:val="es-ES" w:eastAsia="es-ES" w:bidi="hi-IN"/>
        </w:rPr>
        <w:t>de Agosto</w:t>
      </w:r>
      <w:r w:rsidRPr="008F4504">
        <w:rPr>
          <w:rFonts w:ascii="Futura Bk BT" w:eastAsia="Times New Roman" w:hAnsi="Futura Bk BT" w:cs="Times New Roman"/>
          <w:kern w:val="3"/>
          <w:sz w:val="20"/>
          <w:szCs w:val="20"/>
          <w:lang w:val="es-ES" w:eastAsia="es-ES" w:bidi="hi-IN"/>
        </w:rPr>
        <w:t xml:space="preserve"> de 2015 en cumplimiento de lo determinado en el numeral 8 del artículo 8 de la Ley 1437 de 2011, con el objeto de recibir opiniones, sugerencias o propuestas alternativas</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ES" w:eastAsia="es-ES" w:bidi="hi-IN"/>
        </w:rPr>
      </w:pPr>
    </w:p>
    <w:p w:rsidR="00990C44" w:rsidRPr="008F4504" w:rsidRDefault="00990C44" w:rsidP="00990C44">
      <w:pPr>
        <w:widowControl w:val="0"/>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r w:rsidRPr="008F4504">
        <w:rPr>
          <w:rFonts w:ascii="Futura Bk BT" w:eastAsia="Times New Roman" w:hAnsi="Futura Bk BT" w:cs="Times New Roman"/>
          <w:kern w:val="3"/>
          <w:sz w:val="20"/>
          <w:szCs w:val="20"/>
          <w:lang w:val="es-CO" w:eastAsia="es-ES" w:bidi="hi-IN"/>
        </w:rPr>
        <w:t xml:space="preserve">En mérito de lo expuesto, </w:t>
      </w:r>
    </w:p>
    <w:p w:rsidR="00990C44" w:rsidRPr="008F4504" w:rsidRDefault="00990C44" w:rsidP="00990C44">
      <w:pPr>
        <w:widowControl w:val="0"/>
        <w:suppressAutoHyphens/>
        <w:autoSpaceDN w:val="0"/>
        <w:spacing w:after="0" w:line="240" w:lineRule="auto"/>
        <w:textAlignment w:val="baseline"/>
        <w:rPr>
          <w:rFonts w:ascii="Futura Bk BT" w:eastAsia="Times New Roman" w:hAnsi="Futura Bk BT" w:cs="Times New Roman"/>
          <w:b/>
          <w:kern w:val="3"/>
          <w:sz w:val="20"/>
          <w:szCs w:val="20"/>
          <w:lang w:val="es-CO" w:eastAsia="es-ES" w:bidi="hi-IN"/>
        </w:rPr>
      </w:pPr>
    </w:p>
    <w:p w:rsidR="00990C44" w:rsidRPr="008F4504"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b/>
          <w:kern w:val="3"/>
          <w:sz w:val="20"/>
          <w:szCs w:val="20"/>
          <w:lang w:val="es" w:eastAsia="es-ES" w:bidi="hi-IN"/>
        </w:rPr>
      </w:pPr>
      <w:r w:rsidRPr="008F4504">
        <w:rPr>
          <w:rFonts w:ascii="Futura Bk BT" w:eastAsia="Times New Roman" w:hAnsi="Futura Bk BT" w:cs="Times New Roman"/>
          <w:b/>
          <w:kern w:val="3"/>
          <w:sz w:val="20"/>
          <w:szCs w:val="20"/>
          <w:lang w:val="es" w:eastAsia="es-ES" w:bidi="hi-IN"/>
        </w:rPr>
        <w:t>RESUELVE:</w:t>
      </w:r>
    </w:p>
    <w:p w:rsidR="00990C44" w:rsidRPr="008F4504" w:rsidRDefault="00990C44" w:rsidP="00990C44">
      <w:pPr>
        <w:widowControl w:val="0"/>
        <w:suppressAutoHyphens/>
        <w:autoSpaceDN w:val="0"/>
        <w:spacing w:after="0" w:line="240" w:lineRule="auto"/>
        <w:jc w:val="both"/>
        <w:textAlignment w:val="baseline"/>
        <w:rPr>
          <w:rFonts w:ascii="Futura Bk BT" w:eastAsia="Times New Roman" w:hAnsi="Futura Bk BT" w:cs="Times New Roman"/>
          <w:b/>
          <w:kern w:val="3"/>
          <w:sz w:val="20"/>
          <w:szCs w:val="20"/>
          <w:lang w:val="es" w:eastAsia="es-ES" w:bidi="hi-IN"/>
        </w:rPr>
      </w:pPr>
    </w:p>
    <w:p w:rsidR="00094C5C" w:rsidRPr="008F4504" w:rsidRDefault="00990C44" w:rsidP="00990C44">
      <w:pPr>
        <w:widowControl w:val="0"/>
        <w:tabs>
          <w:tab w:val="left" w:pos="0"/>
        </w:tabs>
        <w:suppressAutoHyphens/>
        <w:autoSpaceDN w:val="0"/>
        <w:spacing w:after="0" w:line="240" w:lineRule="auto"/>
        <w:jc w:val="both"/>
        <w:textAlignment w:val="baseline"/>
        <w:rPr>
          <w:rFonts w:ascii="Futura Bk BT" w:hAnsi="Futura Bk BT"/>
          <w:sz w:val="20"/>
          <w:szCs w:val="20"/>
        </w:rPr>
      </w:pPr>
      <w:r w:rsidRPr="008F4504">
        <w:rPr>
          <w:rFonts w:ascii="Futura Bk BT" w:eastAsia="Times New Roman" w:hAnsi="Futura Bk BT" w:cs="Times New Roman"/>
          <w:b/>
          <w:kern w:val="3"/>
          <w:sz w:val="20"/>
          <w:szCs w:val="20"/>
          <w:lang w:val="es" w:eastAsia="es-ES" w:bidi="hi-IN"/>
        </w:rPr>
        <w:t>ARTÍCULO PRIMERO:</w:t>
      </w:r>
      <w:r w:rsidRPr="008F4504">
        <w:rPr>
          <w:rFonts w:ascii="Futura Bk BT" w:eastAsia="Times New Roman" w:hAnsi="Futura Bk BT" w:cs="Times New Roman"/>
          <w:kern w:val="3"/>
          <w:sz w:val="20"/>
          <w:szCs w:val="20"/>
          <w:lang w:val="es" w:eastAsia="es-ES" w:bidi="hi-IN"/>
        </w:rPr>
        <w:t xml:space="preserve"> Emitir concepto vinculante previo favorable, para el establecimiento</w:t>
      </w:r>
      <w:r w:rsidR="008901A6" w:rsidRPr="008F4504">
        <w:rPr>
          <w:rFonts w:ascii="Futura Bk BT" w:eastAsia="Times New Roman" w:hAnsi="Futura Bk BT" w:cs="Times New Roman"/>
          <w:color w:val="000000"/>
          <w:kern w:val="3"/>
          <w:sz w:val="20"/>
          <w:szCs w:val="20"/>
          <w:lang w:val="es-ES" w:eastAsia="es-ES" w:bidi="hi-IN"/>
        </w:rPr>
        <w:t xml:space="preserve"> de dos </w:t>
      </w:r>
      <w:r w:rsidR="009E5836" w:rsidRPr="008F4504">
        <w:rPr>
          <w:rFonts w:ascii="Futura Bk BT" w:eastAsia="Times New Roman" w:hAnsi="Futura Bk BT" w:cs="Times New Roman"/>
          <w:color w:val="000000"/>
          <w:kern w:val="3"/>
          <w:sz w:val="20"/>
          <w:szCs w:val="20"/>
          <w:lang w:val="es-ES" w:eastAsia="es-ES" w:bidi="hi-IN"/>
        </w:rPr>
        <w:t xml:space="preserve">casetas </w:t>
      </w:r>
      <w:r w:rsidR="008901A6" w:rsidRPr="008F4504">
        <w:rPr>
          <w:rFonts w:ascii="Futura Bk BT" w:eastAsia="Times New Roman" w:hAnsi="Futura Bk BT" w:cs="Times New Roman"/>
          <w:color w:val="000000"/>
          <w:kern w:val="3"/>
          <w:sz w:val="20"/>
          <w:szCs w:val="20"/>
          <w:lang w:val="es-ES" w:eastAsia="es-ES" w:bidi="hi-IN"/>
        </w:rPr>
        <w:t>de</w:t>
      </w:r>
      <w:r w:rsidR="00E55352" w:rsidRPr="008F4504">
        <w:rPr>
          <w:rFonts w:ascii="Futura Bk BT" w:eastAsia="Times New Roman" w:hAnsi="Futura Bk BT" w:cs="Times New Roman"/>
          <w:color w:val="000000"/>
          <w:kern w:val="3"/>
          <w:sz w:val="20"/>
          <w:szCs w:val="20"/>
          <w:lang w:val="es-ES" w:eastAsia="es-ES" w:bidi="hi-IN"/>
        </w:rPr>
        <w:t xml:space="preserve"> control con</w:t>
      </w:r>
      <w:r w:rsidR="008901A6" w:rsidRPr="008F4504">
        <w:rPr>
          <w:rFonts w:ascii="Futura Bk BT" w:eastAsia="Times New Roman" w:hAnsi="Futura Bk BT" w:cs="Times New Roman"/>
          <w:color w:val="000000"/>
          <w:kern w:val="3"/>
          <w:sz w:val="20"/>
          <w:szCs w:val="20"/>
          <w:lang w:val="es-ES" w:eastAsia="es-ES" w:bidi="hi-IN"/>
        </w:rPr>
        <w:t xml:space="preserve"> cobro unidireccional </w:t>
      </w:r>
      <w:r w:rsidR="00E55352" w:rsidRPr="008F4504">
        <w:rPr>
          <w:rFonts w:ascii="Futura Bk BT" w:eastAsia="Times New Roman" w:hAnsi="Futura Bk BT" w:cs="Times New Roman"/>
          <w:color w:val="000000"/>
          <w:kern w:val="3"/>
          <w:sz w:val="20"/>
          <w:szCs w:val="20"/>
          <w:lang w:val="es-ES" w:eastAsia="es-ES" w:bidi="hi-IN"/>
        </w:rPr>
        <w:t xml:space="preserve">las cuales </w:t>
      </w:r>
      <w:r w:rsidR="008901A6" w:rsidRPr="008F4504">
        <w:rPr>
          <w:rFonts w:ascii="Futura Bk BT" w:eastAsia="Times New Roman" w:hAnsi="Futura Bk BT" w:cs="Times New Roman"/>
          <w:color w:val="000000"/>
          <w:kern w:val="3"/>
          <w:sz w:val="20"/>
          <w:szCs w:val="20"/>
          <w:lang w:val="es-ES" w:eastAsia="es-ES" w:bidi="hi-IN"/>
        </w:rPr>
        <w:t xml:space="preserve">conforman la estación de peaje </w:t>
      </w:r>
      <w:r w:rsidR="00E55352" w:rsidRPr="008F4504">
        <w:rPr>
          <w:rFonts w:ascii="Futura Bk BT" w:eastAsia="Times New Roman" w:hAnsi="Futura Bk BT" w:cs="Times New Roman"/>
          <w:color w:val="000000"/>
          <w:kern w:val="3"/>
          <w:sz w:val="20"/>
          <w:szCs w:val="20"/>
          <w:lang w:val="es-ES" w:eastAsia="es-ES" w:bidi="hi-IN"/>
        </w:rPr>
        <w:t xml:space="preserve">ubicada en </w:t>
      </w:r>
      <w:r w:rsidR="008901A6" w:rsidRPr="008F4504">
        <w:rPr>
          <w:rFonts w:ascii="Futura Bk BT" w:eastAsia="Times New Roman" w:hAnsi="Futura Bk BT" w:cs="Times New Roman"/>
          <w:color w:val="000000"/>
          <w:kern w:val="3"/>
          <w:sz w:val="20"/>
          <w:szCs w:val="20"/>
          <w:lang w:val="es-ES" w:eastAsia="es-ES" w:bidi="hi-IN"/>
        </w:rPr>
        <w:t xml:space="preserve">el tramo Turbo –El Tigre, </w:t>
      </w:r>
      <w:r w:rsidR="00E55352" w:rsidRPr="008F4504">
        <w:rPr>
          <w:rFonts w:ascii="Futura Bk BT" w:eastAsia="Times New Roman" w:hAnsi="Futura Bk BT" w:cs="Times New Roman"/>
          <w:color w:val="000000"/>
          <w:kern w:val="3"/>
          <w:sz w:val="20"/>
          <w:szCs w:val="20"/>
          <w:lang w:val="es-ES" w:eastAsia="es-ES" w:bidi="hi-IN"/>
        </w:rPr>
        <w:t>y</w:t>
      </w:r>
      <w:r w:rsidR="008901A6" w:rsidRPr="008F4504">
        <w:rPr>
          <w:rFonts w:ascii="Futura Bk BT" w:eastAsia="Times New Roman" w:hAnsi="Futura Bk BT" w:cs="Times New Roman"/>
          <w:color w:val="000000"/>
          <w:kern w:val="3"/>
          <w:sz w:val="20"/>
          <w:szCs w:val="20"/>
          <w:lang w:val="es-ES" w:eastAsia="es-ES" w:bidi="hi-IN"/>
        </w:rPr>
        <w:t xml:space="preserve"> se denomina</w:t>
      </w:r>
      <w:r w:rsidR="00E55352" w:rsidRPr="008F4504">
        <w:rPr>
          <w:rFonts w:ascii="Futura Bk BT" w:eastAsia="Times New Roman" w:hAnsi="Futura Bk BT" w:cs="Times New Roman"/>
          <w:color w:val="000000"/>
          <w:kern w:val="3"/>
          <w:sz w:val="20"/>
          <w:szCs w:val="20"/>
          <w:lang w:val="es-ES" w:eastAsia="es-ES" w:bidi="hi-IN"/>
        </w:rPr>
        <w:t>ran</w:t>
      </w:r>
      <w:r w:rsidR="008901A6" w:rsidRPr="008F4504">
        <w:rPr>
          <w:rFonts w:ascii="Futura Bk BT" w:eastAsia="Times New Roman" w:hAnsi="Futura Bk BT" w:cs="Times New Roman"/>
          <w:color w:val="000000"/>
          <w:kern w:val="3"/>
          <w:sz w:val="20"/>
          <w:szCs w:val="20"/>
          <w:lang w:val="es-ES" w:eastAsia="es-ES" w:bidi="hi-IN"/>
        </w:rPr>
        <w:t xml:space="preserve">: Chaparral ubicada en el </w:t>
      </w:r>
      <w:r w:rsidR="008901A6" w:rsidRPr="008F4504">
        <w:rPr>
          <w:rFonts w:ascii="Futura Bk BT" w:hAnsi="Futura Bk BT"/>
          <w:sz w:val="20"/>
          <w:szCs w:val="20"/>
        </w:rPr>
        <w:t>PK 53+715 (</w:t>
      </w:r>
      <w:r w:rsidR="00885CBC" w:rsidRPr="008F4504">
        <w:rPr>
          <w:rFonts w:ascii="Futura Bk BT" w:hAnsi="Futura Bk BT"/>
          <w:sz w:val="20"/>
          <w:szCs w:val="20"/>
        </w:rPr>
        <w:t>en frente a la abscisa PR 48+400 correspondiente a la calzada existente)</w:t>
      </w:r>
      <w:r w:rsidR="008901A6" w:rsidRPr="008F4504">
        <w:rPr>
          <w:rFonts w:ascii="Futura Bk BT" w:hAnsi="Futura Bk BT"/>
          <w:sz w:val="20"/>
          <w:szCs w:val="20"/>
        </w:rPr>
        <w:t xml:space="preserve"> y Rio Grande, ubicada en el PR </w:t>
      </w:r>
      <w:r w:rsidR="008901A6" w:rsidRPr="008F4504">
        <w:rPr>
          <w:rFonts w:ascii="Futura Bk BT" w:hAnsi="Futura Bk BT"/>
          <w:sz w:val="20"/>
          <w:szCs w:val="20"/>
        </w:rPr>
        <w:lastRenderedPageBreak/>
        <w:t xml:space="preserve">23+300; </w:t>
      </w:r>
      <w:r w:rsidR="00325AC7" w:rsidRPr="008F4504">
        <w:rPr>
          <w:rFonts w:ascii="Futura Bk BT" w:eastAsia="Times New Roman" w:hAnsi="Futura Bk BT" w:cs="Times New Roman"/>
          <w:color w:val="000000"/>
          <w:kern w:val="3"/>
          <w:sz w:val="20"/>
          <w:szCs w:val="20"/>
          <w:lang w:val="es-ES" w:eastAsia="es-ES" w:bidi="hi-IN"/>
        </w:rPr>
        <w:t>a</w:t>
      </w:r>
      <w:r w:rsidR="008901A6" w:rsidRPr="008F4504">
        <w:rPr>
          <w:rFonts w:ascii="Futura Bk BT" w:eastAsia="Times New Roman" w:hAnsi="Futura Bk BT" w:cs="Times New Roman"/>
          <w:color w:val="000000"/>
          <w:kern w:val="3"/>
          <w:sz w:val="20"/>
          <w:szCs w:val="20"/>
          <w:lang w:val="es-ES" w:eastAsia="es-ES" w:bidi="hi-IN"/>
        </w:rPr>
        <w:t xml:space="preserve">sí como una estación de peaje </w:t>
      </w:r>
      <w:r w:rsidR="00290A12" w:rsidRPr="008F4504">
        <w:rPr>
          <w:rFonts w:ascii="Futura Bk BT" w:eastAsia="Times New Roman" w:hAnsi="Futura Bk BT" w:cs="Times New Roman"/>
          <w:color w:val="000000"/>
          <w:kern w:val="3"/>
          <w:sz w:val="20"/>
          <w:szCs w:val="20"/>
          <w:lang w:val="es-ES" w:eastAsia="es-ES" w:bidi="hi-IN"/>
        </w:rPr>
        <w:t xml:space="preserve">ubicada en el PR18+070 </w:t>
      </w:r>
      <w:r w:rsidR="008901A6" w:rsidRPr="008F4504">
        <w:rPr>
          <w:rFonts w:ascii="Futura Bk BT" w:eastAsia="Times New Roman" w:hAnsi="Futura Bk BT" w:cs="Times New Roman"/>
          <w:color w:val="000000"/>
          <w:kern w:val="3"/>
          <w:sz w:val="20"/>
          <w:szCs w:val="20"/>
          <w:lang w:val="es-ES" w:eastAsia="es-ES" w:bidi="hi-IN"/>
        </w:rPr>
        <w:t>en el tramo Turbo-</w:t>
      </w:r>
      <w:proofErr w:type="spellStart"/>
      <w:r w:rsidR="00290A12" w:rsidRPr="008F4504">
        <w:rPr>
          <w:rFonts w:ascii="Futura Bk BT" w:eastAsia="Times New Roman" w:hAnsi="Futura Bk BT" w:cs="Times New Roman"/>
          <w:color w:val="000000"/>
          <w:kern w:val="3"/>
          <w:sz w:val="20"/>
          <w:szCs w:val="20"/>
          <w:lang w:val="es-ES" w:eastAsia="es-ES" w:bidi="hi-IN"/>
        </w:rPr>
        <w:t>Necoclí</w:t>
      </w:r>
      <w:proofErr w:type="spellEnd"/>
      <w:r w:rsidR="008901A6" w:rsidRPr="008F4504">
        <w:rPr>
          <w:rFonts w:ascii="Futura Bk BT" w:eastAsia="Times New Roman" w:hAnsi="Futura Bk BT" w:cs="Times New Roman"/>
          <w:color w:val="000000"/>
          <w:kern w:val="3"/>
          <w:sz w:val="20"/>
          <w:szCs w:val="20"/>
          <w:lang w:val="es-ES" w:eastAsia="es-ES" w:bidi="hi-IN"/>
        </w:rPr>
        <w:t xml:space="preserve"> con cobro </w:t>
      </w:r>
      <w:r w:rsidR="008901A6" w:rsidRPr="008F4504">
        <w:rPr>
          <w:rFonts w:ascii="Futura Bk BT" w:hAnsi="Futura Bk BT"/>
          <w:sz w:val="20"/>
          <w:szCs w:val="20"/>
        </w:rPr>
        <w:t>bidireccional denominada Cirilo</w:t>
      </w:r>
      <w:r w:rsidR="00E55352" w:rsidRPr="008F4504">
        <w:rPr>
          <w:rFonts w:ascii="Futura Bk BT" w:hAnsi="Futura Bk BT"/>
          <w:sz w:val="20"/>
          <w:szCs w:val="20"/>
        </w:rPr>
        <w:t>.</w:t>
      </w:r>
    </w:p>
    <w:p w:rsidR="00990C44" w:rsidRPr="008F4504" w:rsidRDefault="00990C44" w:rsidP="00A12A0C">
      <w:pPr>
        <w:widowControl w:val="0"/>
        <w:tabs>
          <w:tab w:val="left" w:pos="0"/>
        </w:tabs>
        <w:suppressAutoHyphens/>
        <w:autoSpaceDN w:val="0"/>
        <w:spacing w:after="0" w:line="240" w:lineRule="auto"/>
        <w:jc w:val="both"/>
        <w:textAlignment w:val="baseline"/>
        <w:rPr>
          <w:rFonts w:ascii="Futura Bk BT" w:hAnsi="Futura Bk BT"/>
          <w:sz w:val="20"/>
          <w:szCs w:val="20"/>
        </w:rPr>
      </w:pPr>
    </w:p>
    <w:p w:rsidR="00990C44" w:rsidRPr="008F4504" w:rsidRDefault="00990C44" w:rsidP="00A12A0C">
      <w:pPr>
        <w:widowControl w:val="0"/>
        <w:tabs>
          <w:tab w:val="left" w:pos="0"/>
        </w:tabs>
        <w:suppressAutoHyphens/>
        <w:autoSpaceDN w:val="0"/>
        <w:spacing w:after="0" w:line="240" w:lineRule="auto"/>
        <w:jc w:val="both"/>
        <w:textAlignment w:val="baseline"/>
        <w:rPr>
          <w:rFonts w:ascii="Futura Bk BT" w:hAnsi="Futura Bk BT"/>
          <w:sz w:val="20"/>
          <w:szCs w:val="20"/>
        </w:rPr>
      </w:pPr>
      <w:r w:rsidRPr="008F4504">
        <w:rPr>
          <w:rFonts w:ascii="Futura Bk BT" w:hAnsi="Futura Bk BT"/>
          <w:b/>
          <w:sz w:val="20"/>
          <w:szCs w:val="20"/>
        </w:rPr>
        <w:t>ARTÍCULO SEGUNDO:</w:t>
      </w:r>
      <w:r w:rsidR="00094C5C" w:rsidRPr="008F4504">
        <w:rPr>
          <w:rFonts w:ascii="Futura Bk BT" w:hAnsi="Futura Bk BT"/>
          <w:b/>
          <w:sz w:val="20"/>
          <w:szCs w:val="20"/>
        </w:rPr>
        <w:t xml:space="preserve"> </w:t>
      </w:r>
      <w:r w:rsidR="00094C5C" w:rsidRPr="008F4504">
        <w:rPr>
          <w:rFonts w:ascii="Futura Bk BT" w:hAnsi="Futura Bk BT"/>
          <w:sz w:val="20"/>
          <w:szCs w:val="20"/>
        </w:rPr>
        <w:t>Establecer el cobro de tarifas de peajes de tránsito vehicular en l</w:t>
      </w:r>
      <w:r w:rsidR="00115A21" w:rsidRPr="008F4504">
        <w:rPr>
          <w:rFonts w:ascii="Futura Bk BT" w:hAnsi="Futura Bk BT"/>
          <w:sz w:val="20"/>
          <w:szCs w:val="20"/>
        </w:rPr>
        <w:t>a</w:t>
      </w:r>
      <w:r w:rsidR="00094C5C" w:rsidRPr="008F4504">
        <w:rPr>
          <w:rFonts w:ascii="Futura Bk BT" w:hAnsi="Futura Bk BT"/>
          <w:sz w:val="20"/>
          <w:szCs w:val="20"/>
        </w:rPr>
        <w:t>s</w:t>
      </w:r>
      <w:r w:rsidR="009E5836" w:rsidRPr="008F4504">
        <w:rPr>
          <w:rFonts w:ascii="Futura Bk BT" w:hAnsi="Futura Bk BT"/>
          <w:sz w:val="20"/>
          <w:szCs w:val="20"/>
        </w:rPr>
        <w:t xml:space="preserve"> casetas</w:t>
      </w:r>
      <w:r w:rsidR="00094C5C" w:rsidRPr="008F4504">
        <w:rPr>
          <w:rFonts w:ascii="Futura Bk BT" w:hAnsi="Futura Bk BT"/>
          <w:sz w:val="20"/>
          <w:szCs w:val="20"/>
        </w:rPr>
        <w:t xml:space="preserve"> de </w:t>
      </w:r>
      <w:r w:rsidR="00E55352" w:rsidRPr="008F4504">
        <w:rPr>
          <w:rFonts w:ascii="Futura Bk BT" w:hAnsi="Futura Bk BT"/>
          <w:sz w:val="20"/>
          <w:szCs w:val="20"/>
        </w:rPr>
        <w:t xml:space="preserve">control </w:t>
      </w:r>
      <w:r w:rsidR="00094C5C" w:rsidRPr="008F4504">
        <w:rPr>
          <w:rFonts w:ascii="Futura Bk BT" w:hAnsi="Futura Bk BT"/>
          <w:sz w:val="20"/>
          <w:szCs w:val="20"/>
        </w:rPr>
        <w:t xml:space="preserve">denominados </w:t>
      </w:r>
      <w:r w:rsidR="008901A6" w:rsidRPr="008F4504">
        <w:rPr>
          <w:rFonts w:ascii="Futura Bk BT" w:hAnsi="Futura Bk BT"/>
          <w:sz w:val="20"/>
          <w:szCs w:val="20"/>
        </w:rPr>
        <w:t>C</w:t>
      </w:r>
      <w:r w:rsidR="00094C5C" w:rsidRPr="008F4504">
        <w:rPr>
          <w:rFonts w:ascii="Futura Bk BT" w:hAnsi="Futura Bk BT"/>
          <w:sz w:val="20"/>
          <w:szCs w:val="20"/>
        </w:rPr>
        <w:t xml:space="preserve">haparral </w:t>
      </w:r>
      <w:r w:rsidR="00A03AE2" w:rsidRPr="008F4504">
        <w:rPr>
          <w:rFonts w:ascii="Futura Bk BT" w:hAnsi="Futura Bk BT"/>
          <w:sz w:val="20"/>
          <w:szCs w:val="20"/>
        </w:rPr>
        <w:t xml:space="preserve">ubicada en el PK 53+715 </w:t>
      </w:r>
      <w:r w:rsidR="00A12A0C" w:rsidRPr="008F4504">
        <w:rPr>
          <w:rFonts w:ascii="Futura Bk BT" w:hAnsi="Futura Bk BT"/>
          <w:sz w:val="20"/>
          <w:szCs w:val="20"/>
        </w:rPr>
        <w:t xml:space="preserve">(en frente a la abscisa PR 48+400 correspondiente a la calzada existente) </w:t>
      </w:r>
      <w:r w:rsidR="00325AC7" w:rsidRPr="008F4504">
        <w:rPr>
          <w:rFonts w:ascii="Futura Bk BT" w:hAnsi="Futura Bk BT"/>
          <w:sz w:val="20"/>
          <w:szCs w:val="20"/>
        </w:rPr>
        <w:t>en sentido unidireccional Norte-</w:t>
      </w:r>
      <w:r w:rsidR="00094C5C" w:rsidRPr="008F4504">
        <w:rPr>
          <w:rFonts w:ascii="Futura Bk BT" w:hAnsi="Futura Bk BT"/>
          <w:sz w:val="20"/>
          <w:szCs w:val="20"/>
        </w:rPr>
        <w:t>Sur y Rio Grande</w:t>
      </w:r>
      <w:r w:rsidR="00A03AE2" w:rsidRPr="008F4504">
        <w:rPr>
          <w:rFonts w:ascii="Futura Bk BT" w:hAnsi="Futura Bk BT"/>
          <w:sz w:val="20"/>
          <w:szCs w:val="20"/>
        </w:rPr>
        <w:t xml:space="preserve"> ubicado en el PR 23+300 </w:t>
      </w:r>
      <w:r w:rsidR="00094C5C" w:rsidRPr="008F4504">
        <w:rPr>
          <w:rFonts w:ascii="Futura Bk BT" w:hAnsi="Futura Bk BT"/>
          <w:sz w:val="20"/>
          <w:szCs w:val="20"/>
        </w:rPr>
        <w:t>en sentido unidireccional Sur-Norte, así como el cobro de tarifas de peaje de tránsito vehicular bidireccional para la estación de Peaje denominada Cirilo</w:t>
      </w:r>
      <w:r w:rsidR="00A03AE2" w:rsidRPr="008F4504">
        <w:rPr>
          <w:rFonts w:ascii="Futura Bk BT" w:hAnsi="Futura Bk BT"/>
          <w:sz w:val="20"/>
          <w:szCs w:val="20"/>
        </w:rPr>
        <w:t xml:space="preserve"> ubicada en el PR18+070, así:</w:t>
      </w:r>
      <w:r w:rsidRPr="008F4504">
        <w:rPr>
          <w:rFonts w:ascii="Futura Bk BT" w:hAnsi="Futura Bk BT"/>
          <w:sz w:val="20"/>
          <w:szCs w:val="20"/>
        </w:rPr>
        <w:t xml:space="preserve"> </w:t>
      </w:r>
    </w:p>
    <w:p w:rsidR="00EC25E7" w:rsidRPr="008F4504" w:rsidRDefault="00EC25E7" w:rsidP="00A12A0C">
      <w:pPr>
        <w:widowControl w:val="0"/>
        <w:tabs>
          <w:tab w:val="left" w:pos="0"/>
        </w:tabs>
        <w:suppressAutoHyphens/>
        <w:autoSpaceDN w:val="0"/>
        <w:spacing w:after="0" w:line="240" w:lineRule="auto"/>
        <w:jc w:val="both"/>
        <w:textAlignment w:val="baseline"/>
        <w:rPr>
          <w:rFonts w:ascii="Futura Bk BT" w:hAnsi="Futura Bk BT"/>
          <w:sz w:val="20"/>
          <w:szCs w:val="20"/>
        </w:rPr>
      </w:pPr>
    </w:p>
    <w:tbl>
      <w:tblPr>
        <w:tblW w:w="8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5358"/>
        <w:gridCol w:w="1360"/>
      </w:tblGrid>
      <w:tr w:rsidR="00C146D6" w:rsidRPr="00030719" w:rsidTr="00A12A0C">
        <w:trPr>
          <w:trHeight w:val="72"/>
          <w:jc w:val="center"/>
        </w:trPr>
        <w:tc>
          <w:tcPr>
            <w:tcW w:w="8173" w:type="dxa"/>
            <w:gridSpan w:val="3"/>
            <w:vAlign w:val="center"/>
          </w:tcPr>
          <w:p w:rsidR="00C146D6" w:rsidRPr="008F4504" w:rsidRDefault="00C146D6" w:rsidP="00A12A0C">
            <w:pPr>
              <w:widowControl w:val="0"/>
              <w:tabs>
                <w:tab w:val="left" w:pos="0"/>
              </w:tabs>
              <w:suppressAutoHyphens/>
              <w:autoSpaceDN w:val="0"/>
              <w:spacing w:after="0" w:line="240" w:lineRule="auto"/>
              <w:jc w:val="center"/>
              <w:textAlignment w:val="baseline"/>
              <w:rPr>
                <w:rFonts w:ascii="Futura Bk BT" w:hAnsi="Futura Bk BT"/>
                <w:b/>
                <w:sz w:val="20"/>
                <w:szCs w:val="20"/>
              </w:rPr>
            </w:pPr>
            <w:r w:rsidRPr="008F4504">
              <w:rPr>
                <w:rFonts w:ascii="Futura Bk BT" w:hAnsi="Futura Bk BT"/>
                <w:b/>
                <w:sz w:val="20"/>
                <w:szCs w:val="20"/>
              </w:rPr>
              <w:t>Estación de Cobro Chaparral</w:t>
            </w:r>
          </w:p>
        </w:tc>
      </w:tr>
      <w:tr w:rsidR="00C146D6" w:rsidRPr="00030719" w:rsidTr="00CB4DD2">
        <w:trPr>
          <w:trHeight w:val="286"/>
          <w:jc w:val="center"/>
        </w:trPr>
        <w:tc>
          <w:tcPr>
            <w:tcW w:w="1455" w:type="dxa"/>
            <w:vAlign w:val="center"/>
          </w:tcPr>
          <w:p w:rsidR="00C146D6" w:rsidRPr="008F4504" w:rsidRDefault="00115A21" w:rsidP="008C042B">
            <w:pPr>
              <w:spacing w:after="0" w:line="240" w:lineRule="auto"/>
              <w:jc w:val="center"/>
              <w:rPr>
                <w:rFonts w:ascii="Futura Bk BT" w:eastAsia="Times New Roman" w:hAnsi="Futura Bk BT" w:cs="Times New Roman"/>
                <w:b/>
                <w:sz w:val="20"/>
                <w:szCs w:val="20"/>
                <w:lang w:val="es-ES_tradnl" w:eastAsia="es-ES"/>
              </w:rPr>
            </w:pPr>
            <w:r w:rsidRPr="008F4504">
              <w:rPr>
                <w:rFonts w:ascii="Futura Bk BT" w:eastAsia="Times New Roman" w:hAnsi="Futura Bk BT" w:cs="Times New Roman"/>
                <w:b/>
                <w:sz w:val="20"/>
                <w:szCs w:val="20"/>
                <w:lang w:val="es-ES_tradnl" w:eastAsia="es-ES"/>
              </w:rPr>
              <w:t>CATEGORÍAS</w:t>
            </w:r>
          </w:p>
        </w:tc>
        <w:tc>
          <w:tcPr>
            <w:tcW w:w="5358" w:type="dxa"/>
            <w:vAlign w:val="center"/>
          </w:tcPr>
          <w:p w:rsidR="00C146D6" w:rsidRPr="008F4504" w:rsidRDefault="00115A21" w:rsidP="008C042B">
            <w:pPr>
              <w:spacing w:after="0" w:line="240" w:lineRule="auto"/>
              <w:jc w:val="center"/>
              <w:rPr>
                <w:rFonts w:ascii="Futura Bk BT" w:eastAsia="Times New Roman" w:hAnsi="Futura Bk BT" w:cs="Times New Roman"/>
                <w:b/>
                <w:sz w:val="20"/>
                <w:szCs w:val="20"/>
                <w:lang w:val="es-CO" w:eastAsia="es-ES"/>
              </w:rPr>
            </w:pPr>
            <w:r w:rsidRPr="008F4504">
              <w:rPr>
                <w:rFonts w:ascii="Futura Bk BT" w:eastAsia="Times New Roman" w:hAnsi="Futura Bk BT" w:cs="Times New Roman"/>
                <w:b/>
                <w:sz w:val="20"/>
                <w:szCs w:val="20"/>
                <w:lang w:val="es-CO" w:eastAsia="es-ES"/>
              </w:rPr>
              <w:t>DESCRIPCIÓN</w:t>
            </w:r>
          </w:p>
        </w:tc>
        <w:tc>
          <w:tcPr>
            <w:tcW w:w="1360" w:type="dxa"/>
            <w:vAlign w:val="center"/>
          </w:tcPr>
          <w:p w:rsidR="00C146D6" w:rsidRPr="008F4504" w:rsidRDefault="00C146D6" w:rsidP="00C146D6">
            <w:pPr>
              <w:spacing w:after="0" w:line="240" w:lineRule="auto"/>
              <w:jc w:val="center"/>
              <w:rPr>
                <w:rFonts w:ascii="Futura Bk BT" w:eastAsia="Times New Roman" w:hAnsi="Futura Bk BT" w:cs="Times New Roman"/>
                <w:b/>
                <w:sz w:val="20"/>
                <w:szCs w:val="20"/>
                <w:lang w:val="es-ES_tradnl" w:eastAsia="es-ES"/>
              </w:rPr>
            </w:pPr>
            <w:r w:rsidRPr="008F4504">
              <w:rPr>
                <w:rFonts w:ascii="Futura Bk BT" w:eastAsia="Times New Roman" w:hAnsi="Futura Bk BT" w:cs="Times New Roman"/>
                <w:b/>
                <w:sz w:val="20"/>
                <w:szCs w:val="20"/>
                <w:lang w:val="es-ES_tradnl" w:eastAsia="es-ES"/>
              </w:rPr>
              <w:t>TARIFAS (pesos 2012)</w:t>
            </w:r>
          </w:p>
          <w:p w:rsidR="00C146D6" w:rsidRPr="008F4504" w:rsidRDefault="00C146D6" w:rsidP="00C146D6">
            <w:pPr>
              <w:spacing w:after="0" w:line="240" w:lineRule="auto"/>
              <w:jc w:val="center"/>
              <w:rPr>
                <w:rFonts w:ascii="Futura Bk BT" w:eastAsia="Times New Roman" w:hAnsi="Futura Bk BT" w:cs="Times New Roman"/>
                <w:b/>
                <w:sz w:val="20"/>
                <w:szCs w:val="20"/>
                <w:lang w:val="es-ES_tradnl" w:eastAsia="es-ES"/>
              </w:rPr>
            </w:pPr>
            <w:r w:rsidRPr="008F4504">
              <w:rPr>
                <w:rFonts w:ascii="Futura Bk BT" w:eastAsia="Times New Roman" w:hAnsi="Futura Bk BT" w:cs="Times New Roman"/>
                <w:b/>
                <w:sz w:val="20"/>
                <w:szCs w:val="20"/>
                <w:lang w:val="es-ES_tradnl" w:eastAsia="es-ES"/>
              </w:rPr>
              <w:t xml:space="preserve"> (no incluye FSV)</w:t>
            </w:r>
          </w:p>
        </w:tc>
      </w:tr>
      <w:tr w:rsidR="008C042B" w:rsidRPr="00030719" w:rsidTr="00CB4DD2">
        <w:trPr>
          <w:trHeight w:val="145"/>
          <w:jc w:val="center"/>
        </w:trPr>
        <w:tc>
          <w:tcPr>
            <w:tcW w:w="1455" w:type="dxa"/>
            <w:vAlign w:val="center"/>
          </w:tcPr>
          <w:p w:rsidR="008C042B" w:rsidRPr="008F4504" w:rsidRDefault="008C042B" w:rsidP="008C042B">
            <w:pPr>
              <w:spacing w:after="0" w:line="240" w:lineRule="auto"/>
              <w:jc w:val="center"/>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Categoría I</w:t>
            </w:r>
          </w:p>
        </w:tc>
        <w:tc>
          <w:tcPr>
            <w:tcW w:w="5358" w:type="dxa"/>
            <w:vAlign w:val="center"/>
          </w:tcPr>
          <w:p w:rsidR="008C042B" w:rsidRPr="008F4504" w:rsidRDefault="008C042B" w:rsidP="008C042B">
            <w:pPr>
              <w:spacing w:after="0" w:line="240" w:lineRule="auto"/>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Automóviles, camperos, camionetas y microbuses con ejes</w:t>
            </w:r>
          </w:p>
          <w:p w:rsidR="008C042B" w:rsidRPr="008F4504" w:rsidRDefault="008C042B" w:rsidP="008C042B">
            <w:pPr>
              <w:spacing w:after="0" w:line="240" w:lineRule="auto"/>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de llanta sencilla</w:t>
            </w:r>
          </w:p>
        </w:tc>
        <w:tc>
          <w:tcPr>
            <w:tcW w:w="1360" w:type="dxa"/>
            <w:vAlign w:val="center"/>
          </w:tcPr>
          <w:p w:rsidR="008C042B" w:rsidRPr="008F4504" w:rsidRDefault="00C146D6" w:rsidP="008C042B">
            <w:pPr>
              <w:spacing w:after="200" w:line="276" w:lineRule="auto"/>
              <w:jc w:val="center"/>
              <w:rPr>
                <w:rFonts w:ascii="Futura Bk BT" w:eastAsia="Times New Roman" w:hAnsi="Futura Bk BT" w:cs="Calibri"/>
                <w:sz w:val="20"/>
                <w:szCs w:val="20"/>
                <w:lang w:val="es-CO" w:eastAsia="es-CO"/>
              </w:rPr>
            </w:pPr>
            <w:r w:rsidRPr="008F4504">
              <w:rPr>
                <w:rFonts w:ascii="Futura Bk BT" w:eastAsia="Times New Roman" w:hAnsi="Futura Bk BT" w:cs="Times New Roman"/>
                <w:sz w:val="20"/>
                <w:szCs w:val="20"/>
                <w:lang w:val="es-CO" w:eastAsia="es-ES"/>
              </w:rPr>
              <w:t>$6.700</w:t>
            </w:r>
          </w:p>
        </w:tc>
      </w:tr>
      <w:tr w:rsidR="00C146D6" w:rsidRPr="00030719" w:rsidTr="00CB4DD2">
        <w:trPr>
          <w:trHeight w:val="859"/>
          <w:jc w:val="center"/>
        </w:trPr>
        <w:tc>
          <w:tcPr>
            <w:tcW w:w="1455" w:type="dxa"/>
            <w:vAlign w:val="center"/>
          </w:tcPr>
          <w:p w:rsidR="00C146D6" w:rsidRPr="008F4504" w:rsidRDefault="00C146D6" w:rsidP="00C146D6">
            <w:pPr>
              <w:spacing w:after="0" w:line="240" w:lineRule="auto"/>
              <w:jc w:val="center"/>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Categoría IE</w:t>
            </w:r>
          </w:p>
        </w:tc>
        <w:tc>
          <w:tcPr>
            <w:tcW w:w="5358" w:type="dxa"/>
            <w:vAlign w:val="center"/>
          </w:tcPr>
          <w:p w:rsidR="00C146D6" w:rsidRPr="008F4504" w:rsidRDefault="00C146D6" w:rsidP="00A6059D">
            <w:pPr>
              <w:jc w:val="both"/>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 w:eastAsia="es-ES"/>
              </w:rPr>
              <w:t>Vehículos de servicio particular de la categoría I, cuyos propietarios o locatarios en virtud de un contrato de leasing sean residentes en los</w:t>
            </w:r>
            <w:r w:rsidR="00D10B59" w:rsidRPr="008F4504">
              <w:rPr>
                <w:rFonts w:ascii="Futura Bk BT" w:eastAsia="Times New Roman" w:hAnsi="Futura Bk BT" w:cs="Times New Roman"/>
                <w:sz w:val="20"/>
                <w:szCs w:val="20"/>
                <w:lang w:val="es" w:eastAsia="es-ES"/>
              </w:rPr>
              <w:t xml:space="preserve"> </w:t>
            </w:r>
            <w:r w:rsidRPr="008F4504">
              <w:rPr>
                <w:rFonts w:ascii="Futura Bk BT" w:eastAsia="Times New Roman" w:hAnsi="Futura Bk BT" w:cs="Times New Roman"/>
                <w:sz w:val="20"/>
                <w:szCs w:val="20"/>
                <w:lang w:val="es" w:eastAsia="es-ES"/>
              </w:rPr>
              <w:t xml:space="preserve">municipios de </w:t>
            </w:r>
            <w:proofErr w:type="spellStart"/>
            <w:r w:rsidRPr="008F4504">
              <w:rPr>
                <w:rFonts w:ascii="Futura Bk BT" w:eastAsia="DejaVu Sans" w:hAnsi="Futura Bk BT" w:cs="Times New Roman"/>
                <w:kern w:val="3"/>
                <w:sz w:val="20"/>
                <w:szCs w:val="20"/>
                <w:lang w:val="es-ES" w:eastAsia="zh-CN" w:bidi="hi-IN"/>
              </w:rPr>
              <w:t>Chigorodó</w:t>
            </w:r>
            <w:proofErr w:type="spellEnd"/>
            <w:r w:rsidRPr="008F4504">
              <w:rPr>
                <w:rFonts w:ascii="Futura Bk BT" w:eastAsia="DejaVu Sans" w:hAnsi="Futura Bk BT" w:cs="Times New Roman"/>
                <w:kern w:val="3"/>
                <w:sz w:val="20"/>
                <w:szCs w:val="20"/>
                <w:lang w:val="es-ES" w:eastAsia="zh-CN" w:bidi="hi-IN"/>
              </w:rPr>
              <w:t xml:space="preserve">, </w:t>
            </w:r>
            <w:proofErr w:type="spellStart"/>
            <w:r w:rsidRPr="008F4504">
              <w:rPr>
                <w:rFonts w:ascii="Futura Bk BT" w:eastAsia="DejaVu Sans" w:hAnsi="Futura Bk BT" w:cs="Times New Roman"/>
                <w:kern w:val="3"/>
                <w:sz w:val="20"/>
                <w:szCs w:val="20"/>
                <w:lang w:val="es-ES" w:eastAsia="zh-CN" w:bidi="hi-IN"/>
              </w:rPr>
              <w:t>Carepa</w:t>
            </w:r>
            <w:proofErr w:type="spellEnd"/>
            <w:r w:rsidRPr="008F4504">
              <w:rPr>
                <w:rFonts w:ascii="Futura Bk BT" w:eastAsia="DejaVu Sans" w:hAnsi="Futura Bk BT" w:cs="Times New Roman"/>
                <w:kern w:val="3"/>
                <w:sz w:val="20"/>
                <w:szCs w:val="20"/>
                <w:lang w:val="es-ES" w:eastAsia="zh-CN" w:bidi="hi-IN"/>
              </w:rPr>
              <w:t>, Apartadó y Turbo</w:t>
            </w:r>
            <w:r w:rsidRPr="008F4504">
              <w:rPr>
                <w:rFonts w:ascii="Futura Bk BT" w:eastAsia="Times New Roman" w:hAnsi="Futura Bk BT" w:cs="Times New Roman"/>
                <w:sz w:val="20"/>
                <w:szCs w:val="20"/>
                <w:lang w:val="es" w:eastAsia="es-ES"/>
              </w:rPr>
              <w:t>; vehículos de servicio público de pasajeros de la categoría I que estén autorizados por la autoridad competente para la prestación del servicio público de transporte de pasajeros en la siguiente ruta</w:t>
            </w:r>
            <w:r w:rsidR="00D10B59" w:rsidRPr="008F4504">
              <w:rPr>
                <w:rFonts w:ascii="Futura Bk BT" w:eastAsia="Times New Roman" w:hAnsi="Futura Bk BT" w:cs="Times New Roman"/>
                <w:sz w:val="20"/>
                <w:szCs w:val="20"/>
                <w:lang w:val="es" w:eastAsia="es-ES"/>
              </w:rPr>
              <w:t xml:space="preserve"> El Tigre – Turbo.</w:t>
            </w:r>
          </w:p>
        </w:tc>
        <w:tc>
          <w:tcPr>
            <w:tcW w:w="1360" w:type="dxa"/>
            <w:vAlign w:val="center"/>
          </w:tcPr>
          <w:p w:rsidR="00C146D6" w:rsidRPr="008F4504" w:rsidRDefault="00C146D6" w:rsidP="00C146D6">
            <w:pPr>
              <w:spacing w:after="200" w:line="276" w:lineRule="auto"/>
              <w:jc w:val="center"/>
              <w:rPr>
                <w:rFonts w:ascii="Futura Bk BT" w:eastAsia="Times New Roman" w:hAnsi="Futura Bk BT" w:cs="Calibri"/>
                <w:sz w:val="20"/>
                <w:szCs w:val="20"/>
                <w:lang w:val="es-CO" w:eastAsia="es-CO"/>
              </w:rPr>
            </w:pPr>
            <w:r w:rsidRPr="008F4504">
              <w:rPr>
                <w:rFonts w:ascii="Futura Bk BT" w:eastAsia="Times New Roman" w:hAnsi="Futura Bk BT" w:cs="Times New Roman"/>
                <w:sz w:val="20"/>
                <w:szCs w:val="20"/>
                <w:lang w:val="es-CO" w:eastAsia="es-ES"/>
              </w:rPr>
              <w:t>$.3.100</w:t>
            </w:r>
          </w:p>
        </w:tc>
      </w:tr>
      <w:tr w:rsidR="00C146D6" w:rsidRPr="00030719" w:rsidTr="00CB4DD2">
        <w:trPr>
          <w:trHeight w:val="145"/>
          <w:jc w:val="center"/>
        </w:trPr>
        <w:tc>
          <w:tcPr>
            <w:tcW w:w="1455" w:type="dxa"/>
            <w:vAlign w:val="center"/>
          </w:tcPr>
          <w:p w:rsidR="00C146D6" w:rsidRPr="008F4504" w:rsidRDefault="00C146D6" w:rsidP="00C146D6">
            <w:pPr>
              <w:spacing w:after="0" w:line="240" w:lineRule="auto"/>
              <w:jc w:val="center"/>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Categoría II</w:t>
            </w:r>
          </w:p>
        </w:tc>
        <w:tc>
          <w:tcPr>
            <w:tcW w:w="5358" w:type="dxa"/>
            <w:vAlign w:val="center"/>
          </w:tcPr>
          <w:p w:rsidR="00C146D6" w:rsidRPr="008F4504" w:rsidRDefault="00C146D6" w:rsidP="00A12A0C">
            <w:pPr>
              <w:spacing w:after="0" w:line="240" w:lineRule="auto"/>
              <w:jc w:val="both"/>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Buses, busetas, microbuses con eje trasero de doble llanta</w:t>
            </w:r>
          </w:p>
        </w:tc>
        <w:tc>
          <w:tcPr>
            <w:tcW w:w="1360" w:type="dxa"/>
            <w:vAlign w:val="center"/>
          </w:tcPr>
          <w:p w:rsidR="00C146D6" w:rsidRPr="008F4504" w:rsidRDefault="00C146D6" w:rsidP="00C146D6">
            <w:pPr>
              <w:spacing w:after="200" w:line="276" w:lineRule="auto"/>
              <w:jc w:val="center"/>
              <w:rPr>
                <w:rFonts w:ascii="Futura Bk BT" w:eastAsia="Times New Roman" w:hAnsi="Futura Bk BT" w:cs="Calibri"/>
                <w:sz w:val="20"/>
                <w:szCs w:val="20"/>
                <w:lang w:val="es-ES"/>
              </w:rPr>
            </w:pPr>
            <w:r w:rsidRPr="008F4504">
              <w:rPr>
                <w:rFonts w:ascii="Futura Bk BT" w:eastAsia="Times New Roman" w:hAnsi="Futura Bk BT" w:cs="Times New Roman"/>
                <w:sz w:val="20"/>
                <w:szCs w:val="20"/>
                <w:lang w:val="es-CO" w:eastAsia="es-ES"/>
              </w:rPr>
              <w:t>$7.200</w:t>
            </w:r>
          </w:p>
        </w:tc>
      </w:tr>
      <w:tr w:rsidR="00C146D6" w:rsidRPr="00030719" w:rsidTr="00CB4DD2">
        <w:trPr>
          <w:trHeight w:val="356"/>
          <w:jc w:val="center"/>
        </w:trPr>
        <w:tc>
          <w:tcPr>
            <w:tcW w:w="1455" w:type="dxa"/>
            <w:vAlign w:val="center"/>
          </w:tcPr>
          <w:p w:rsidR="00C146D6" w:rsidRPr="008F4504" w:rsidRDefault="00C146D6" w:rsidP="00C146D6">
            <w:pPr>
              <w:spacing w:after="0" w:line="240" w:lineRule="auto"/>
              <w:jc w:val="center"/>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Categoría IIE</w:t>
            </w:r>
          </w:p>
        </w:tc>
        <w:tc>
          <w:tcPr>
            <w:tcW w:w="5358" w:type="dxa"/>
            <w:vAlign w:val="center"/>
          </w:tcPr>
          <w:p w:rsidR="00C146D6" w:rsidRPr="008F4504" w:rsidRDefault="00C146D6" w:rsidP="00A6059D">
            <w:pPr>
              <w:jc w:val="both"/>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 w:eastAsia="es-ES"/>
              </w:rPr>
              <w:t>Vehículos de la categoría II</w:t>
            </w:r>
            <w:r w:rsidR="00D10B59" w:rsidRPr="008F4504">
              <w:rPr>
                <w:rFonts w:ascii="Futura Bk BT" w:eastAsia="Times New Roman" w:hAnsi="Futura Bk BT" w:cs="Times New Roman"/>
                <w:sz w:val="20"/>
                <w:szCs w:val="20"/>
                <w:lang w:val="es" w:eastAsia="es-ES"/>
              </w:rPr>
              <w:t xml:space="preserve"> </w:t>
            </w:r>
            <w:r w:rsidRPr="008F4504">
              <w:rPr>
                <w:rFonts w:ascii="Futura Bk BT" w:eastAsia="Times New Roman" w:hAnsi="Futura Bk BT" w:cs="Times New Roman"/>
                <w:sz w:val="20"/>
                <w:szCs w:val="20"/>
                <w:lang w:val="es" w:eastAsia="es-ES"/>
              </w:rPr>
              <w:t>que estén autorizados por la autoridad competente para la prestación del servicio público de transporte de pasajeros en las siguiente ruta</w:t>
            </w:r>
            <w:r w:rsidR="00D10B59" w:rsidRPr="008F4504">
              <w:rPr>
                <w:rFonts w:ascii="Futura Bk BT" w:eastAsia="Times New Roman" w:hAnsi="Futura Bk BT" w:cs="Times New Roman"/>
                <w:sz w:val="20"/>
                <w:szCs w:val="20"/>
                <w:lang w:val="es" w:eastAsia="es-ES"/>
              </w:rPr>
              <w:t xml:space="preserve"> El Tigre – Turbo</w:t>
            </w:r>
            <w:r w:rsidR="00A6059D">
              <w:rPr>
                <w:rFonts w:ascii="Futura Bk BT" w:eastAsia="Times New Roman" w:hAnsi="Futura Bk BT" w:cs="Times New Roman"/>
                <w:sz w:val="20"/>
                <w:szCs w:val="20"/>
                <w:lang w:val="es" w:eastAsia="es-ES"/>
              </w:rPr>
              <w:t xml:space="preserve">, y sean de </w:t>
            </w:r>
            <w:r w:rsidR="00A6059D" w:rsidRPr="00593471">
              <w:rPr>
                <w:rFonts w:ascii="Futura Bk BT" w:eastAsia="Times New Roman" w:hAnsi="Futura Bk BT" w:cs="Times New Roman"/>
                <w:sz w:val="20"/>
                <w:szCs w:val="20"/>
                <w:lang w:val="es" w:eastAsia="es-ES"/>
              </w:rPr>
              <w:t xml:space="preserve">los municipios de </w:t>
            </w:r>
            <w:proofErr w:type="spellStart"/>
            <w:r w:rsidR="00A6059D" w:rsidRPr="00593471">
              <w:rPr>
                <w:rFonts w:ascii="Futura Bk BT" w:eastAsia="Times New Roman" w:hAnsi="Futura Bk BT" w:cs="Times New Roman"/>
                <w:sz w:val="20"/>
                <w:szCs w:val="20"/>
                <w:lang w:val="es" w:eastAsia="es-ES"/>
              </w:rPr>
              <w:t>Chigorodó</w:t>
            </w:r>
            <w:proofErr w:type="spellEnd"/>
            <w:r w:rsidR="00A6059D" w:rsidRPr="00593471">
              <w:rPr>
                <w:rFonts w:ascii="Futura Bk BT" w:eastAsia="Times New Roman" w:hAnsi="Futura Bk BT" w:cs="Times New Roman"/>
                <w:sz w:val="20"/>
                <w:szCs w:val="20"/>
                <w:lang w:val="es" w:eastAsia="es-ES"/>
              </w:rPr>
              <w:t xml:space="preserve">, </w:t>
            </w:r>
            <w:proofErr w:type="spellStart"/>
            <w:r w:rsidR="00A6059D" w:rsidRPr="00593471">
              <w:rPr>
                <w:rFonts w:ascii="Futura Bk BT" w:eastAsia="Times New Roman" w:hAnsi="Futura Bk BT" w:cs="Times New Roman"/>
                <w:sz w:val="20"/>
                <w:szCs w:val="20"/>
                <w:lang w:val="es" w:eastAsia="es-ES"/>
              </w:rPr>
              <w:t>Carepa</w:t>
            </w:r>
            <w:proofErr w:type="spellEnd"/>
            <w:r w:rsidR="00A6059D" w:rsidRPr="00593471">
              <w:rPr>
                <w:rFonts w:ascii="Futura Bk BT" w:eastAsia="Times New Roman" w:hAnsi="Futura Bk BT" w:cs="Times New Roman"/>
                <w:sz w:val="20"/>
                <w:szCs w:val="20"/>
                <w:lang w:val="es" w:eastAsia="es-ES"/>
              </w:rPr>
              <w:t>, Apartadó y Turbo</w:t>
            </w:r>
            <w:r w:rsidR="00A6059D">
              <w:rPr>
                <w:rFonts w:ascii="Futura Bk BT" w:eastAsia="Times New Roman" w:hAnsi="Futura Bk BT" w:cs="Times New Roman"/>
                <w:sz w:val="20"/>
                <w:szCs w:val="20"/>
                <w:lang w:val="es" w:eastAsia="es-ES"/>
              </w:rPr>
              <w:t>.</w:t>
            </w:r>
          </w:p>
        </w:tc>
        <w:tc>
          <w:tcPr>
            <w:tcW w:w="1360" w:type="dxa"/>
            <w:vAlign w:val="center"/>
          </w:tcPr>
          <w:p w:rsidR="00C146D6" w:rsidRPr="008F4504" w:rsidRDefault="00C146D6" w:rsidP="00C146D6">
            <w:pPr>
              <w:spacing w:after="200" w:line="276" w:lineRule="auto"/>
              <w:jc w:val="center"/>
              <w:rPr>
                <w:rFonts w:ascii="Futura Bk BT" w:eastAsia="Times New Roman" w:hAnsi="Futura Bk BT" w:cs="Calibri"/>
                <w:sz w:val="20"/>
                <w:szCs w:val="20"/>
                <w:lang w:val="es-ES"/>
              </w:rPr>
            </w:pPr>
            <w:r w:rsidRPr="008F4504">
              <w:rPr>
                <w:rFonts w:ascii="Futura Bk BT" w:eastAsia="Times New Roman" w:hAnsi="Futura Bk BT" w:cs="Times New Roman"/>
                <w:sz w:val="20"/>
                <w:szCs w:val="20"/>
                <w:lang w:val="es-CO" w:eastAsia="es-ES"/>
              </w:rPr>
              <w:t>$4.700</w:t>
            </w:r>
          </w:p>
        </w:tc>
      </w:tr>
      <w:tr w:rsidR="00C146D6" w:rsidRPr="00030719" w:rsidTr="00CB4DD2">
        <w:trPr>
          <w:trHeight w:val="145"/>
          <w:jc w:val="center"/>
        </w:trPr>
        <w:tc>
          <w:tcPr>
            <w:tcW w:w="1455" w:type="dxa"/>
            <w:vAlign w:val="center"/>
          </w:tcPr>
          <w:p w:rsidR="00C146D6" w:rsidRPr="008F4504" w:rsidRDefault="00C146D6" w:rsidP="00C146D6">
            <w:pPr>
              <w:spacing w:after="0" w:line="240" w:lineRule="auto"/>
              <w:jc w:val="center"/>
              <w:rPr>
                <w:rFonts w:ascii="Futura Bk BT" w:eastAsia="Times New Roman" w:hAnsi="Futura Bk BT" w:cs="Times New Roman"/>
                <w:sz w:val="20"/>
                <w:szCs w:val="20"/>
                <w:lang w:val="es-ES_tradnl" w:eastAsia="es-ES"/>
              </w:rPr>
            </w:pPr>
            <w:r w:rsidRPr="008F4504">
              <w:rPr>
                <w:rFonts w:ascii="Futura Bk BT" w:eastAsia="DejaVu Sans" w:hAnsi="Futura Bk BT" w:cs="Lohit Devanagari"/>
                <w:kern w:val="3"/>
                <w:sz w:val="20"/>
                <w:szCs w:val="20"/>
                <w:lang w:val="es-ES" w:eastAsia="zh-CN" w:bidi="hi-IN"/>
              </w:rPr>
              <w:t>Categoría III</w:t>
            </w:r>
          </w:p>
        </w:tc>
        <w:tc>
          <w:tcPr>
            <w:tcW w:w="5358" w:type="dxa"/>
            <w:vAlign w:val="center"/>
          </w:tcPr>
          <w:p w:rsidR="00C146D6" w:rsidRPr="008F4504" w:rsidRDefault="00C146D6" w:rsidP="00C146D6">
            <w:pPr>
              <w:spacing w:after="0" w:line="240" w:lineRule="auto"/>
              <w:jc w:val="both"/>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 xml:space="preserve">Vehículos </w:t>
            </w:r>
            <w:r w:rsidRPr="008F4504">
              <w:rPr>
                <w:rFonts w:ascii="Futura Bk BT" w:eastAsia="DejaVu Sans" w:hAnsi="Futura Bk BT" w:cs="Lohit Devanagari"/>
                <w:kern w:val="3"/>
                <w:sz w:val="20"/>
                <w:szCs w:val="20"/>
                <w:lang w:val="es-ES" w:eastAsia="zh-CN" w:bidi="hi-IN"/>
              </w:rPr>
              <w:t xml:space="preserve">pequeños de dos ejes </w:t>
            </w:r>
          </w:p>
        </w:tc>
        <w:tc>
          <w:tcPr>
            <w:tcW w:w="1360" w:type="dxa"/>
            <w:vAlign w:val="center"/>
          </w:tcPr>
          <w:p w:rsidR="00C146D6" w:rsidRPr="008F4504" w:rsidRDefault="00C146D6" w:rsidP="00C146D6">
            <w:pPr>
              <w:spacing w:after="200" w:line="276" w:lineRule="auto"/>
              <w:jc w:val="center"/>
              <w:rPr>
                <w:rFonts w:ascii="Futura Bk BT" w:eastAsia="Times New Roman" w:hAnsi="Futura Bk BT" w:cs="Calibri"/>
                <w:sz w:val="20"/>
                <w:szCs w:val="20"/>
                <w:lang w:val="es-ES"/>
              </w:rPr>
            </w:pPr>
            <w:r w:rsidRPr="008F4504">
              <w:rPr>
                <w:rFonts w:ascii="Futura Bk BT" w:eastAsia="Times New Roman" w:hAnsi="Futura Bk BT" w:cs="Times New Roman"/>
                <w:sz w:val="20"/>
                <w:szCs w:val="20"/>
                <w:lang w:val="es-CO" w:eastAsia="es-ES"/>
              </w:rPr>
              <w:t>$7.200</w:t>
            </w:r>
          </w:p>
        </w:tc>
      </w:tr>
      <w:tr w:rsidR="00C146D6" w:rsidRPr="00030719" w:rsidTr="00CB4DD2">
        <w:trPr>
          <w:trHeight w:val="145"/>
          <w:jc w:val="center"/>
        </w:trPr>
        <w:tc>
          <w:tcPr>
            <w:tcW w:w="1455" w:type="dxa"/>
            <w:vAlign w:val="center"/>
          </w:tcPr>
          <w:p w:rsidR="00C146D6" w:rsidRPr="008F4504" w:rsidRDefault="00C146D6" w:rsidP="00C146D6">
            <w:pPr>
              <w:spacing w:after="0" w:line="240" w:lineRule="auto"/>
              <w:jc w:val="center"/>
              <w:rPr>
                <w:rFonts w:ascii="Futura Bk BT" w:eastAsia="Times New Roman" w:hAnsi="Futura Bk BT" w:cs="Times New Roman"/>
                <w:sz w:val="20"/>
                <w:szCs w:val="20"/>
                <w:lang w:val="es-ES_tradnl" w:eastAsia="es-ES"/>
              </w:rPr>
            </w:pPr>
            <w:r w:rsidRPr="008F4504">
              <w:rPr>
                <w:rFonts w:ascii="Futura Bk BT" w:eastAsia="DejaVu Sans" w:hAnsi="Futura Bk BT" w:cs="Lohit Devanagari"/>
                <w:kern w:val="3"/>
                <w:sz w:val="20"/>
                <w:szCs w:val="20"/>
                <w:lang w:val="es-ES" w:eastAsia="zh-CN" w:bidi="hi-IN"/>
              </w:rPr>
              <w:lastRenderedPageBreak/>
              <w:t>Categoría IV</w:t>
            </w:r>
          </w:p>
        </w:tc>
        <w:tc>
          <w:tcPr>
            <w:tcW w:w="5358" w:type="dxa"/>
            <w:vAlign w:val="center"/>
          </w:tcPr>
          <w:p w:rsidR="00C146D6" w:rsidRPr="008F4504" w:rsidRDefault="00C146D6" w:rsidP="00C146D6">
            <w:pPr>
              <w:spacing w:after="0" w:line="240" w:lineRule="auto"/>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 xml:space="preserve">Vehículos </w:t>
            </w:r>
            <w:r w:rsidRPr="008F4504">
              <w:rPr>
                <w:rFonts w:ascii="Futura Bk BT" w:eastAsia="DejaVu Sans" w:hAnsi="Futura Bk BT" w:cs="Lohit Devanagari"/>
                <w:kern w:val="3"/>
                <w:sz w:val="20"/>
                <w:szCs w:val="20"/>
                <w:lang w:val="es-ES" w:eastAsia="zh-CN" w:bidi="hi-IN"/>
              </w:rPr>
              <w:t>grades de dos ejes</w:t>
            </w:r>
          </w:p>
        </w:tc>
        <w:tc>
          <w:tcPr>
            <w:tcW w:w="1360" w:type="dxa"/>
            <w:vAlign w:val="center"/>
          </w:tcPr>
          <w:p w:rsidR="00C146D6" w:rsidRPr="008F4504" w:rsidRDefault="00C146D6" w:rsidP="00C146D6">
            <w:pPr>
              <w:spacing w:after="200" w:line="276" w:lineRule="auto"/>
              <w:jc w:val="center"/>
              <w:rPr>
                <w:rFonts w:ascii="Futura Bk BT" w:eastAsia="Times New Roman" w:hAnsi="Futura Bk BT" w:cs="Calibri"/>
                <w:sz w:val="20"/>
                <w:szCs w:val="20"/>
                <w:lang w:val="es-ES"/>
              </w:rPr>
            </w:pPr>
            <w:r w:rsidRPr="008F4504">
              <w:rPr>
                <w:rFonts w:ascii="Futura Bk BT" w:eastAsia="Times New Roman" w:hAnsi="Futura Bk BT" w:cs="Times New Roman"/>
                <w:sz w:val="20"/>
                <w:szCs w:val="20"/>
                <w:lang w:val="es-CO" w:eastAsia="es-ES"/>
              </w:rPr>
              <w:t>$7.200</w:t>
            </w:r>
          </w:p>
        </w:tc>
      </w:tr>
      <w:tr w:rsidR="00C146D6" w:rsidRPr="00030719" w:rsidTr="00CB4DD2">
        <w:trPr>
          <w:trHeight w:val="148"/>
          <w:jc w:val="center"/>
        </w:trPr>
        <w:tc>
          <w:tcPr>
            <w:tcW w:w="1455" w:type="dxa"/>
            <w:vAlign w:val="center"/>
          </w:tcPr>
          <w:p w:rsidR="00C146D6" w:rsidRPr="008F4504" w:rsidRDefault="00C146D6" w:rsidP="00C146D6">
            <w:pPr>
              <w:spacing w:after="0" w:line="240" w:lineRule="auto"/>
              <w:jc w:val="center"/>
              <w:rPr>
                <w:rFonts w:ascii="Futura Bk BT" w:eastAsia="Times New Roman" w:hAnsi="Futura Bk BT" w:cs="Times New Roman"/>
                <w:sz w:val="20"/>
                <w:szCs w:val="20"/>
                <w:lang w:val="es-ES_tradnl" w:eastAsia="es-ES"/>
              </w:rPr>
            </w:pPr>
            <w:r w:rsidRPr="008F4504">
              <w:rPr>
                <w:rFonts w:ascii="Futura Bk BT" w:eastAsia="DejaVu Sans" w:hAnsi="Futura Bk BT" w:cs="Lohit Devanagari"/>
                <w:kern w:val="3"/>
                <w:sz w:val="20"/>
                <w:szCs w:val="20"/>
                <w:lang w:val="es-ES" w:eastAsia="zh-CN" w:bidi="hi-IN"/>
              </w:rPr>
              <w:t>Categoría V</w:t>
            </w:r>
          </w:p>
        </w:tc>
        <w:tc>
          <w:tcPr>
            <w:tcW w:w="5358" w:type="dxa"/>
            <w:vAlign w:val="center"/>
          </w:tcPr>
          <w:p w:rsidR="00C146D6" w:rsidRPr="008F4504" w:rsidRDefault="00C146D6" w:rsidP="00C146D6">
            <w:pPr>
              <w:spacing w:after="0" w:line="240" w:lineRule="auto"/>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 xml:space="preserve">Vehículos </w:t>
            </w:r>
            <w:r w:rsidRPr="008F4504">
              <w:rPr>
                <w:rFonts w:ascii="Futura Bk BT" w:eastAsia="DejaVu Sans" w:hAnsi="Futura Bk BT" w:cs="Lohit Devanagari"/>
                <w:kern w:val="3"/>
                <w:sz w:val="20"/>
                <w:szCs w:val="20"/>
                <w:lang w:val="es-ES" w:eastAsia="zh-CN" w:bidi="hi-IN"/>
              </w:rPr>
              <w:t xml:space="preserve">de tres y cuatro ejes </w:t>
            </w:r>
          </w:p>
        </w:tc>
        <w:tc>
          <w:tcPr>
            <w:tcW w:w="1360" w:type="dxa"/>
            <w:vAlign w:val="center"/>
          </w:tcPr>
          <w:p w:rsidR="00C146D6" w:rsidRPr="008F4504" w:rsidRDefault="00C146D6" w:rsidP="00C146D6">
            <w:pPr>
              <w:spacing w:after="200" w:line="276" w:lineRule="auto"/>
              <w:jc w:val="center"/>
              <w:rPr>
                <w:rFonts w:ascii="Futura Bk BT" w:eastAsia="Times New Roman" w:hAnsi="Futura Bk BT" w:cs="Calibri"/>
                <w:sz w:val="20"/>
                <w:szCs w:val="20"/>
                <w:lang w:val="es-ES"/>
              </w:rPr>
            </w:pPr>
            <w:r w:rsidRPr="008F4504">
              <w:rPr>
                <w:rFonts w:ascii="Futura Bk BT" w:eastAsia="Times New Roman" w:hAnsi="Futura Bk BT" w:cs="Times New Roman"/>
                <w:sz w:val="20"/>
                <w:szCs w:val="20"/>
                <w:lang w:val="es-CO" w:eastAsia="es-ES"/>
              </w:rPr>
              <w:t>$15.300</w:t>
            </w:r>
          </w:p>
        </w:tc>
      </w:tr>
      <w:tr w:rsidR="00C146D6" w:rsidRPr="00030719" w:rsidTr="00CB4DD2">
        <w:trPr>
          <w:trHeight w:val="145"/>
          <w:jc w:val="center"/>
        </w:trPr>
        <w:tc>
          <w:tcPr>
            <w:tcW w:w="1455" w:type="dxa"/>
            <w:tcBorders>
              <w:top w:val="single" w:sz="4" w:space="0" w:color="auto"/>
              <w:left w:val="single" w:sz="4" w:space="0" w:color="auto"/>
              <w:bottom w:val="single" w:sz="4" w:space="0" w:color="auto"/>
              <w:right w:val="single" w:sz="4" w:space="0" w:color="auto"/>
            </w:tcBorders>
            <w:vAlign w:val="center"/>
          </w:tcPr>
          <w:p w:rsidR="00C146D6" w:rsidRPr="008F4504" w:rsidRDefault="00C146D6" w:rsidP="00C146D6">
            <w:pPr>
              <w:spacing w:after="0" w:line="240" w:lineRule="auto"/>
              <w:jc w:val="center"/>
              <w:rPr>
                <w:rFonts w:ascii="Futura Bk BT" w:eastAsia="DejaVu Sans" w:hAnsi="Futura Bk BT" w:cs="Lohit Devanagari"/>
                <w:kern w:val="3"/>
                <w:sz w:val="20"/>
                <w:szCs w:val="20"/>
                <w:lang w:val="es-ES" w:eastAsia="zh-CN" w:bidi="hi-IN"/>
              </w:rPr>
            </w:pPr>
            <w:r w:rsidRPr="008F4504">
              <w:rPr>
                <w:rFonts w:ascii="Futura Bk BT" w:eastAsia="DejaVu Sans" w:hAnsi="Futura Bk BT" w:cs="Lohit Devanagari"/>
                <w:kern w:val="3"/>
                <w:sz w:val="20"/>
                <w:szCs w:val="20"/>
                <w:lang w:val="es-ES" w:eastAsia="zh-CN" w:bidi="hi-IN"/>
              </w:rPr>
              <w:t>Categoría VI</w:t>
            </w:r>
          </w:p>
        </w:tc>
        <w:tc>
          <w:tcPr>
            <w:tcW w:w="5358" w:type="dxa"/>
            <w:tcBorders>
              <w:top w:val="single" w:sz="4" w:space="0" w:color="auto"/>
              <w:left w:val="single" w:sz="4" w:space="0" w:color="auto"/>
              <w:bottom w:val="single" w:sz="4" w:space="0" w:color="auto"/>
              <w:right w:val="single" w:sz="4" w:space="0" w:color="auto"/>
            </w:tcBorders>
            <w:vAlign w:val="center"/>
          </w:tcPr>
          <w:p w:rsidR="00C146D6" w:rsidRPr="008F4504" w:rsidRDefault="00C146D6" w:rsidP="00C146D6">
            <w:pPr>
              <w:spacing w:after="0" w:line="240" w:lineRule="auto"/>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 xml:space="preserve">Vehículos de cinco ejes </w:t>
            </w:r>
          </w:p>
        </w:tc>
        <w:tc>
          <w:tcPr>
            <w:tcW w:w="1360" w:type="dxa"/>
            <w:tcBorders>
              <w:top w:val="single" w:sz="4" w:space="0" w:color="auto"/>
              <w:left w:val="single" w:sz="4" w:space="0" w:color="auto"/>
              <w:bottom w:val="single" w:sz="4" w:space="0" w:color="auto"/>
              <w:right w:val="single" w:sz="4" w:space="0" w:color="auto"/>
            </w:tcBorders>
            <w:vAlign w:val="center"/>
          </w:tcPr>
          <w:p w:rsidR="00C146D6" w:rsidRPr="008F4504" w:rsidRDefault="00C146D6" w:rsidP="00C146D6">
            <w:pPr>
              <w:spacing w:after="200" w:line="276" w:lineRule="auto"/>
              <w:jc w:val="center"/>
              <w:rPr>
                <w:rFonts w:ascii="Futura Bk BT" w:eastAsia="Times New Roman" w:hAnsi="Futura Bk BT" w:cs="Calibri"/>
                <w:sz w:val="20"/>
                <w:szCs w:val="20"/>
                <w:lang w:val="es-ES"/>
              </w:rPr>
            </w:pPr>
            <w:r w:rsidRPr="008F4504">
              <w:rPr>
                <w:rFonts w:ascii="Futura Bk BT" w:eastAsia="Times New Roman" w:hAnsi="Futura Bk BT" w:cs="Times New Roman"/>
                <w:sz w:val="20"/>
                <w:szCs w:val="20"/>
                <w:lang w:val="es-CO" w:eastAsia="es-ES"/>
              </w:rPr>
              <w:t>$19.700</w:t>
            </w:r>
          </w:p>
        </w:tc>
      </w:tr>
      <w:tr w:rsidR="00C146D6" w:rsidRPr="00030719" w:rsidTr="00CB4DD2">
        <w:trPr>
          <w:trHeight w:val="145"/>
          <w:jc w:val="center"/>
        </w:trPr>
        <w:tc>
          <w:tcPr>
            <w:tcW w:w="1455" w:type="dxa"/>
            <w:tcBorders>
              <w:top w:val="single" w:sz="4" w:space="0" w:color="auto"/>
              <w:left w:val="single" w:sz="4" w:space="0" w:color="auto"/>
              <w:bottom w:val="single" w:sz="4" w:space="0" w:color="auto"/>
              <w:right w:val="single" w:sz="4" w:space="0" w:color="auto"/>
            </w:tcBorders>
            <w:vAlign w:val="center"/>
          </w:tcPr>
          <w:p w:rsidR="00C146D6" w:rsidRPr="008F4504" w:rsidRDefault="00C146D6" w:rsidP="00C146D6">
            <w:pPr>
              <w:spacing w:after="0" w:line="240" w:lineRule="auto"/>
              <w:jc w:val="center"/>
              <w:rPr>
                <w:rFonts w:ascii="Futura Bk BT" w:eastAsia="DejaVu Sans" w:hAnsi="Futura Bk BT" w:cs="Lohit Devanagari"/>
                <w:kern w:val="3"/>
                <w:sz w:val="20"/>
                <w:szCs w:val="20"/>
                <w:lang w:val="es-ES" w:eastAsia="zh-CN" w:bidi="hi-IN"/>
              </w:rPr>
            </w:pPr>
            <w:r w:rsidRPr="008F4504">
              <w:rPr>
                <w:rFonts w:ascii="Futura Bk BT" w:eastAsia="DejaVu Sans" w:hAnsi="Futura Bk BT" w:cs="Lohit Devanagari"/>
                <w:kern w:val="3"/>
                <w:sz w:val="20"/>
                <w:szCs w:val="20"/>
                <w:lang w:val="es-ES" w:eastAsia="zh-CN" w:bidi="hi-IN"/>
              </w:rPr>
              <w:t>Categoría VII</w:t>
            </w:r>
          </w:p>
        </w:tc>
        <w:tc>
          <w:tcPr>
            <w:tcW w:w="5358" w:type="dxa"/>
            <w:tcBorders>
              <w:top w:val="single" w:sz="4" w:space="0" w:color="auto"/>
              <w:left w:val="single" w:sz="4" w:space="0" w:color="auto"/>
              <w:bottom w:val="single" w:sz="4" w:space="0" w:color="auto"/>
              <w:right w:val="single" w:sz="4" w:space="0" w:color="auto"/>
            </w:tcBorders>
            <w:vAlign w:val="center"/>
          </w:tcPr>
          <w:p w:rsidR="00C146D6" w:rsidRPr="008F4504" w:rsidRDefault="00C146D6" w:rsidP="00C146D6">
            <w:pPr>
              <w:spacing w:after="0" w:line="240" w:lineRule="auto"/>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Vehículos de seis ejes o más</w:t>
            </w:r>
          </w:p>
        </w:tc>
        <w:tc>
          <w:tcPr>
            <w:tcW w:w="1360" w:type="dxa"/>
            <w:tcBorders>
              <w:top w:val="single" w:sz="4" w:space="0" w:color="auto"/>
              <w:left w:val="single" w:sz="4" w:space="0" w:color="auto"/>
              <w:bottom w:val="single" w:sz="4" w:space="0" w:color="auto"/>
              <w:right w:val="single" w:sz="4" w:space="0" w:color="auto"/>
            </w:tcBorders>
            <w:vAlign w:val="center"/>
          </w:tcPr>
          <w:p w:rsidR="00C146D6" w:rsidRPr="008F4504" w:rsidRDefault="00C146D6" w:rsidP="00C146D6">
            <w:pPr>
              <w:spacing w:after="200" w:line="276" w:lineRule="auto"/>
              <w:jc w:val="center"/>
              <w:rPr>
                <w:rFonts w:ascii="Futura Bk BT" w:eastAsia="Times New Roman" w:hAnsi="Futura Bk BT" w:cs="Calibri"/>
                <w:sz w:val="20"/>
                <w:szCs w:val="20"/>
                <w:lang w:val="es-ES"/>
              </w:rPr>
            </w:pPr>
            <w:r w:rsidRPr="008F4504">
              <w:rPr>
                <w:rFonts w:ascii="Futura Bk BT" w:eastAsia="Times New Roman" w:hAnsi="Futura Bk BT" w:cs="Times New Roman"/>
                <w:sz w:val="20"/>
                <w:szCs w:val="20"/>
                <w:lang w:val="es-CO" w:eastAsia="es-ES"/>
              </w:rPr>
              <w:t>$22.200</w:t>
            </w:r>
          </w:p>
        </w:tc>
      </w:tr>
    </w:tbl>
    <w:p w:rsidR="00A03AE2" w:rsidRPr="008F4504" w:rsidRDefault="00A03AE2" w:rsidP="00A03AE2">
      <w:pPr>
        <w:widowControl w:val="0"/>
        <w:suppressAutoHyphens/>
        <w:autoSpaceDN w:val="0"/>
        <w:spacing w:after="0" w:line="240" w:lineRule="auto"/>
        <w:jc w:val="both"/>
        <w:textAlignment w:val="baseline"/>
        <w:rPr>
          <w:rFonts w:ascii="Futura Bk BT" w:eastAsia="Times New Roman" w:hAnsi="Futura Bk BT" w:cs="Times New Roman"/>
          <w:kern w:val="3"/>
          <w:sz w:val="20"/>
          <w:szCs w:val="20"/>
          <w:lang w:val="es" w:eastAsia="es-ES" w:bidi="hi-IN"/>
        </w:rPr>
      </w:pPr>
    </w:p>
    <w:p w:rsidR="00C146D6" w:rsidRPr="008F4504" w:rsidRDefault="00C146D6" w:rsidP="00A03AE2">
      <w:pPr>
        <w:widowControl w:val="0"/>
        <w:suppressAutoHyphens/>
        <w:autoSpaceDN w:val="0"/>
        <w:spacing w:after="0" w:line="240" w:lineRule="auto"/>
        <w:jc w:val="both"/>
        <w:textAlignment w:val="baseline"/>
        <w:rPr>
          <w:rFonts w:ascii="Futura Bk BT" w:eastAsia="Times New Roman" w:hAnsi="Futura Bk BT" w:cs="Times New Roman"/>
          <w:kern w:val="3"/>
          <w:sz w:val="20"/>
          <w:szCs w:val="20"/>
          <w:lang w:val="es" w:eastAsia="es-ES" w:bidi="hi-IN"/>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349"/>
        <w:gridCol w:w="1313"/>
      </w:tblGrid>
      <w:tr w:rsidR="00C146D6" w:rsidRPr="00030719" w:rsidTr="00CB4DD2">
        <w:trPr>
          <w:jc w:val="center"/>
        </w:trPr>
        <w:tc>
          <w:tcPr>
            <w:tcW w:w="8222" w:type="dxa"/>
            <w:gridSpan w:val="3"/>
            <w:vAlign w:val="center"/>
          </w:tcPr>
          <w:p w:rsidR="00C146D6" w:rsidRPr="000D19FA" w:rsidRDefault="00C146D6" w:rsidP="00D10B59">
            <w:pPr>
              <w:spacing w:after="0" w:line="240" w:lineRule="auto"/>
              <w:jc w:val="center"/>
              <w:rPr>
                <w:rFonts w:ascii="Futura Bk BT" w:eastAsia="Times New Roman" w:hAnsi="Futura Bk BT" w:cs="Times New Roman"/>
                <w:b/>
                <w:sz w:val="20"/>
                <w:szCs w:val="20"/>
                <w:lang w:val="es-ES_tradnl" w:eastAsia="es-ES"/>
              </w:rPr>
            </w:pPr>
            <w:r w:rsidRPr="000D19FA">
              <w:rPr>
                <w:rFonts w:ascii="Futura Bk BT" w:eastAsia="Times New Roman" w:hAnsi="Futura Bk BT" w:cs="Times New Roman"/>
                <w:b/>
                <w:sz w:val="20"/>
                <w:szCs w:val="20"/>
                <w:lang w:val="es-ES_tradnl" w:eastAsia="es-ES"/>
              </w:rPr>
              <w:t>Estación de Cobro Rio Grande</w:t>
            </w:r>
          </w:p>
        </w:tc>
      </w:tr>
      <w:tr w:rsidR="00C146D6" w:rsidRPr="00030719" w:rsidTr="00CB4DD2">
        <w:trPr>
          <w:jc w:val="center"/>
        </w:trPr>
        <w:tc>
          <w:tcPr>
            <w:tcW w:w="1560" w:type="dxa"/>
            <w:vAlign w:val="center"/>
          </w:tcPr>
          <w:p w:rsidR="00C146D6" w:rsidRPr="008F4504" w:rsidRDefault="00115A21" w:rsidP="00CB4DD2">
            <w:pPr>
              <w:spacing w:after="0" w:line="240" w:lineRule="auto"/>
              <w:rPr>
                <w:rFonts w:ascii="Futura Bk BT" w:eastAsia="Times New Roman" w:hAnsi="Futura Bk BT" w:cs="Times New Roman"/>
                <w:b/>
                <w:sz w:val="20"/>
                <w:szCs w:val="20"/>
                <w:lang w:val="es-ES_tradnl" w:eastAsia="es-ES"/>
              </w:rPr>
            </w:pPr>
            <w:r w:rsidRPr="008F4504">
              <w:rPr>
                <w:rFonts w:ascii="Futura Bk BT" w:eastAsia="Times New Roman" w:hAnsi="Futura Bk BT" w:cs="Times New Roman"/>
                <w:b/>
                <w:sz w:val="20"/>
                <w:szCs w:val="20"/>
                <w:lang w:val="es-ES_tradnl" w:eastAsia="es-ES"/>
              </w:rPr>
              <w:t>CATEGORÍAS</w:t>
            </w:r>
          </w:p>
        </w:tc>
        <w:tc>
          <w:tcPr>
            <w:tcW w:w="5349" w:type="dxa"/>
            <w:vAlign w:val="center"/>
          </w:tcPr>
          <w:p w:rsidR="00C146D6" w:rsidRPr="008F4504" w:rsidRDefault="00115A21" w:rsidP="00D10B59">
            <w:pPr>
              <w:spacing w:after="0" w:line="240" w:lineRule="auto"/>
              <w:jc w:val="center"/>
              <w:rPr>
                <w:rFonts w:ascii="Futura Bk BT" w:eastAsia="Times New Roman" w:hAnsi="Futura Bk BT" w:cs="Times New Roman"/>
                <w:b/>
                <w:sz w:val="20"/>
                <w:szCs w:val="20"/>
                <w:lang w:val="es-CO" w:eastAsia="es-ES"/>
              </w:rPr>
            </w:pPr>
            <w:r w:rsidRPr="008F4504">
              <w:rPr>
                <w:rFonts w:ascii="Futura Bk BT" w:eastAsia="Times New Roman" w:hAnsi="Futura Bk BT" w:cs="Times New Roman"/>
                <w:b/>
                <w:sz w:val="20"/>
                <w:szCs w:val="20"/>
                <w:lang w:val="es-CO" w:eastAsia="es-ES"/>
              </w:rPr>
              <w:t>DESCRIPCIÓN</w:t>
            </w:r>
          </w:p>
        </w:tc>
        <w:tc>
          <w:tcPr>
            <w:tcW w:w="1313" w:type="dxa"/>
            <w:vAlign w:val="center"/>
          </w:tcPr>
          <w:p w:rsidR="00C146D6" w:rsidRPr="008F4504" w:rsidRDefault="00C146D6" w:rsidP="00D10B59">
            <w:pPr>
              <w:spacing w:after="0" w:line="240" w:lineRule="auto"/>
              <w:jc w:val="center"/>
              <w:rPr>
                <w:rFonts w:ascii="Futura Bk BT" w:eastAsia="Times New Roman" w:hAnsi="Futura Bk BT" w:cs="Times New Roman"/>
                <w:b/>
                <w:sz w:val="20"/>
                <w:szCs w:val="20"/>
                <w:lang w:val="es-ES_tradnl" w:eastAsia="es-ES"/>
              </w:rPr>
            </w:pPr>
            <w:r w:rsidRPr="008F4504">
              <w:rPr>
                <w:rFonts w:ascii="Futura Bk BT" w:eastAsia="Times New Roman" w:hAnsi="Futura Bk BT" w:cs="Times New Roman"/>
                <w:b/>
                <w:sz w:val="20"/>
                <w:szCs w:val="20"/>
                <w:lang w:val="es-ES_tradnl" w:eastAsia="es-ES"/>
              </w:rPr>
              <w:t>TARIFAS (pesos 2012)</w:t>
            </w:r>
          </w:p>
          <w:p w:rsidR="00C146D6" w:rsidRPr="008F4504" w:rsidRDefault="00C146D6" w:rsidP="00D10B59">
            <w:pPr>
              <w:spacing w:after="0" w:line="240" w:lineRule="auto"/>
              <w:jc w:val="center"/>
              <w:rPr>
                <w:rFonts w:ascii="Futura Bk BT" w:eastAsia="Times New Roman" w:hAnsi="Futura Bk BT" w:cs="Times New Roman"/>
                <w:b/>
                <w:sz w:val="20"/>
                <w:szCs w:val="20"/>
                <w:lang w:val="es-ES_tradnl" w:eastAsia="es-ES"/>
              </w:rPr>
            </w:pPr>
            <w:r w:rsidRPr="008F4504">
              <w:rPr>
                <w:rFonts w:ascii="Futura Bk BT" w:eastAsia="Times New Roman" w:hAnsi="Futura Bk BT" w:cs="Times New Roman"/>
                <w:b/>
                <w:sz w:val="20"/>
                <w:szCs w:val="20"/>
                <w:lang w:val="es-ES_tradnl" w:eastAsia="es-ES"/>
              </w:rPr>
              <w:t>(no incluye FSV)</w:t>
            </w:r>
          </w:p>
        </w:tc>
      </w:tr>
      <w:tr w:rsidR="00C146D6" w:rsidRPr="00030719" w:rsidTr="00CB4DD2">
        <w:trPr>
          <w:jc w:val="center"/>
        </w:trPr>
        <w:tc>
          <w:tcPr>
            <w:tcW w:w="1560" w:type="dxa"/>
            <w:vAlign w:val="center"/>
          </w:tcPr>
          <w:p w:rsidR="00C146D6" w:rsidRPr="008F4504" w:rsidRDefault="00C146D6" w:rsidP="00A12A0C">
            <w:pPr>
              <w:jc w:val="cente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Categoría I</w:t>
            </w:r>
          </w:p>
        </w:tc>
        <w:tc>
          <w:tcPr>
            <w:tcW w:w="5349" w:type="dxa"/>
            <w:vAlign w:val="center"/>
          </w:tcPr>
          <w:p w:rsidR="00C146D6" w:rsidRPr="008F4504" w:rsidRDefault="00C146D6" w:rsidP="00A12A0C">
            <w:pP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Automóviles, camperos, camionetas y microbuses con ejes</w:t>
            </w:r>
          </w:p>
          <w:p w:rsidR="00C146D6" w:rsidRPr="008F4504" w:rsidRDefault="00C146D6" w:rsidP="00A12A0C">
            <w:pP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de llanta sencilla</w:t>
            </w:r>
          </w:p>
        </w:tc>
        <w:tc>
          <w:tcPr>
            <w:tcW w:w="1313" w:type="dxa"/>
            <w:vAlign w:val="center"/>
          </w:tcPr>
          <w:p w:rsidR="00C146D6" w:rsidRPr="008F4504" w:rsidRDefault="00C146D6" w:rsidP="00A12A0C">
            <w:pPr>
              <w:jc w:val="cente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$6.700</w:t>
            </w:r>
          </w:p>
        </w:tc>
      </w:tr>
      <w:tr w:rsidR="00C146D6" w:rsidRPr="00030719" w:rsidTr="00CB4DD2">
        <w:trPr>
          <w:jc w:val="center"/>
        </w:trPr>
        <w:tc>
          <w:tcPr>
            <w:tcW w:w="1560" w:type="dxa"/>
            <w:vAlign w:val="center"/>
          </w:tcPr>
          <w:p w:rsidR="00C146D6" w:rsidRPr="008F4504" w:rsidRDefault="00C146D6" w:rsidP="00A12A0C">
            <w:pPr>
              <w:jc w:val="cente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Categoría IE</w:t>
            </w:r>
          </w:p>
        </w:tc>
        <w:tc>
          <w:tcPr>
            <w:tcW w:w="5349" w:type="dxa"/>
            <w:vAlign w:val="center"/>
          </w:tcPr>
          <w:p w:rsidR="00C146D6" w:rsidRPr="008F4504" w:rsidRDefault="00C146D6" w:rsidP="00A6059D">
            <w:pPr>
              <w:jc w:val="both"/>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Vehículos de servicio particular de la categoría I, cuyos propietarios o locatarios en virtud de un contrato de leasing sean residentes en los</w:t>
            </w:r>
            <w:r w:rsidR="00D10B59" w:rsidRPr="008F4504">
              <w:rPr>
                <w:rFonts w:ascii="Futura Bk BT" w:eastAsia="Times New Roman" w:hAnsi="Futura Bk BT" w:cs="Times New Roman"/>
                <w:sz w:val="20"/>
                <w:szCs w:val="20"/>
                <w:lang w:val="es" w:eastAsia="es-ES"/>
              </w:rPr>
              <w:t xml:space="preserve"> </w:t>
            </w:r>
            <w:r w:rsidRPr="008F4504">
              <w:rPr>
                <w:rFonts w:ascii="Futura Bk BT" w:eastAsia="Times New Roman" w:hAnsi="Futura Bk BT" w:cs="Times New Roman"/>
                <w:sz w:val="20"/>
                <w:szCs w:val="20"/>
                <w:lang w:val="es" w:eastAsia="es-ES"/>
              </w:rPr>
              <w:t xml:space="preserve">municipios de </w:t>
            </w:r>
            <w:proofErr w:type="spellStart"/>
            <w:r w:rsidRPr="008F4504">
              <w:rPr>
                <w:rFonts w:ascii="Futura Bk BT" w:eastAsia="Times New Roman" w:hAnsi="Futura Bk BT" w:cs="Times New Roman"/>
                <w:sz w:val="20"/>
                <w:szCs w:val="20"/>
                <w:lang w:val="es" w:eastAsia="es-ES"/>
              </w:rPr>
              <w:t>Chigorodó</w:t>
            </w:r>
            <w:proofErr w:type="spellEnd"/>
            <w:r w:rsidRPr="008F4504">
              <w:rPr>
                <w:rFonts w:ascii="Futura Bk BT" w:eastAsia="Times New Roman" w:hAnsi="Futura Bk BT" w:cs="Times New Roman"/>
                <w:sz w:val="20"/>
                <w:szCs w:val="20"/>
                <w:lang w:val="es" w:eastAsia="es-ES"/>
              </w:rPr>
              <w:t xml:space="preserve">, </w:t>
            </w:r>
            <w:proofErr w:type="spellStart"/>
            <w:r w:rsidRPr="008F4504">
              <w:rPr>
                <w:rFonts w:ascii="Futura Bk BT" w:eastAsia="Times New Roman" w:hAnsi="Futura Bk BT" w:cs="Times New Roman"/>
                <w:sz w:val="20"/>
                <w:szCs w:val="20"/>
                <w:lang w:val="es" w:eastAsia="es-ES"/>
              </w:rPr>
              <w:t>Carepa</w:t>
            </w:r>
            <w:proofErr w:type="spellEnd"/>
            <w:r w:rsidRPr="008F4504">
              <w:rPr>
                <w:rFonts w:ascii="Futura Bk BT" w:eastAsia="Times New Roman" w:hAnsi="Futura Bk BT" w:cs="Times New Roman"/>
                <w:sz w:val="20"/>
                <w:szCs w:val="20"/>
                <w:lang w:val="es" w:eastAsia="es-ES"/>
              </w:rPr>
              <w:t>, Apartadó y Turbo; vehículos de servicio público de pasajeros de la categoría I que estén autorizados por la autoridad competente para la prestación del servicio público de transporte de pasajeros en la siguiente ruta</w:t>
            </w:r>
            <w:r w:rsidR="00D10B59" w:rsidRPr="008F4504">
              <w:rPr>
                <w:rFonts w:ascii="Futura Bk BT" w:eastAsia="Times New Roman" w:hAnsi="Futura Bk BT" w:cs="Times New Roman"/>
                <w:sz w:val="20"/>
                <w:szCs w:val="20"/>
                <w:lang w:val="es" w:eastAsia="es-ES"/>
              </w:rPr>
              <w:t xml:space="preserve"> El Tigre – Turbo.</w:t>
            </w:r>
          </w:p>
        </w:tc>
        <w:tc>
          <w:tcPr>
            <w:tcW w:w="1313" w:type="dxa"/>
            <w:vAlign w:val="center"/>
          </w:tcPr>
          <w:p w:rsidR="00C146D6" w:rsidRPr="008F4504" w:rsidRDefault="00C146D6" w:rsidP="00A12A0C">
            <w:pPr>
              <w:jc w:val="cente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$.3.100</w:t>
            </w:r>
          </w:p>
        </w:tc>
      </w:tr>
      <w:tr w:rsidR="00C146D6" w:rsidRPr="00030719" w:rsidTr="00CB4DD2">
        <w:trPr>
          <w:jc w:val="center"/>
        </w:trPr>
        <w:tc>
          <w:tcPr>
            <w:tcW w:w="1560" w:type="dxa"/>
            <w:vAlign w:val="center"/>
          </w:tcPr>
          <w:p w:rsidR="00C146D6" w:rsidRPr="008F4504" w:rsidRDefault="00C146D6" w:rsidP="00A12A0C">
            <w:pPr>
              <w:jc w:val="cente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Categoría II</w:t>
            </w:r>
          </w:p>
        </w:tc>
        <w:tc>
          <w:tcPr>
            <w:tcW w:w="5349" w:type="dxa"/>
            <w:vAlign w:val="center"/>
          </w:tcPr>
          <w:p w:rsidR="00C146D6" w:rsidRPr="008F4504" w:rsidRDefault="00C146D6" w:rsidP="00A12A0C">
            <w:pP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Buses, busetas, microbuses con eje trasero de doble llanta</w:t>
            </w:r>
          </w:p>
        </w:tc>
        <w:tc>
          <w:tcPr>
            <w:tcW w:w="1313" w:type="dxa"/>
            <w:vAlign w:val="center"/>
          </w:tcPr>
          <w:p w:rsidR="00C146D6" w:rsidRPr="008F4504" w:rsidRDefault="00C146D6" w:rsidP="00A12A0C">
            <w:pPr>
              <w:jc w:val="cente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$7.200</w:t>
            </w:r>
          </w:p>
        </w:tc>
      </w:tr>
      <w:tr w:rsidR="00C146D6" w:rsidRPr="00030719" w:rsidTr="00CB4DD2">
        <w:trPr>
          <w:jc w:val="center"/>
        </w:trPr>
        <w:tc>
          <w:tcPr>
            <w:tcW w:w="1560" w:type="dxa"/>
            <w:vAlign w:val="center"/>
          </w:tcPr>
          <w:p w:rsidR="00C146D6" w:rsidRPr="008F4504" w:rsidRDefault="00C146D6" w:rsidP="00A12A0C">
            <w:pPr>
              <w:jc w:val="cente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Categoría IIE</w:t>
            </w:r>
          </w:p>
        </w:tc>
        <w:tc>
          <w:tcPr>
            <w:tcW w:w="5349" w:type="dxa"/>
            <w:vAlign w:val="center"/>
          </w:tcPr>
          <w:p w:rsidR="00C146D6" w:rsidRPr="008F4504" w:rsidRDefault="00C146D6" w:rsidP="00A6059D">
            <w:pPr>
              <w:jc w:val="both"/>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Vehículos de la categoría II</w:t>
            </w:r>
            <w:r w:rsidR="00D10B59" w:rsidRPr="008F4504">
              <w:rPr>
                <w:rFonts w:ascii="Futura Bk BT" w:eastAsia="Times New Roman" w:hAnsi="Futura Bk BT" w:cs="Times New Roman"/>
                <w:sz w:val="20"/>
                <w:szCs w:val="20"/>
                <w:lang w:val="es" w:eastAsia="es-ES"/>
              </w:rPr>
              <w:t xml:space="preserve"> </w:t>
            </w:r>
            <w:r w:rsidRPr="008F4504">
              <w:rPr>
                <w:rFonts w:ascii="Futura Bk BT" w:eastAsia="Times New Roman" w:hAnsi="Futura Bk BT" w:cs="Times New Roman"/>
                <w:sz w:val="20"/>
                <w:szCs w:val="20"/>
                <w:lang w:val="es" w:eastAsia="es-ES"/>
              </w:rPr>
              <w:t>que estén autorizados por la autoridad competente para la prestación del servicio público de transporte de pasajeros en las siguiente ruta</w:t>
            </w:r>
            <w:r w:rsidR="00D10B59" w:rsidRPr="008F4504">
              <w:rPr>
                <w:rFonts w:ascii="Futura Bk BT" w:eastAsia="Times New Roman" w:hAnsi="Futura Bk BT" w:cs="Times New Roman"/>
                <w:sz w:val="20"/>
                <w:szCs w:val="20"/>
                <w:lang w:val="es" w:eastAsia="es-ES"/>
              </w:rPr>
              <w:t xml:space="preserve"> El Tigre – Turbo</w:t>
            </w:r>
            <w:r w:rsidR="00A6059D">
              <w:rPr>
                <w:rFonts w:ascii="Futura Bk BT" w:eastAsia="Times New Roman" w:hAnsi="Futura Bk BT" w:cs="Times New Roman"/>
                <w:sz w:val="20"/>
                <w:szCs w:val="20"/>
                <w:lang w:val="es" w:eastAsia="es-ES"/>
              </w:rPr>
              <w:t xml:space="preserve">, y sean de </w:t>
            </w:r>
            <w:r w:rsidR="00A6059D" w:rsidRPr="00593471">
              <w:rPr>
                <w:rFonts w:ascii="Futura Bk BT" w:eastAsia="Times New Roman" w:hAnsi="Futura Bk BT" w:cs="Times New Roman"/>
                <w:sz w:val="20"/>
                <w:szCs w:val="20"/>
                <w:lang w:val="es" w:eastAsia="es-ES"/>
              </w:rPr>
              <w:t xml:space="preserve">los municipios de </w:t>
            </w:r>
            <w:proofErr w:type="spellStart"/>
            <w:r w:rsidR="00A6059D" w:rsidRPr="00593471">
              <w:rPr>
                <w:rFonts w:ascii="Futura Bk BT" w:eastAsia="Times New Roman" w:hAnsi="Futura Bk BT" w:cs="Times New Roman"/>
                <w:sz w:val="20"/>
                <w:szCs w:val="20"/>
                <w:lang w:val="es" w:eastAsia="es-ES"/>
              </w:rPr>
              <w:t>Chigorodó</w:t>
            </w:r>
            <w:proofErr w:type="spellEnd"/>
            <w:r w:rsidR="00A6059D" w:rsidRPr="00593471">
              <w:rPr>
                <w:rFonts w:ascii="Futura Bk BT" w:eastAsia="Times New Roman" w:hAnsi="Futura Bk BT" w:cs="Times New Roman"/>
                <w:sz w:val="20"/>
                <w:szCs w:val="20"/>
                <w:lang w:val="es" w:eastAsia="es-ES"/>
              </w:rPr>
              <w:t xml:space="preserve">, </w:t>
            </w:r>
            <w:proofErr w:type="spellStart"/>
            <w:r w:rsidR="00A6059D" w:rsidRPr="00593471">
              <w:rPr>
                <w:rFonts w:ascii="Futura Bk BT" w:eastAsia="Times New Roman" w:hAnsi="Futura Bk BT" w:cs="Times New Roman"/>
                <w:sz w:val="20"/>
                <w:szCs w:val="20"/>
                <w:lang w:val="es" w:eastAsia="es-ES"/>
              </w:rPr>
              <w:t>Carepa</w:t>
            </w:r>
            <w:proofErr w:type="spellEnd"/>
            <w:r w:rsidR="00A6059D" w:rsidRPr="00593471">
              <w:rPr>
                <w:rFonts w:ascii="Futura Bk BT" w:eastAsia="Times New Roman" w:hAnsi="Futura Bk BT" w:cs="Times New Roman"/>
                <w:sz w:val="20"/>
                <w:szCs w:val="20"/>
                <w:lang w:val="es" w:eastAsia="es-ES"/>
              </w:rPr>
              <w:t>, Apartadó y Turbo</w:t>
            </w:r>
            <w:r w:rsidR="00A6059D">
              <w:rPr>
                <w:rFonts w:ascii="Futura Bk BT" w:eastAsia="Times New Roman" w:hAnsi="Futura Bk BT" w:cs="Times New Roman"/>
                <w:sz w:val="20"/>
                <w:szCs w:val="20"/>
                <w:lang w:val="es" w:eastAsia="es-ES"/>
              </w:rPr>
              <w:t>.</w:t>
            </w:r>
          </w:p>
        </w:tc>
        <w:tc>
          <w:tcPr>
            <w:tcW w:w="1313" w:type="dxa"/>
            <w:vAlign w:val="center"/>
          </w:tcPr>
          <w:p w:rsidR="00C146D6" w:rsidRPr="008F4504" w:rsidRDefault="00C146D6" w:rsidP="00A12A0C">
            <w:pPr>
              <w:jc w:val="cente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$4.700</w:t>
            </w:r>
          </w:p>
        </w:tc>
      </w:tr>
      <w:tr w:rsidR="00C146D6" w:rsidRPr="00030719" w:rsidTr="00CB4DD2">
        <w:trPr>
          <w:jc w:val="center"/>
        </w:trPr>
        <w:tc>
          <w:tcPr>
            <w:tcW w:w="1560" w:type="dxa"/>
            <w:vAlign w:val="center"/>
          </w:tcPr>
          <w:p w:rsidR="00C146D6" w:rsidRPr="008F4504" w:rsidRDefault="00C146D6" w:rsidP="00A12A0C">
            <w:pPr>
              <w:jc w:val="cente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lastRenderedPageBreak/>
              <w:t>Categoría III</w:t>
            </w:r>
          </w:p>
        </w:tc>
        <w:tc>
          <w:tcPr>
            <w:tcW w:w="5349" w:type="dxa"/>
            <w:vAlign w:val="center"/>
          </w:tcPr>
          <w:p w:rsidR="00C146D6" w:rsidRPr="008F4504" w:rsidRDefault="00C146D6" w:rsidP="00A12A0C">
            <w:pP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Vehículos pequeños de dos ejes</w:t>
            </w:r>
          </w:p>
        </w:tc>
        <w:tc>
          <w:tcPr>
            <w:tcW w:w="1313" w:type="dxa"/>
            <w:vAlign w:val="center"/>
          </w:tcPr>
          <w:p w:rsidR="00C146D6" w:rsidRPr="008F4504" w:rsidRDefault="00C146D6" w:rsidP="00A12A0C">
            <w:pPr>
              <w:jc w:val="cente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$7.200</w:t>
            </w:r>
          </w:p>
        </w:tc>
      </w:tr>
      <w:tr w:rsidR="00C146D6" w:rsidRPr="00030719" w:rsidTr="00CB4DD2">
        <w:trPr>
          <w:jc w:val="center"/>
        </w:trPr>
        <w:tc>
          <w:tcPr>
            <w:tcW w:w="1560" w:type="dxa"/>
            <w:vAlign w:val="center"/>
          </w:tcPr>
          <w:p w:rsidR="00C146D6" w:rsidRPr="008F4504" w:rsidRDefault="00C146D6" w:rsidP="00A12A0C">
            <w:pPr>
              <w:jc w:val="cente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Categoría IV</w:t>
            </w:r>
          </w:p>
        </w:tc>
        <w:tc>
          <w:tcPr>
            <w:tcW w:w="5349" w:type="dxa"/>
            <w:vAlign w:val="center"/>
          </w:tcPr>
          <w:p w:rsidR="00C146D6" w:rsidRPr="008F4504" w:rsidRDefault="00C146D6" w:rsidP="00A12A0C">
            <w:pP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Vehículos grades de dos ejes</w:t>
            </w:r>
          </w:p>
        </w:tc>
        <w:tc>
          <w:tcPr>
            <w:tcW w:w="1313" w:type="dxa"/>
            <w:vAlign w:val="center"/>
          </w:tcPr>
          <w:p w:rsidR="00C146D6" w:rsidRPr="008F4504" w:rsidRDefault="00C146D6" w:rsidP="00A12A0C">
            <w:pPr>
              <w:jc w:val="cente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$7.200</w:t>
            </w:r>
          </w:p>
        </w:tc>
      </w:tr>
      <w:tr w:rsidR="00C146D6" w:rsidRPr="00030719" w:rsidTr="00CB4DD2">
        <w:trPr>
          <w:jc w:val="center"/>
        </w:trPr>
        <w:tc>
          <w:tcPr>
            <w:tcW w:w="1560" w:type="dxa"/>
            <w:vAlign w:val="center"/>
          </w:tcPr>
          <w:p w:rsidR="00C146D6" w:rsidRPr="008F4504" w:rsidRDefault="00C146D6" w:rsidP="00A12A0C">
            <w:pPr>
              <w:jc w:val="cente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Categoría V</w:t>
            </w:r>
          </w:p>
        </w:tc>
        <w:tc>
          <w:tcPr>
            <w:tcW w:w="5349" w:type="dxa"/>
            <w:vAlign w:val="center"/>
          </w:tcPr>
          <w:p w:rsidR="00C146D6" w:rsidRPr="008F4504" w:rsidRDefault="00C146D6" w:rsidP="00A12A0C">
            <w:pP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Vehículos de tres y cuatro ejes</w:t>
            </w:r>
          </w:p>
        </w:tc>
        <w:tc>
          <w:tcPr>
            <w:tcW w:w="1313" w:type="dxa"/>
            <w:vAlign w:val="center"/>
          </w:tcPr>
          <w:p w:rsidR="00C146D6" w:rsidRPr="008F4504" w:rsidRDefault="00C146D6" w:rsidP="00A12A0C">
            <w:pPr>
              <w:jc w:val="cente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$15.300</w:t>
            </w:r>
          </w:p>
        </w:tc>
      </w:tr>
      <w:tr w:rsidR="00C146D6" w:rsidRPr="00030719" w:rsidTr="00CB4DD2">
        <w:trPr>
          <w:jc w:val="center"/>
        </w:trPr>
        <w:tc>
          <w:tcPr>
            <w:tcW w:w="1560" w:type="dxa"/>
            <w:vAlign w:val="center"/>
          </w:tcPr>
          <w:p w:rsidR="00C146D6" w:rsidRPr="008F4504" w:rsidRDefault="00C146D6" w:rsidP="00A12A0C">
            <w:pPr>
              <w:jc w:val="cente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Categoría VI</w:t>
            </w:r>
          </w:p>
        </w:tc>
        <w:tc>
          <w:tcPr>
            <w:tcW w:w="5349" w:type="dxa"/>
            <w:vAlign w:val="center"/>
          </w:tcPr>
          <w:p w:rsidR="00C146D6" w:rsidRPr="008F4504" w:rsidRDefault="00C146D6" w:rsidP="00A12A0C">
            <w:pP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Vehículos de cinco ejes</w:t>
            </w:r>
          </w:p>
        </w:tc>
        <w:tc>
          <w:tcPr>
            <w:tcW w:w="1313" w:type="dxa"/>
            <w:vAlign w:val="center"/>
          </w:tcPr>
          <w:p w:rsidR="00C146D6" w:rsidRPr="008F4504" w:rsidRDefault="00C146D6" w:rsidP="00A12A0C">
            <w:pPr>
              <w:jc w:val="cente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$19.700</w:t>
            </w:r>
          </w:p>
        </w:tc>
      </w:tr>
      <w:tr w:rsidR="00C146D6" w:rsidRPr="00030719" w:rsidTr="00CB4DD2">
        <w:trPr>
          <w:jc w:val="center"/>
        </w:trPr>
        <w:tc>
          <w:tcPr>
            <w:tcW w:w="1560" w:type="dxa"/>
            <w:vAlign w:val="center"/>
          </w:tcPr>
          <w:p w:rsidR="00C146D6" w:rsidRPr="008F4504" w:rsidRDefault="00C146D6" w:rsidP="00A12A0C">
            <w:pPr>
              <w:jc w:val="cente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Categoría VII</w:t>
            </w:r>
          </w:p>
        </w:tc>
        <w:tc>
          <w:tcPr>
            <w:tcW w:w="5349" w:type="dxa"/>
            <w:vAlign w:val="center"/>
          </w:tcPr>
          <w:p w:rsidR="00C146D6" w:rsidRPr="008F4504" w:rsidRDefault="00C146D6" w:rsidP="00A12A0C">
            <w:pP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Vehículos de seis ejes o más</w:t>
            </w:r>
          </w:p>
        </w:tc>
        <w:tc>
          <w:tcPr>
            <w:tcW w:w="1313" w:type="dxa"/>
            <w:vAlign w:val="center"/>
          </w:tcPr>
          <w:p w:rsidR="00C146D6" w:rsidRPr="008F4504" w:rsidRDefault="00C146D6" w:rsidP="00A12A0C">
            <w:pPr>
              <w:jc w:val="center"/>
              <w:rPr>
                <w:rFonts w:ascii="Futura Bk BT" w:eastAsia="Times New Roman" w:hAnsi="Futura Bk BT" w:cs="Times New Roman"/>
                <w:sz w:val="20"/>
                <w:szCs w:val="20"/>
                <w:lang w:val="es" w:eastAsia="es-ES"/>
              </w:rPr>
            </w:pPr>
            <w:r w:rsidRPr="008F4504">
              <w:rPr>
                <w:rFonts w:ascii="Futura Bk BT" w:eastAsia="Times New Roman" w:hAnsi="Futura Bk BT" w:cs="Times New Roman"/>
                <w:sz w:val="20"/>
                <w:szCs w:val="20"/>
                <w:lang w:val="es" w:eastAsia="es-ES"/>
              </w:rPr>
              <w:t>$22.200</w:t>
            </w:r>
          </w:p>
        </w:tc>
      </w:tr>
    </w:tbl>
    <w:p w:rsidR="00C146D6" w:rsidRPr="008F4504" w:rsidRDefault="00C146D6" w:rsidP="00A03AE2">
      <w:pPr>
        <w:widowControl w:val="0"/>
        <w:suppressAutoHyphens/>
        <w:autoSpaceDN w:val="0"/>
        <w:spacing w:after="0" w:line="240" w:lineRule="auto"/>
        <w:jc w:val="both"/>
        <w:textAlignment w:val="baseline"/>
        <w:rPr>
          <w:rFonts w:ascii="Futura Bk BT" w:eastAsia="Times New Roman" w:hAnsi="Futura Bk BT" w:cs="Times New Roman"/>
          <w:kern w:val="3"/>
          <w:sz w:val="20"/>
          <w:szCs w:val="20"/>
          <w:lang w:val="es" w:eastAsia="es-ES" w:bidi="hi-IN"/>
        </w:rPr>
      </w:pPr>
    </w:p>
    <w:p w:rsidR="00C146D6" w:rsidRPr="008F4504" w:rsidRDefault="00C146D6" w:rsidP="00A03AE2">
      <w:pPr>
        <w:widowControl w:val="0"/>
        <w:suppressAutoHyphens/>
        <w:autoSpaceDN w:val="0"/>
        <w:spacing w:after="0" w:line="240" w:lineRule="auto"/>
        <w:jc w:val="both"/>
        <w:textAlignment w:val="baseline"/>
        <w:rPr>
          <w:rFonts w:ascii="Futura Bk BT" w:eastAsia="Times New Roman" w:hAnsi="Futura Bk BT" w:cs="Times New Roman"/>
          <w:kern w:val="3"/>
          <w:sz w:val="20"/>
          <w:szCs w:val="20"/>
          <w:lang w:val="es" w:eastAsia="es-ES" w:bidi="hi-IN"/>
        </w:rPr>
      </w:pP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4785"/>
        <w:gridCol w:w="1276"/>
      </w:tblGrid>
      <w:tr w:rsidR="00C146D6" w:rsidRPr="00030719" w:rsidTr="00CB4DD2">
        <w:trPr>
          <w:trHeight w:val="384"/>
          <w:jc w:val="center"/>
        </w:trPr>
        <w:tc>
          <w:tcPr>
            <w:tcW w:w="7891" w:type="dxa"/>
            <w:gridSpan w:val="3"/>
            <w:vAlign w:val="center"/>
          </w:tcPr>
          <w:p w:rsidR="00C146D6" w:rsidRPr="008F4504" w:rsidRDefault="00C146D6" w:rsidP="00D10B59">
            <w:pPr>
              <w:spacing w:after="0" w:line="240" w:lineRule="auto"/>
              <w:jc w:val="center"/>
              <w:rPr>
                <w:rFonts w:ascii="Futura Bk BT" w:eastAsia="Times New Roman" w:hAnsi="Futura Bk BT" w:cs="Times New Roman"/>
                <w:b/>
                <w:sz w:val="20"/>
                <w:szCs w:val="20"/>
                <w:lang w:val="es-ES_tradnl" w:eastAsia="es-ES"/>
              </w:rPr>
            </w:pPr>
            <w:r w:rsidRPr="008F4504">
              <w:rPr>
                <w:rFonts w:ascii="Futura Bk BT" w:eastAsia="Times New Roman" w:hAnsi="Futura Bk BT" w:cs="Times New Roman"/>
                <w:b/>
                <w:sz w:val="20"/>
                <w:szCs w:val="20"/>
                <w:lang w:val="es-ES_tradnl" w:eastAsia="es-ES"/>
              </w:rPr>
              <w:t xml:space="preserve">Estación de Peaje Cirilo </w:t>
            </w:r>
          </w:p>
        </w:tc>
      </w:tr>
      <w:tr w:rsidR="00C146D6" w:rsidRPr="00030719" w:rsidTr="00A707C8">
        <w:trPr>
          <w:jc w:val="center"/>
        </w:trPr>
        <w:tc>
          <w:tcPr>
            <w:tcW w:w="1830" w:type="dxa"/>
            <w:vAlign w:val="center"/>
          </w:tcPr>
          <w:p w:rsidR="00C146D6" w:rsidRPr="008F4504" w:rsidRDefault="00115A21" w:rsidP="00D10B59">
            <w:pPr>
              <w:spacing w:after="0" w:line="240" w:lineRule="auto"/>
              <w:jc w:val="center"/>
              <w:rPr>
                <w:rFonts w:ascii="Futura Bk BT" w:eastAsia="Times New Roman" w:hAnsi="Futura Bk BT" w:cs="Times New Roman"/>
                <w:b/>
                <w:sz w:val="20"/>
                <w:szCs w:val="20"/>
                <w:lang w:val="es-ES_tradnl" w:eastAsia="es-ES"/>
              </w:rPr>
            </w:pPr>
            <w:r w:rsidRPr="008F4504">
              <w:rPr>
                <w:rFonts w:ascii="Futura Bk BT" w:eastAsia="Times New Roman" w:hAnsi="Futura Bk BT" w:cs="Times New Roman"/>
                <w:b/>
                <w:sz w:val="20"/>
                <w:szCs w:val="20"/>
                <w:lang w:val="es-ES_tradnl" w:eastAsia="es-ES"/>
              </w:rPr>
              <w:t>CATEGORÍAS</w:t>
            </w:r>
          </w:p>
        </w:tc>
        <w:tc>
          <w:tcPr>
            <w:tcW w:w="4785" w:type="dxa"/>
            <w:vAlign w:val="center"/>
          </w:tcPr>
          <w:p w:rsidR="00C146D6" w:rsidRPr="008F4504" w:rsidRDefault="00115A21" w:rsidP="00D10B59">
            <w:pPr>
              <w:spacing w:after="0" w:line="240" w:lineRule="auto"/>
              <w:jc w:val="center"/>
              <w:rPr>
                <w:rFonts w:ascii="Futura Bk BT" w:eastAsia="Times New Roman" w:hAnsi="Futura Bk BT" w:cs="Times New Roman"/>
                <w:b/>
                <w:sz w:val="20"/>
                <w:szCs w:val="20"/>
                <w:lang w:val="es-CO" w:eastAsia="es-ES"/>
              </w:rPr>
            </w:pPr>
            <w:r w:rsidRPr="008F4504">
              <w:rPr>
                <w:rFonts w:ascii="Futura Bk BT" w:eastAsia="Times New Roman" w:hAnsi="Futura Bk BT" w:cs="Times New Roman"/>
                <w:b/>
                <w:sz w:val="20"/>
                <w:szCs w:val="20"/>
                <w:lang w:val="es-CO" w:eastAsia="es-ES"/>
              </w:rPr>
              <w:t>DESCRIPCIÓN</w:t>
            </w:r>
          </w:p>
        </w:tc>
        <w:tc>
          <w:tcPr>
            <w:tcW w:w="1276" w:type="dxa"/>
            <w:vAlign w:val="center"/>
          </w:tcPr>
          <w:p w:rsidR="00C146D6" w:rsidRPr="008F4504" w:rsidRDefault="00C146D6" w:rsidP="00D10B59">
            <w:pPr>
              <w:spacing w:after="0" w:line="240" w:lineRule="auto"/>
              <w:jc w:val="center"/>
              <w:rPr>
                <w:rFonts w:ascii="Futura Bk BT" w:eastAsia="Times New Roman" w:hAnsi="Futura Bk BT" w:cs="Times New Roman"/>
                <w:b/>
                <w:sz w:val="20"/>
                <w:szCs w:val="20"/>
                <w:lang w:val="es-ES_tradnl" w:eastAsia="es-ES"/>
              </w:rPr>
            </w:pPr>
            <w:r w:rsidRPr="008F4504">
              <w:rPr>
                <w:rFonts w:ascii="Futura Bk BT" w:eastAsia="Times New Roman" w:hAnsi="Futura Bk BT" w:cs="Times New Roman"/>
                <w:b/>
                <w:sz w:val="20"/>
                <w:szCs w:val="20"/>
                <w:lang w:val="es-ES_tradnl" w:eastAsia="es-ES"/>
              </w:rPr>
              <w:t>TARIFAS (pesos 2012)</w:t>
            </w:r>
          </w:p>
          <w:p w:rsidR="00C146D6" w:rsidRPr="008F4504" w:rsidRDefault="00C146D6" w:rsidP="00D10B59">
            <w:pPr>
              <w:spacing w:after="0" w:line="240" w:lineRule="auto"/>
              <w:jc w:val="center"/>
              <w:rPr>
                <w:rFonts w:ascii="Futura Bk BT" w:eastAsia="Times New Roman" w:hAnsi="Futura Bk BT" w:cs="Times New Roman"/>
                <w:b/>
                <w:sz w:val="20"/>
                <w:szCs w:val="20"/>
                <w:lang w:val="es-ES_tradnl" w:eastAsia="es-ES"/>
              </w:rPr>
            </w:pPr>
            <w:r w:rsidRPr="008F4504">
              <w:rPr>
                <w:rFonts w:ascii="Futura Bk BT" w:eastAsia="Times New Roman" w:hAnsi="Futura Bk BT" w:cs="Times New Roman"/>
                <w:b/>
                <w:sz w:val="20"/>
                <w:szCs w:val="20"/>
                <w:lang w:val="es-ES_tradnl" w:eastAsia="es-ES"/>
              </w:rPr>
              <w:t xml:space="preserve"> (no incluye FSV)</w:t>
            </w:r>
          </w:p>
        </w:tc>
      </w:tr>
      <w:tr w:rsidR="00C146D6" w:rsidRPr="00030719" w:rsidTr="00A707C8">
        <w:trPr>
          <w:jc w:val="center"/>
        </w:trPr>
        <w:tc>
          <w:tcPr>
            <w:tcW w:w="1830" w:type="dxa"/>
            <w:vAlign w:val="center"/>
          </w:tcPr>
          <w:p w:rsidR="00C146D6" w:rsidRPr="008F4504" w:rsidRDefault="00C146D6" w:rsidP="00D10B59">
            <w:pPr>
              <w:spacing w:after="0" w:line="240" w:lineRule="auto"/>
              <w:jc w:val="center"/>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Categoría I</w:t>
            </w:r>
          </w:p>
        </w:tc>
        <w:tc>
          <w:tcPr>
            <w:tcW w:w="4785" w:type="dxa"/>
            <w:vAlign w:val="center"/>
          </w:tcPr>
          <w:p w:rsidR="00C146D6" w:rsidRPr="008F4504" w:rsidRDefault="00C146D6" w:rsidP="00D10B59">
            <w:pPr>
              <w:spacing w:after="0" w:line="240" w:lineRule="auto"/>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Automóviles, camperos, camionetas y microbuses con ejes</w:t>
            </w:r>
          </w:p>
          <w:p w:rsidR="00C146D6" w:rsidRPr="008F4504" w:rsidRDefault="00C146D6" w:rsidP="00D10B59">
            <w:pPr>
              <w:spacing w:after="0" w:line="240" w:lineRule="auto"/>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de llanta sencilla</w:t>
            </w:r>
          </w:p>
        </w:tc>
        <w:tc>
          <w:tcPr>
            <w:tcW w:w="1276" w:type="dxa"/>
            <w:vAlign w:val="center"/>
          </w:tcPr>
          <w:p w:rsidR="00C146D6" w:rsidRPr="008F4504" w:rsidRDefault="00C146D6" w:rsidP="00D10B59">
            <w:pPr>
              <w:spacing w:after="200" w:line="276" w:lineRule="auto"/>
              <w:jc w:val="center"/>
              <w:rPr>
                <w:rFonts w:ascii="Futura Bk BT" w:eastAsia="Times New Roman" w:hAnsi="Futura Bk BT" w:cs="Calibri"/>
                <w:sz w:val="20"/>
                <w:szCs w:val="20"/>
                <w:lang w:val="es-CO" w:eastAsia="es-CO"/>
              </w:rPr>
            </w:pPr>
            <w:r w:rsidRPr="008F4504">
              <w:rPr>
                <w:rFonts w:ascii="Futura Bk BT" w:eastAsia="Times New Roman" w:hAnsi="Futura Bk BT" w:cs="Times New Roman"/>
                <w:sz w:val="20"/>
                <w:szCs w:val="20"/>
                <w:lang w:val="es-CO" w:eastAsia="es-ES"/>
              </w:rPr>
              <w:t>$6.700</w:t>
            </w:r>
          </w:p>
        </w:tc>
      </w:tr>
      <w:tr w:rsidR="00C146D6" w:rsidRPr="00030719" w:rsidTr="00A707C8">
        <w:trPr>
          <w:jc w:val="center"/>
        </w:trPr>
        <w:tc>
          <w:tcPr>
            <w:tcW w:w="1830" w:type="dxa"/>
            <w:vAlign w:val="center"/>
          </w:tcPr>
          <w:p w:rsidR="00C146D6" w:rsidRPr="008F4504" w:rsidRDefault="00C146D6" w:rsidP="00D10B59">
            <w:pPr>
              <w:spacing w:after="0" w:line="240" w:lineRule="auto"/>
              <w:jc w:val="center"/>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Categoría IE</w:t>
            </w:r>
          </w:p>
        </w:tc>
        <w:tc>
          <w:tcPr>
            <w:tcW w:w="4785" w:type="dxa"/>
            <w:vAlign w:val="center"/>
          </w:tcPr>
          <w:p w:rsidR="00C146D6" w:rsidRPr="008F4504" w:rsidRDefault="00C146D6" w:rsidP="00A6059D">
            <w:pPr>
              <w:jc w:val="both"/>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Vehículos de servicio particular de la categoría I, cuyos propietarios o locatarios en virtud de un contrato de leasing sean residentes en los</w:t>
            </w:r>
            <w:r w:rsidR="00D10B59" w:rsidRPr="008F4504">
              <w:rPr>
                <w:rFonts w:ascii="Futura Bk BT" w:eastAsia="Times New Roman" w:hAnsi="Futura Bk BT" w:cs="Times New Roman"/>
                <w:sz w:val="20"/>
                <w:szCs w:val="20"/>
                <w:lang w:val="es-ES_tradnl" w:eastAsia="es-ES"/>
              </w:rPr>
              <w:t xml:space="preserve"> </w:t>
            </w:r>
            <w:r w:rsidRPr="008F4504">
              <w:rPr>
                <w:rFonts w:ascii="Futura Bk BT" w:eastAsia="Times New Roman" w:hAnsi="Futura Bk BT" w:cs="Times New Roman"/>
                <w:sz w:val="20"/>
                <w:szCs w:val="20"/>
                <w:lang w:val="es-ES_tradnl" w:eastAsia="es-ES"/>
              </w:rPr>
              <w:t>municipios de Turbo</w:t>
            </w:r>
            <w:r w:rsidR="00A6059D">
              <w:rPr>
                <w:rFonts w:ascii="Futura Bk BT" w:eastAsia="Times New Roman" w:hAnsi="Futura Bk BT" w:cs="Times New Roman"/>
                <w:sz w:val="20"/>
                <w:szCs w:val="20"/>
                <w:lang w:val="es-ES_tradnl" w:eastAsia="es-ES"/>
              </w:rPr>
              <w:t xml:space="preserve"> y </w:t>
            </w:r>
            <w:proofErr w:type="spellStart"/>
            <w:r w:rsidR="00A6059D">
              <w:rPr>
                <w:rFonts w:ascii="Futura Bk BT" w:eastAsia="Times New Roman" w:hAnsi="Futura Bk BT" w:cs="Times New Roman"/>
                <w:sz w:val="20"/>
                <w:szCs w:val="20"/>
                <w:lang w:val="es-ES_tradnl" w:eastAsia="es-ES"/>
              </w:rPr>
              <w:t>Necoclí</w:t>
            </w:r>
            <w:proofErr w:type="spellEnd"/>
            <w:r w:rsidRPr="008F4504">
              <w:rPr>
                <w:rFonts w:ascii="Futura Bk BT" w:eastAsia="Times New Roman" w:hAnsi="Futura Bk BT" w:cs="Times New Roman"/>
                <w:sz w:val="20"/>
                <w:szCs w:val="20"/>
                <w:lang w:val="es-ES_tradnl" w:eastAsia="es-ES"/>
              </w:rPr>
              <w:t>; vehículos de servicio público de pasajeros de la categoría I que estén autorizados por la autoridad competente para la prestación del servicio público de transporte de pasajeros en la siguiente ruta</w:t>
            </w:r>
            <w:r w:rsidR="00D10B59" w:rsidRPr="008F4504">
              <w:rPr>
                <w:rFonts w:ascii="Futura Bk BT" w:eastAsia="Times New Roman" w:hAnsi="Futura Bk BT" w:cs="Times New Roman"/>
                <w:sz w:val="20"/>
                <w:szCs w:val="20"/>
                <w:lang w:val="es-ES_tradnl" w:eastAsia="es-ES"/>
              </w:rPr>
              <w:t xml:space="preserve"> </w:t>
            </w:r>
            <w:r w:rsidR="00D10B59" w:rsidRPr="008F4504">
              <w:rPr>
                <w:rFonts w:ascii="Futura Bk BT" w:eastAsia="Times New Roman" w:hAnsi="Futura Bk BT" w:cs="Times New Roman"/>
                <w:sz w:val="20"/>
                <w:szCs w:val="20"/>
                <w:lang w:val="es" w:eastAsia="es-ES"/>
              </w:rPr>
              <w:t xml:space="preserve">Turbo – </w:t>
            </w:r>
            <w:proofErr w:type="spellStart"/>
            <w:r w:rsidR="00D10B59" w:rsidRPr="008F4504">
              <w:rPr>
                <w:rFonts w:ascii="Futura Bk BT" w:eastAsia="Times New Roman" w:hAnsi="Futura Bk BT" w:cs="Times New Roman"/>
                <w:sz w:val="20"/>
                <w:szCs w:val="20"/>
                <w:lang w:val="es" w:eastAsia="es-ES"/>
              </w:rPr>
              <w:t>Necoclí</w:t>
            </w:r>
            <w:proofErr w:type="spellEnd"/>
            <w:r w:rsidR="008C2FE9" w:rsidRPr="008F4504">
              <w:rPr>
                <w:rFonts w:ascii="Futura Bk BT" w:eastAsia="Times New Roman" w:hAnsi="Futura Bk BT" w:cs="Times New Roman"/>
                <w:sz w:val="20"/>
                <w:szCs w:val="20"/>
                <w:lang w:val="es-ES_tradnl" w:eastAsia="es-ES"/>
              </w:rPr>
              <w:t>.</w:t>
            </w:r>
          </w:p>
        </w:tc>
        <w:tc>
          <w:tcPr>
            <w:tcW w:w="1276" w:type="dxa"/>
            <w:vAlign w:val="center"/>
          </w:tcPr>
          <w:p w:rsidR="00C146D6" w:rsidRPr="008F4504" w:rsidRDefault="00C146D6" w:rsidP="00D10B59">
            <w:pPr>
              <w:spacing w:after="200" w:line="276" w:lineRule="auto"/>
              <w:jc w:val="center"/>
              <w:rPr>
                <w:rFonts w:ascii="Futura Bk BT" w:eastAsia="Times New Roman" w:hAnsi="Futura Bk BT" w:cs="Calibri"/>
                <w:sz w:val="20"/>
                <w:szCs w:val="20"/>
                <w:lang w:val="es-CO" w:eastAsia="es-CO"/>
              </w:rPr>
            </w:pPr>
            <w:r w:rsidRPr="008F4504">
              <w:rPr>
                <w:rFonts w:ascii="Futura Bk BT" w:eastAsia="Times New Roman" w:hAnsi="Futura Bk BT" w:cs="Times New Roman"/>
                <w:sz w:val="20"/>
                <w:szCs w:val="20"/>
                <w:lang w:val="es-CO" w:eastAsia="es-ES"/>
              </w:rPr>
              <w:t>$.3.100</w:t>
            </w:r>
          </w:p>
        </w:tc>
      </w:tr>
      <w:tr w:rsidR="00C146D6" w:rsidRPr="00030719" w:rsidTr="00A707C8">
        <w:trPr>
          <w:jc w:val="center"/>
        </w:trPr>
        <w:tc>
          <w:tcPr>
            <w:tcW w:w="1830" w:type="dxa"/>
            <w:vAlign w:val="center"/>
          </w:tcPr>
          <w:p w:rsidR="00C146D6" w:rsidRPr="008F4504" w:rsidRDefault="00C146D6" w:rsidP="00D10B59">
            <w:pPr>
              <w:spacing w:after="0" w:line="240" w:lineRule="auto"/>
              <w:jc w:val="center"/>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Categoría II</w:t>
            </w:r>
          </w:p>
        </w:tc>
        <w:tc>
          <w:tcPr>
            <w:tcW w:w="4785" w:type="dxa"/>
            <w:vAlign w:val="center"/>
          </w:tcPr>
          <w:p w:rsidR="00C146D6" w:rsidRPr="008F4504" w:rsidRDefault="00C146D6" w:rsidP="00D10B59">
            <w:pPr>
              <w:spacing w:after="0" w:line="240" w:lineRule="auto"/>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Buses, busetas, microbuses con eje trasero de doble llanta</w:t>
            </w:r>
          </w:p>
        </w:tc>
        <w:tc>
          <w:tcPr>
            <w:tcW w:w="1276" w:type="dxa"/>
            <w:vAlign w:val="center"/>
          </w:tcPr>
          <w:p w:rsidR="00C146D6" w:rsidRPr="008F4504" w:rsidRDefault="00C146D6" w:rsidP="00D10B59">
            <w:pPr>
              <w:spacing w:after="200" w:line="276" w:lineRule="auto"/>
              <w:jc w:val="center"/>
              <w:rPr>
                <w:rFonts w:ascii="Futura Bk BT" w:eastAsia="Times New Roman" w:hAnsi="Futura Bk BT" w:cs="Calibri"/>
                <w:sz w:val="20"/>
                <w:szCs w:val="20"/>
                <w:lang w:val="es-ES"/>
              </w:rPr>
            </w:pPr>
            <w:r w:rsidRPr="008F4504">
              <w:rPr>
                <w:rFonts w:ascii="Futura Bk BT" w:eastAsia="Times New Roman" w:hAnsi="Futura Bk BT" w:cs="Times New Roman"/>
                <w:sz w:val="20"/>
                <w:szCs w:val="20"/>
                <w:lang w:val="es-CO" w:eastAsia="es-ES"/>
              </w:rPr>
              <w:t>$7.200</w:t>
            </w:r>
          </w:p>
        </w:tc>
      </w:tr>
      <w:tr w:rsidR="00C146D6" w:rsidRPr="00030719" w:rsidTr="00A707C8">
        <w:trPr>
          <w:jc w:val="center"/>
        </w:trPr>
        <w:tc>
          <w:tcPr>
            <w:tcW w:w="1830" w:type="dxa"/>
            <w:vAlign w:val="center"/>
          </w:tcPr>
          <w:p w:rsidR="00C146D6" w:rsidRPr="008F4504" w:rsidRDefault="00C146D6" w:rsidP="00D10B59">
            <w:pPr>
              <w:spacing w:after="0" w:line="240" w:lineRule="auto"/>
              <w:jc w:val="center"/>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Categoría IIE</w:t>
            </w:r>
          </w:p>
        </w:tc>
        <w:tc>
          <w:tcPr>
            <w:tcW w:w="4785" w:type="dxa"/>
            <w:vAlign w:val="center"/>
          </w:tcPr>
          <w:p w:rsidR="00C146D6" w:rsidRPr="008F4504" w:rsidRDefault="00C146D6" w:rsidP="00A6059D">
            <w:pPr>
              <w:jc w:val="both"/>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Vehículos de la categoría II</w:t>
            </w:r>
            <w:r w:rsidR="00D10B59" w:rsidRPr="008F4504">
              <w:rPr>
                <w:rFonts w:ascii="Futura Bk BT" w:eastAsia="Times New Roman" w:hAnsi="Futura Bk BT" w:cs="Times New Roman"/>
                <w:sz w:val="20"/>
                <w:szCs w:val="20"/>
                <w:lang w:val="es-ES_tradnl" w:eastAsia="es-ES"/>
              </w:rPr>
              <w:t xml:space="preserve"> </w:t>
            </w:r>
            <w:r w:rsidRPr="008F4504">
              <w:rPr>
                <w:rFonts w:ascii="Futura Bk BT" w:eastAsia="Times New Roman" w:hAnsi="Futura Bk BT" w:cs="Times New Roman"/>
                <w:sz w:val="20"/>
                <w:szCs w:val="20"/>
                <w:lang w:val="es-ES_tradnl" w:eastAsia="es-ES"/>
              </w:rPr>
              <w:t>que estén autorizados por la autoridad competente para la prestación del servicio público de transporte de pasajeros en las siguiente ruta</w:t>
            </w:r>
            <w:r w:rsidR="008C2FE9" w:rsidRPr="008F4504">
              <w:rPr>
                <w:rFonts w:ascii="Futura Bk BT" w:eastAsia="Times New Roman" w:hAnsi="Futura Bk BT" w:cs="Times New Roman"/>
                <w:sz w:val="20"/>
                <w:szCs w:val="20"/>
                <w:lang w:val="es-ES_tradnl" w:eastAsia="es-ES"/>
              </w:rPr>
              <w:t xml:space="preserve"> </w:t>
            </w:r>
            <w:r w:rsidR="008C2FE9" w:rsidRPr="008F4504">
              <w:rPr>
                <w:rFonts w:ascii="Futura Bk BT" w:eastAsia="Times New Roman" w:hAnsi="Futura Bk BT" w:cs="Times New Roman"/>
                <w:sz w:val="20"/>
                <w:szCs w:val="20"/>
                <w:lang w:val="es" w:eastAsia="es-ES"/>
              </w:rPr>
              <w:t xml:space="preserve">Turbo – </w:t>
            </w:r>
            <w:proofErr w:type="spellStart"/>
            <w:r w:rsidR="008C2FE9" w:rsidRPr="008F4504">
              <w:rPr>
                <w:rFonts w:ascii="Futura Bk BT" w:eastAsia="Times New Roman" w:hAnsi="Futura Bk BT" w:cs="Times New Roman"/>
                <w:sz w:val="20"/>
                <w:szCs w:val="20"/>
                <w:lang w:val="es" w:eastAsia="es-ES"/>
              </w:rPr>
              <w:t>Necoclí</w:t>
            </w:r>
            <w:proofErr w:type="spellEnd"/>
            <w:r w:rsidR="00A6059D">
              <w:rPr>
                <w:rFonts w:ascii="Futura Bk BT" w:eastAsia="Times New Roman" w:hAnsi="Futura Bk BT" w:cs="Times New Roman"/>
                <w:sz w:val="20"/>
                <w:szCs w:val="20"/>
                <w:lang w:val="es" w:eastAsia="es-ES"/>
              </w:rPr>
              <w:t xml:space="preserve">, y sean de </w:t>
            </w:r>
            <w:proofErr w:type="spellStart"/>
            <w:r w:rsidR="00A6059D">
              <w:rPr>
                <w:rFonts w:ascii="Futura Bk BT" w:eastAsia="Times New Roman" w:hAnsi="Futura Bk BT" w:cs="Times New Roman"/>
                <w:sz w:val="20"/>
                <w:szCs w:val="20"/>
                <w:lang w:val="es" w:eastAsia="es-ES"/>
              </w:rPr>
              <w:t>l</w:t>
            </w:r>
            <w:r w:rsidR="00A6059D" w:rsidRPr="00593471">
              <w:rPr>
                <w:rFonts w:ascii="Futura Bk BT" w:eastAsia="Times New Roman" w:hAnsi="Futura Bk BT" w:cs="Times New Roman"/>
                <w:sz w:val="20"/>
                <w:szCs w:val="20"/>
                <w:lang w:val="es-ES_tradnl" w:eastAsia="es-ES"/>
              </w:rPr>
              <w:t>os</w:t>
            </w:r>
            <w:proofErr w:type="spellEnd"/>
            <w:r w:rsidR="00A6059D" w:rsidRPr="00593471">
              <w:rPr>
                <w:rFonts w:ascii="Futura Bk BT" w:eastAsia="Times New Roman" w:hAnsi="Futura Bk BT" w:cs="Times New Roman"/>
                <w:sz w:val="20"/>
                <w:szCs w:val="20"/>
                <w:lang w:val="es-ES_tradnl" w:eastAsia="es-ES"/>
              </w:rPr>
              <w:t xml:space="preserve"> municipios de Turbo</w:t>
            </w:r>
            <w:r w:rsidR="00A6059D">
              <w:rPr>
                <w:rFonts w:ascii="Futura Bk BT" w:eastAsia="Times New Roman" w:hAnsi="Futura Bk BT" w:cs="Times New Roman"/>
                <w:sz w:val="20"/>
                <w:szCs w:val="20"/>
                <w:lang w:val="es-ES_tradnl" w:eastAsia="es-ES"/>
              </w:rPr>
              <w:t xml:space="preserve"> y </w:t>
            </w:r>
            <w:proofErr w:type="spellStart"/>
            <w:r w:rsidR="00A6059D">
              <w:rPr>
                <w:rFonts w:ascii="Futura Bk BT" w:eastAsia="Times New Roman" w:hAnsi="Futura Bk BT" w:cs="Times New Roman"/>
                <w:sz w:val="20"/>
                <w:szCs w:val="20"/>
                <w:lang w:val="es-ES_tradnl" w:eastAsia="es-ES"/>
              </w:rPr>
              <w:t>Necoclí</w:t>
            </w:r>
            <w:proofErr w:type="spellEnd"/>
            <w:r w:rsidR="00BD42D3">
              <w:rPr>
                <w:rFonts w:ascii="Futura Bk BT" w:eastAsia="Times New Roman" w:hAnsi="Futura Bk BT" w:cs="Times New Roman"/>
                <w:sz w:val="20"/>
                <w:szCs w:val="20"/>
                <w:lang w:val="es-ES_tradnl" w:eastAsia="es-ES"/>
              </w:rPr>
              <w:t>.</w:t>
            </w:r>
          </w:p>
        </w:tc>
        <w:tc>
          <w:tcPr>
            <w:tcW w:w="1276" w:type="dxa"/>
            <w:vAlign w:val="center"/>
          </w:tcPr>
          <w:p w:rsidR="00C146D6" w:rsidRPr="008F4504" w:rsidRDefault="00C146D6" w:rsidP="00D10B59">
            <w:pPr>
              <w:spacing w:after="200" w:line="276" w:lineRule="auto"/>
              <w:jc w:val="center"/>
              <w:rPr>
                <w:rFonts w:ascii="Futura Bk BT" w:eastAsia="Times New Roman" w:hAnsi="Futura Bk BT" w:cs="Calibri"/>
                <w:sz w:val="20"/>
                <w:szCs w:val="20"/>
                <w:lang w:val="es-ES"/>
              </w:rPr>
            </w:pPr>
            <w:r w:rsidRPr="008F4504">
              <w:rPr>
                <w:rFonts w:ascii="Futura Bk BT" w:eastAsia="Times New Roman" w:hAnsi="Futura Bk BT" w:cs="Times New Roman"/>
                <w:sz w:val="20"/>
                <w:szCs w:val="20"/>
                <w:lang w:val="es-CO" w:eastAsia="es-ES"/>
              </w:rPr>
              <w:t>$4.700</w:t>
            </w:r>
          </w:p>
        </w:tc>
      </w:tr>
      <w:tr w:rsidR="00C146D6" w:rsidRPr="00030719" w:rsidTr="00A707C8">
        <w:trPr>
          <w:jc w:val="center"/>
        </w:trPr>
        <w:tc>
          <w:tcPr>
            <w:tcW w:w="1830" w:type="dxa"/>
            <w:vAlign w:val="center"/>
          </w:tcPr>
          <w:p w:rsidR="00C146D6" w:rsidRPr="008F4504" w:rsidRDefault="00C146D6" w:rsidP="00D10B59">
            <w:pPr>
              <w:spacing w:after="0" w:line="240" w:lineRule="auto"/>
              <w:jc w:val="center"/>
              <w:rPr>
                <w:rFonts w:ascii="Futura Bk BT" w:eastAsia="Times New Roman" w:hAnsi="Futura Bk BT" w:cs="Times New Roman"/>
                <w:sz w:val="20"/>
                <w:szCs w:val="20"/>
                <w:lang w:val="es-ES_tradnl" w:eastAsia="es-ES"/>
              </w:rPr>
            </w:pPr>
            <w:r w:rsidRPr="008F4504">
              <w:rPr>
                <w:rFonts w:ascii="Futura Bk BT" w:eastAsia="DejaVu Sans" w:hAnsi="Futura Bk BT" w:cs="Lohit Devanagari"/>
                <w:kern w:val="3"/>
                <w:sz w:val="20"/>
                <w:szCs w:val="20"/>
                <w:lang w:val="es-ES" w:eastAsia="zh-CN" w:bidi="hi-IN"/>
              </w:rPr>
              <w:lastRenderedPageBreak/>
              <w:t>Categoría III</w:t>
            </w:r>
          </w:p>
        </w:tc>
        <w:tc>
          <w:tcPr>
            <w:tcW w:w="4785" w:type="dxa"/>
            <w:vAlign w:val="center"/>
          </w:tcPr>
          <w:p w:rsidR="00C146D6" w:rsidRPr="008F4504" w:rsidRDefault="00C146D6" w:rsidP="00D10B59">
            <w:pPr>
              <w:spacing w:after="0" w:line="240" w:lineRule="auto"/>
              <w:jc w:val="both"/>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 xml:space="preserve">Vehículos </w:t>
            </w:r>
            <w:r w:rsidRPr="008F4504">
              <w:rPr>
                <w:rFonts w:ascii="Futura Bk BT" w:eastAsia="DejaVu Sans" w:hAnsi="Futura Bk BT" w:cs="Lohit Devanagari"/>
                <w:kern w:val="3"/>
                <w:sz w:val="20"/>
                <w:szCs w:val="20"/>
                <w:lang w:val="es-ES" w:eastAsia="zh-CN" w:bidi="hi-IN"/>
              </w:rPr>
              <w:t xml:space="preserve">pequeños de dos ejes </w:t>
            </w:r>
          </w:p>
        </w:tc>
        <w:tc>
          <w:tcPr>
            <w:tcW w:w="1276" w:type="dxa"/>
            <w:vAlign w:val="center"/>
          </w:tcPr>
          <w:p w:rsidR="00C146D6" w:rsidRPr="008F4504" w:rsidRDefault="00C146D6" w:rsidP="00D10B59">
            <w:pPr>
              <w:spacing w:after="200" w:line="276" w:lineRule="auto"/>
              <w:jc w:val="center"/>
              <w:rPr>
                <w:rFonts w:ascii="Futura Bk BT" w:eastAsia="Times New Roman" w:hAnsi="Futura Bk BT" w:cs="Calibri"/>
                <w:sz w:val="20"/>
                <w:szCs w:val="20"/>
                <w:lang w:val="es-ES"/>
              </w:rPr>
            </w:pPr>
            <w:r w:rsidRPr="008F4504">
              <w:rPr>
                <w:rFonts w:ascii="Futura Bk BT" w:eastAsia="Times New Roman" w:hAnsi="Futura Bk BT" w:cs="Times New Roman"/>
                <w:sz w:val="20"/>
                <w:szCs w:val="20"/>
                <w:lang w:val="es-CO" w:eastAsia="es-ES"/>
              </w:rPr>
              <w:t>$7.200</w:t>
            </w:r>
          </w:p>
        </w:tc>
      </w:tr>
      <w:tr w:rsidR="00C146D6" w:rsidRPr="00030719" w:rsidTr="00A707C8">
        <w:trPr>
          <w:jc w:val="center"/>
        </w:trPr>
        <w:tc>
          <w:tcPr>
            <w:tcW w:w="1830" w:type="dxa"/>
            <w:vAlign w:val="center"/>
          </w:tcPr>
          <w:p w:rsidR="00C146D6" w:rsidRPr="008F4504" w:rsidRDefault="00C146D6" w:rsidP="00D10B59">
            <w:pPr>
              <w:spacing w:after="0" w:line="240" w:lineRule="auto"/>
              <w:jc w:val="center"/>
              <w:rPr>
                <w:rFonts w:ascii="Futura Bk BT" w:eastAsia="Times New Roman" w:hAnsi="Futura Bk BT" w:cs="Times New Roman"/>
                <w:sz w:val="20"/>
                <w:szCs w:val="20"/>
                <w:lang w:val="es-ES_tradnl" w:eastAsia="es-ES"/>
              </w:rPr>
            </w:pPr>
            <w:r w:rsidRPr="008F4504">
              <w:rPr>
                <w:rFonts w:ascii="Futura Bk BT" w:eastAsia="DejaVu Sans" w:hAnsi="Futura Bk BT" w:cs="Lohit Devanagari"/>
                <w:kern w:val="3"/>
                <w:sz w:val="20"/>
                <w:szCs w:val="20"/>
                <w:lang w:val="es-ES" w:eastAsia="zh-CN" w:bidi="hi-IN"/>
              </w:rPr>
              <w:t>Categoría IV</w:t>
            </w:r>
          </w:p>
        </w:tc>
        <w:tc>
          <w:tcPr>
            <w:tcW w:w="4785" w:type="dxa"/>
            <w:vAlign w:val="center"/>
          </w:tcPr>
          <w:p w:rsidR="00C146D6" w:rsidRPr="008F4504" w:rsidRDefault="00C146D6" w:rsidP="00D10B59">
            <w:pPr>
              <w:spacing w:after="0" w:line="240" w:lineRule="auto"/>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 xml:space="preserve">Vehículos </w:t>
            </w:r>
            <w:r w:rsidRPr="008F4504">
              <w:rPr>
                <w:rFonts w:ascii="Futura Bk BT" w:eastAsia="DejaVu Sans" w:hAnsi="Futura Bk BT" w:cs="Lohit Devanagari"/>
                <w:kern w:val="3"/>
                <w:sz w:val="20"/>
                <w:szCs w:val="20"/>
                <w:lang w:val="es-ES" w:eastAsia="zh-CN" w:bidi="hi-IN"/>
              </w:rPr>
              <w:t>grades de dos ejes</w:t>
            </w:r>
          </w:p>
        </w:tc>
        <w:tc>
          <w:tcPr>
            <w:tcW w:w="1276" w:type="dxa"/>
            <w:vAlign w:val="center"/>
          </w:tcPr>
          <w:p w:rsidR="00C146D6" w:rsidRPr="008F4504" w:rsidRDefault="00C146D6" w:rsidP="00D10B59">
            <w:pPr>
              <w:spacing w:after="200" w:line="276" w:lineRule="auto"/>
              <w:jc w:val="center"/>
              <w:rPr>
                <w:rFonts w:ascii="Futura Bk BT" w:eastAsia="Times New Roman" w:hAnsi="Futura Bk BT" w:cs="Calibri"/>
                <w:sz w:val="20"/>
                <w:szCs w:val="20"/>
                <w:lang w:val="es-ES"/>
              </w:rPr>
            </w:pPr>
            <w:r w:rsidRPr="008F4504">
              <w:rPr>
                <w:rFonts w:ascii="Futura Bk BT" w:eastAsia="Times New Roman" w:hAnsi="Futura Bk BT" w:cs="Times New Roman"/>
                <w:sz w:val="20"/>
                <w:szCs w:val="20"/>
                <w:lang w:val="es-CO" w:eastAsia="es-ES"/>
              </w:rPr>
              <w:t>$7.200</w:t>
            </w:r>
          </w:p>
        </w:tc>
      </w:tr>
      <w:tr w:rsidR="00C146D6" w:rsidRPr="00030719" w:rsidTr="00A707C8">
        <w:trPr>
          <w:jc w:val="center"/>
        </w:trPr>
        <w:tc>
          <w:tcPr>
            <w:tcW w:w="1830" w:type="dxa"/>
            <w:vAlign w:val="center"/>
          </w:tcPr>
          <w:p w:rsidR="00C146D6" w:rsidRPr="008F4504" w:rsidRDefault="00C146D6" w:rsidP="00D10B59">
            <w:pPr>
              <w:spacing w:after="0" w:line="240" w:lineRule="auto"/>
              <w:jc w:val="center"/>
              <w:rPr>
                <w:rFonts w:ascii="Futura Bk BT" w:eastAsia="Times New Roman" w:hAnsi="Futura Bk BT" w:cs="Times New Roman"/>
                <w:sz w:val="20"/>
                <w:szCs w:val="20"/>
                <w:lang w:val="es-ES_tradnl" w:eastAsia="es-ES"/>
              </w:rPr>
            </w:pPr>
            <w:r w:rsidRPr="008F4504">
              <w:rPr>
                <w:rFonts w:ascii="Futura Bk BT" w:eastAsia="DejaVu Sans" w:hAnsi="Futura Bk BT" w:cs="Lohit Devanagari"/>
                <w:kern w:val="3"/>
                <w:sz w:val="20"/>
                <w:szCs w:val="20"/>
                <w:lang w:val="es-ES" w:eastAsia="zh-CN" w:bidi="hi-IN"/>
              </w:rPr>
              <w:t>Categoría V</w:t>
            </w:r>
          </w:p>
        </w:tc>
        <w:tc>
          <w:tcPr>
            <w:tcW w:w="4785" w:type="dxa"/>
            <w:vAlign w:val="center"/>
          </w:tcPr>
          <w:p w:rsidR="00C146D6" w:rsidRPr="008F4504" w:rsidRDefault="00C146D6" w:rsidP="00D10B59">
            <w:pPr>
              <w:spacing w:after="0" w:line="240" w:lineRule="auto"/>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 xml:space="preserve">Vehículos </w:t>
            </w:r>
            <w:r w:rsidRPr="008F4504">
              <w:rPr>
                <w:rFonts w:ascii="Futura Bk BT" w:eastAsia="DejaVu Sans" w:hAnsi="Futura Bk BT" w:cs="Lohit Devanagari"/>
                <w:kern w:val="3"/>
                <w:sz w:val="20"/>
                <w:szCs w:val="20"/>
                <w:lang w:val="es-ES" w:eastAsia="zh-CN" w:bidi="hi-IN"/>
              </w:rPr>
              <w:t xml:space="preserve">de tres y cuatro ejes </w:t>
            </w:r>
          </w:p>
        </w:tc>
        <w:tc>
          <w:tcPr>
            <w:tcW w:w="1276" w:type="dxa"/>
            <w:vAlign w:val="center"/>
          </w:tcPr>
          <w:p w:rsidR="00C146D6" w:rsidRPr="008F4504" w:rsidRDefault="00C146D6" w:rsidP="00D10B59">
            <w:pPr>
              <w:spacing w:after="200" w:line="276" w:lineRule="auto"/>
              <w:jc w:val="center"/>
              <w:rPr>
                <w:rFonts w:ascii="Futura Bk BT" w:eastAsia="Times New Roman" w:hAnsi="Futura Bk BT" w:cs="Calibri"/>
                <w:sz w:val="20"/>
                <w:szCs w:val="20"/>
                <w:lang w:val="es-ES"/>
              </w:rPr>
            </w:pPr>
            <w:r w:rsidRPr="008F4504">
              <w:rPr>
                <w:rFonts w:ascii="Futura Bk BT" w:eastAsia="Times New Roman" w:hAnsi="Futura Bk BT" w:cs="Times New Roman"/>
                <w:sz w:val="20"/>
                <w:szCs w:val="20"/>
                <w:lang w:val="es-CO" w:eastAsia="es-ES"/>
              </w:rPr>
              <w:t>$15.300</w:t>
            </w:r>
          </w:p>
        </w:tc>
      </w:tr>
      <w:tr w:rsidR="00C146D6" w:rsidRPr="00030719" w:rsidTr="00A707C8">
        <w:trPr>
          <w:jc w:val="center"/>
        </w:trPr>
        <w:tc>
          <w:tcPr>
            <w:tcW w:w="1830" w:type="dxa"/>
            <w:vAlign w:val="center"/>
          </w:tcPr>
          <w:p w:rsidR="00C146D6" w:rsidRPr="008F4504" w:rsidRDefault="00C146D6" w:rsidP="00D10B59">
            <w:pPr>
              <w:spacing w:after="0" w:line="240" w:lineRule="auto"/>
              <w:jc w:val="center"/>
              <w:rPr>
                <w:rFonts w:ascii="Futura Bk BT" w:eastAsia="DejaVu Sans" w:hAnsi="Futura Bk BT" w:cs="Lohit Devanagari"/>
                <w:kern w:val="3"/>
                <w:sz w:val="20"/>
                <w:szCs w:val="20"/>
                <w:lang w:val="es-ES" w:eastAsia="zh-CN" w:bidi="hi-IN"/>
              </w:rPr>
            </w:pPr>
            <w:r w:rsidRPr="008F4504">
              <w:rPr>
                <w:rFonts w:ascii="Futura Bk BT" w:eastAsia="DejaVu Sans" w:hAnsi="Futura Bk BT" w:cs="Lohit Devanagari"/>
                <w:kern w:val="3"/>
                <w:sz w:val="20"/>
                <w:szCs w:val="20"/>
                <w:lang w:val="es-ES" w:eastAsia="zh-CN" w:bidi="hi-IN"/>
              </w:rPr>
              <w:t>Categoría VI</w:t>
            </w:r>
          </w:p>
        </w:tc>
        <w:tc>
          <w:tcPr>
            <w:tcW w:w="4785" w:type="dxa"/>
            <w:vAlign w:val="center"/>
          </w:tcPr>
          <w:p w:rsidR="00C146D6" w:rsidRPr="008F4504" w:rsidRDefault="00C146D6" w:rsidP="00D10B59">
            <w:pPr>
              <w:spacing w:after="0" w:line="240" w:lineRule="auto"/>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 xml:space="preserve">Vehículos de cinco ejes </w:t>
            </w:r>
          </w:p>
        </w:tc>
        <w:tc>
          <w:tcPr>
            <w:tcW w:w="1276" w:type="dxa"/>
            <w:vAlign w:val="center"/>
          </w:tcPr>
          <w:p w:rsidR="00C146D6" w:rsidRPr="008F4504" w:rsidRDefault="00C146D6" w:rsidP="00D10B59">
            <w:pPr>
              <w:spacing w:after="200" w:line="276" w:lineRule="auto"/>
              <w:jc w:val="center"/>
              <w:rPr>
                <w:rFonts w:ascii="Futura Bk BT" w:eastAsia="Times New Roman" w:hAnsi="Futura Bk BT" w:cs="Calibri"/>
                <w:sz w:val="20"/>
                <w:szCs w:val="20"/>
                <w:lang w:val="es-ES"/>
              </w:rPr>
            </w:pPr>
            <w:r w:rsidRPr="008F4504">
              <w:rPr>
                <w:rFonts w:ascii="Futura Bk BT" w:eastAsia="Times New Roman" w:hAnsi="Futura Bk BT" w:cs="Times New Roman"/>
                <w:sz w:val="20"/>
                <w:szCs w:val="20"/>
                <w:lang w:val="es-CO" w:eastAsia="es-ES"/>
              </w:rPr>
              <w:t>$19.700</w:t>
            </w:r>
          </w:p>
        </w:tc>
      </w:tr>
      <w:tr w:rsidR="00C146D6" w:rsidRPr="00030719" w:rsidTr="00A707C8">
        <w:trPr>
          <w:jc w:val="center"/>
        </w:trPr>
        <w:tc>
          <w:tcPr>
            <w:tcW w:w="1830" w:type="dxa"/>
            <w:vAlign w:val="center"/>
          </w:tcPr>
          <w:p w:rsidR="00C146D6" w:rsidRPr="008F4504" w:rsidRDefault="00C146D6" w:rsidP="00D10B59">
            <w:pPr>
              <w:spacing w:after="0" w:line="240" w:lineRule="auto"/>
              <w:jc w:val="center"/>
              <w:rPr>
                <w:rFonts w:ascii="Futura Bk BT" w:eastAsia="DejaVu Sans" w:hAnsi="Futura Bk BT" w:cs="Lohit Devanagari"/>
                <w:kern w:val="3"/>
                <w:sz w:val="20"/>
                <w:szCs w:val="20"/>
                <w:lang w:val="es-ES" w:eastAsia="zh-CN" w:bidi="hi-IN"/>
              </w:rPr>
            </w:pPr>
            <w:r w:rsidRPr="008F4504">
              <w:rPr>
                <w:rFonts w:ascii="Futura Bk BT" w:eastAsia="DejaVu Sans" w:hAnsi="Futura Bk BT" w:cs="Lohit Devanagari"/>
                <w:kern w:val="3"/>
                <w:sz w:val="20"/>
                <w:szCs w:val="20"/>
                <w:lang w:val="es-ES" w:eastAsia="zh-CN" w:bidi="hi-IN"/>
              </w:rPr>
              <w:t>Categoría VII</w:t>
            </w:r>
          </w:p>
        </w:tc>
        <w:tc>
          <w:tcPr>
            <w:tcW w:w="4785" w:type="dxa"/>
            <w:vAlign w:val="center"/>
          </w:tcPr>
          <w:p w:rsidR="00C146D6" w:rsidRPr="008F4504" w:rsidRDefault="00C146D6" w:rsidP="00D10B59">
            <w:pPr>
              <w:spacing w:after="0" w:line="240" w:lineRule="auto"/>
              <w:rPr>
                <w:rFonts w:ascii="Futura Bk BT" w:eastAsia="Times New Roman" w:hAnsi="Futura Bk BT" w:cs="Times New Roman"/>
                <w:sz w:val="20"/>
                <w:szCs w:val="20"/>
                <w:lang w:val="es-ES_tradnl" w:eastAsia="es-ES"/>
              </w:rPr>
            </w:pPr>
            <w:r w:rsidRPr="008F4504">
              <w:rPr>
                <w:rFonts w:ascii="Futura Bk BT" w:eastAsia="Times New Roman" w:hAnsi="Futura Bk BT" w:cs="Times New Roman"/>
                <w:sz w:val="20"/>
                <w:szCs w:val="20"/>
                <w:lang w:val="es-ES_tradnl" w:eastAsia="es-ES"/>
              </w:rPr>
              <w:t>Vehículos de seis ejes o más</w:t>
            </w:r>
          </w:p>
        </w:tc>
        <w:tc>
          <w:tcPr>
            <w:tcW w:w="1276" w:type="dxa"/>
            <w:vAlign w:val="center"/>
          </w:tcPr>
          <w:p w:rsidR="00C146D6" w:rsidRPr="008F4504" w:rsidRDefault="00C146D6" w:rsidP="00D10B59">
            <w:pPr>
              <w:spacing w:after="200" w:line="276" w:lineRule="auto"/>
              <w:jc w:val="center"/>
              <w:rPr>
                <w:rFonts w:ascii="Futura Bk BT" w:eastAsia="Times New Roman" w:hAnsi="Futura Bk BT" w:cs="Calibri"/>
                <w:sz w:val="20"/>
                <w:szCs w:val="20"/>
                <w:lang w:val="es-ES"/>
              </w:rPr>
            </w:pPr>
            <w:r w:rsidRPr="008F4504">
              <w:rPr>
                <w:rFonts w:ascii="Futura Bk BT" w:eastAsia="Times New Roman" w:hAnsi="Futura Bk BT" w:cs="Times New Roman"/>
                <w:sz w:val="20"/>
                <w:szCs w:val="20"/>
                <w:lang w:val="es-CO" w:eastAsia="es-ES"/>
              </w:rPr>
              <w:t>$22.200</w:t>
            </w:r>
          </w:p>
        </w:tc>
      </w:tr>
    </w:tbl>
    <w:p w:rsidR="008B435B" w:rsidRPr="008F4504" w:rsidRDefault="00A03AE2" w:rsidP="008B435B">
      <w:pPr>
        <w:spacing w:before="240" w:after="240" w:line="360" w:lineRule="auto"/>
        <w:jc w:val="both"/>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b/>
          <w:kern w:val="3"/>
          <w:sz w:val="20"/>
          <w:szCs w:val="20"/>
          <w:lang w:val="es-ES" w:eastAsia="zh-CN" w:bidi="hi-IN"/>
        </w:rPr>
        <w:t>PARÁGRAFO PRIMERO</w:t>
      </w:r>
      <w:r w:rsidR="00990C44" w:rsidRPr="008F4504">
        <w:rPr>
          <w:rFonts w:ascii="Futura Bk BT" w:eastAsia="DejaVu Sans" w:hAnsi="Futura Bk BT" w:cs="Times New Roman"/>
          <w:b/>
          <w:kern w:val="3"/>
          <w:sz w:val="20"/>
          <w:szCs w:val="20"/>
          <w:lang w:val="es-ES" w:eastAsia="zh-CN" w:bidi="hi-IN"/>
        </w:rPr>
        <w:t>:</w:t>
      </w:r>
      <w:r w:rsidRPr="008F4504">
        <w:rPr>
          <w:rFonts w:ascii="Futura Bk BT" w:eastAsia="DejaVu Sans" w:hAnsi="Futura Bk BT" w:cs="Times New Roman"/>
          <w:b/>
          <w:kern w:val="3"/>
          <w:sz w:val="20"/>
          <w:szCs w:val="20"/>
          <w:lang w:val="es-ES" w:eastAsia="zh-CN" w:bidi="hi-IN"/>
        </w:rPr>
        <w:t xml:space="preserve"> </w:t>
      </w:r>
      <w:r w:rsidR="008B435B" w:rsidRPr="008F4504">
        <w:rPr>
          <w:rFonts w:ascii="Futura Bk BT" w:eastAsia="DejaVu Sans" w:hAnsi="Futura Bk BT" w:cs="Times New Roman"/>
          <w:kern w:val="3"/>
          <w:sz w:val="20"/>
          <w:szCs w:val="20"/>
          <w:lang w:val="es-ES" w:eastAsia="zh-CN" w:bidi="hi-IN"/>
        </w:rPr>
        <w:t>La entrada en operación de l</w:t>
      </w:r>
      <w:r w:rsidR="009E5836" w:rsidRPr="008F4504">
        <w:rPr>
          <w:rFonts w:ascii="Futura Bk BT" w:eastAsia="DejaVu Sans" w:hAnsi="Futura Bk BT" w:cs="Times New Roman"/>
          <w:kern w:val="3"/>
          <w:sz w:val="20"/>
          <w:szCs w:val="20"/>
          <w:lang w:val="es-ES" w:eastAsia="zh-CN" w:bidi="hi-IN"/>
        </w:rPr>
        <w:t>as</w:t>
      </w:r>
      <w:r w:rsidR="008B435B" w:rsidRPr="008F4504">
        <w:rPr>
          <w:rFonts w:ascii="Futura Bk BT" w:eastAsia="DejaVu Sans" w:hAnsi="Futura Bk BT" w:cs="Times New Roman"/>
          <w:kern w:val="3"/>
          <w:sz w:val="20"/>
          <w:szCs w:val="20"/>
          <w:lang w:val="es-ES" w:eastAsia="zh-CN" w:bidi="hi-IN"/>
        </w:rPr>
        <w:t xml:space="preserve"> </w:t>
      </w:r>
      <w:r w:rsidR="009E5836" w:rsidRPr="008F4504">
        <w:rPr>
          <w:rFonts w:ascii="Futura Bk BT" w:eastAsia="DejaVu Sans" w:hAnsi="Futura Bk BT" w:cs="Times New Roman"/>
          <w:kern w:val="3"/>
          <w:sz w:val="20"/>
          <w:szCs w:val="20"/>
          <w:lang w:val="es-ES" w:eastAsia="zh-CN" w:bidi="hi-IN"/>
        </w:rPr>
        <w:t xml:space="preserve">casetas </w:t>
      </w:r>
      <w:r w:rsidR="008B435B" w:rsidRPr="008F4504">
        <w:rPr>
          <w:rFonts w:ascii="Futura Bk BT" w:eastAsia="DejaVu Sans" w:hAnsi="Futura Bk BT" w:cs="Times New Roman"/>
          <w:kern w:val="3"/>
          <w:sz w:val="20"/>
          <w:szCs w:val="20"/>
          <w:lang w:val="es-ES" w:eastAsia="zh-CN" w:bidi="hi-IN"/>
        </w:rPr>
        <w:t>de cobro Chaparral y Rio Grande será a partir del primero (1) de Enero de 2017.</w:t>
      </w:r>
    </w:p>
    <w:p w:rsidR="008B435B" w:rsidRPr="008F4504" w:rsidRDefault="008B435B" w:rsidP="008B435B">
      <w:pPr>
        <w:spacing w:before="240" w:after="240" w:line="360" w:lineRule="auto"/>
        <w:jc w:val="both"/>
        <w:rPr>
          <w:rFonts w:ascii="Futura Bk BT" w:hAnsi="Futura Bk BT"/>
          <w:sz w:val="20"/>
          <w:szCs w:val="20"/>
          <w:lang w:val="es-ES"/>
        </w:rPr>
      </w:pPr>
      <w:r w:rsidRPr="008F4504">
        <w:rPr>
          <w:rFonts w:ascii="Futura Bk BT" w:eastAsia="DejaVu Sans" w:hAnsi="Futura Bk BT" w:cs="Times New Roman"/>
          <w:b/>
          <w:kern w:val="3"/>
          <w:sz w:val="20"/>
          <w:szCs w:val="20"/>
          <w:lang w:val="es-ES" w:eastAsia="zh-CN" w:bidi="hi-IN"/>
        </w:rPr>
        <w:t xml:space="preserve">PARÁGRAFO SEGUNDO: </w:t>
      </w:r>
      <w:r w:rsidRPr="008F4504">
        <w:rPr>
          <w:rFonts w:ascii="Futura Bk BT" w:eastAsia="DejaVu Sans" w:hAnsi="Futura Bk BT" w:cs="Times New Roman"/>
          <w:kern w:val="3"/>
          <w:sz w:val="20"/>
          <w:szCs w:val="20"/>
          <w:lang w:val="es-ES" w:eastAsia="zh-CN" w:bidi="hi-IN"/>
        </w:rPr>
        <w:t xml:space="preserve">La entrada en operación de la estación de peaje denominada Cirilo se estima </w:t>
      </w:r>
      <w:r w:rsidRPr="008F4504">
        <w:rPr>
          <w:rFonts w:ascii="Futura Bk BT" w:hAnsi="Futura Bk BT"/>
          <w:sz w:val="20"/>
          <w:szCs w:val="20"/>
          <w:lang w:val="es-ES"/>
        </w:rPr>
        <w:t>para enero del año 2016</w:t>
      </w:r>
      <w:r w:rsidR="00115A21" w:rsidRPr="008F4504">
        <w:rPr>
          <w:rFonts w:ascii="Futura Bk BT" w:hAnsi="Futura Bk BT"/>
          <w:sz w:val="20"/>
          <w:szCs w:val="20"/>
          <w:lang w:val="es-ES"/>
        </w:rPr>
        <w:t xml:space="preserve">. </w:t>
      </w:r>
    </w:p>
    <w:p w:rsidR="00990C44" w:rsidRPr="008F4504" w:rsidRDefault="00990C44" w:rsidP="00022445">
      <w:pPr>
        <w:spacing w:before="240" w:after="240" w:line="360" w:lineRule="auto"/>
        <w:jc w:val="both"/>
        <w:rPr>
          <w:rFonts w:ascii="Futura Bk BT" w:eastAsia="DejaVu Sans" w:hAnsi="Futura Bk BT" w:cs="Times New Roman"/>
          <w:b/>
          <w:kern w:val="3"/>
          <w:sz w:val="20"/>
          <w:szCs w:val="20"/>
          <w:lang w:val="es-ES" w:eastAsia="zh-CN" w:bidi="hi-IN"/>
        </w:rPr>
      </w:pPr>
      <w:r w:rsidRPr="008F4504">
        <w:rPr>
          <w:rFonts w:ascii="Futura Bk BT" w:eastAsia="DejaVu Sans" w:hAnsi="Futura Bk BT" w:cs="Times New Roman"/>
          <w:b/>
          <w:kern w:val="3"/>
          <w:sz w:val="20"/>
          <w:szCs w:val="20"/>
          <w:lang w:val="es-ES" w:eastAsia="zh-CN" w:bidi="hi-IN"/>
        </w:rPr>
        <w:t>PARÁGRAFO TERCERO</w:t>
      </w:r>
      <w:r w:rsidRPr="008F4504">
        <w:rPr>
          <w:rFonts w:ascii="Futura Bk BT" w:eastAsia="DejaVu Sans" w:hAnsi="Futura Bk BT" w:cs="Times New Roman"/>
          <w:kern w:val="3"/>
          <w:sz w:val="20"/>
          <w:szCs w:val="20"/>
          <w:lang w:val="es-ES" w:eastAsia="zh-CN" w:bidi="hi-IN"/>
        </w:rPr>
        <w:t>: La Tarjeta de Identificación Electrónica (TIE) será el único medio válido para identificar los beneficiarios y sus vehículos asignados para la aplicación de dicha tarifa, sin ella, ningún usuario podrá acceder a las tarifas especiales diferenciales</w:t>
      </w:r>
      <w:r w:rsidR="00022445" w:rsidRPr="008F4504">
        <w:rPr>
          <w:rFonts w:ascii="Futura Bk BT" w:eastAsia="DejaVu Sans" w:hAnsi="Futura Bk BT" w:cs="Times New Roman"/>
          <w:kern w:val="3"/>
          <w:sz w:val="20"/>
          <w:szCs w:val="20"/>
          <w:lang w:val="es-ES" w:eastAsia="zh-CN" w:bidi="hi-IN"/>
        </w:rPr>
        <w:t>.</w:t>
      </w:r>
      <w:r w:rsidR="00325AC7" w:rsidRPr="008F4504">
        <w:rPr>
          <w:rFonts w:ascii="Futura Bk BT" w:eastAsia="DejaVu Sans" w:hAnsi="Futura Bk BT" w:cs="Times New Roman"/>
          <w:kern w:val="3"/>
          <w:sz w:val="20"/>
          <w:szCs w:val="20"/>
          <w:lang w:val="es-ES" w:eastAsia="zh-CN" w:bidi="hi-IN"/>
        </w:rPr>
        <w:t xml:space="preserve"> Los costos</w:t>
      </w:r>
      <w:r w:rsidR="001B3F67" w:rsidRPr="008F4504">
        <w:rPr>
          <w:rFonts w:ascii="Futura Bk BT" w:eastAsia="DejaVu Sans" w:hAnsi="Futura Bk BT" w:cs="Times New Roman"/>
          <w:kern w:val="3"/>
          <w:sz w:val="20"/>
          <w:szCs w:val="20"/>
          <w:lang w:val="es-ES" w:eastAsia="zh-CN" w:bidi="hi-IN"/>
        </w:rPr>
        <w:t xml:space="preserve"> asociados a la </w:t>
      </w:r>
      <w:r w:rsidR="00325AC7" w:rsidRPr="008F4504">
        <w:rPr>
          <w:rFonts w:ascii="Futura Bk BT" w:eastAsia="DejaVu Sans" w:hAnsi="Futura Bk BT" w:cs="Times New Roman"/>
          <w:kern w:val="3"/>
          <w:sz w:val="20"/>
          <w:szCs w:val="20"/>
          <w:lang w:val="es-ES" w:eastAsia="zh-CN" w:bidi="hi-IN"/>
        </w:rPr>
        <w:t xml:space="preserve">Tarjeta de Identificación Electrónica los </w:t>
      </w:r>
      <w:r w:rsidR="00290A12" w:rsidRPr="008F4504">
        <w:rPr>
          <w:rFonts w:ascii="Futura Bk BT" w:eastAsia="DejaVu Sans" w:hAnsi="Futura Bk BT" w:cs="Times New Roman"/>
          <w:kern w:val="3"/>
          <w:sz w:val="20"/>
          <w:szCs w:val="20"/>
          <w:lang w:val="es-ES" w:eastAsia="zh-CN" w:bidi="hi-IN"/>
        </w:rPr>
        <w:t>asumirá</w:t>
      </w:r>
      <w:r w:rsidR="00325AC7" w:rsidRPr="008F4504">
        <w:rPr>
          <w:rFonts w:ascii="Futura Bk BT" w:eastAsia="DejaVu Sans" w:hAnsi="Futura Bk BT" w:cs="Times New Roman"/>
          <w:kern w:val="3"/>
          <w:sz w:val="20"/>
          <w:szCs w:val="20"/>
          <w:lang w:val="es-ES" w:eastAsia="zh-CN" w:bidi="hi-IN"/>
        </w:rPr>
        <w:t xml:space="preserve"> el beneficiario de la tarifa especial diferencial.</w:t>
      </w:r>
    </w:p>
    <w:p w:rsidR="00990C44" w:rsidRPr="008F4504" w:rsidRDefault="00990C44" w:rsidP="002B2C81">
      <w:pPr>
        <w:spacing w:before="240" w:after="240" w:line="360" w:lineRule="auto"/>
        <w:jc w:val="both"/>
        <w:rPr>
          <w:rFonts w:ascii="Futura Bk BT" w:hAnsi="Futura Bk BT"/>
          <w:sz w:val="20"/>
          <w:szCs w:val="20"/>
          <w:lang w:val="es-ES"/>
        </w:rPr>
      </w:pPr>
      <w:r w:rsidRPr="008F4504">
        <w:rPr>
          <w:rFonts w:ascii="Futura Bk BT" w:hAnsi="Futura Bk BT"/>
          <w:b/>
          <w:sz w:val="20"/>
          <w:szCs w:val="20"/>
          <w:lang w:val="es-ES"/>
        </w:rPr>
        <w:t>ARTÍCU</w:t>
      </w:r>
      <w:r w:rsidR="008B435B" w:rsidRPr="008F4504">
        <w:rPr>
          <w:rFonts w:ascii="Futura Bk BT" w:hAnsi="Futura Bk BT"/>
          <w:b/>
          <w:sz w:val="20"/>
          <w:szCs w:val="20"/>
          <w:lang w:val="es-ES"/>
        </w:rPr>
        <w:t>LO TERCERO</w:t>
      </w:r>
      <w:r w:rsidRPr="008F4504">
        <w:rPr>
          <w:rFonts w:ascii="Futura Bk BT" w:hAnsi="Futura Bk BT"/>
          <w:b/>
          <w:sz w:val="20"/>
          <w:szCs w:val="20"/>
          <w:lang w:val="es-ES"/>
        </w:rPr>
        <w:t>:</w:t>
      </w:r>
      <w:r w:rsidRPr="008F4504">
        <w:rPr>
          <w:rFonts w:ascii="Futura Bk BT" w:hAnsi="Futura Bk BT"/>
          <w:sz w:val="20"/>
          <w:szCs w:val="20"/>
          <w:lang w:val="es-ES"/>
        </w:rPr>
        <w:t xml:space="preserve"> A las tarifas de peaje de que trata la presente resolución, se le adicionará el valor de Doscientos pesos ($200) por cada vehículo que transite por las estaciones de peaje, destinado a adelantar programas de seguridad en las carreteras a cargo de la Nación.</w:t>
      </w:r>
    </w:p>
    <w:p w:rsidR="008B435B" w:rsidRPr="008F4504" w:rsidRDefault="008B435B" w:rsidP="002B2C81">
      <w:pPr>
        <w:spacing w:before="240" w:after="240" w:line="360" w:lineRule="auto"/>
        <w:jc w:val="both"/>
        <w:rPr>
          <w:rFonts w:ascii="Futura Bk BT" w:hAnsi="Futura Bk BT"/>
          <w:sz w:val="20"/>
          <w:szCs w:val="20"/>
          <w:lang w:val="es-ES"/>
        </w:rPr>
      </w:pPr>
      <w:r w:rsidRPr="008F4504">
        <w:rPr>
          <w:rFonts w:ascii="Futura Bk BT" w:hAnsi="Futura Bk BT"/>
          <w:b/>
          <w:sz w:val="20"/>
          <w:szCs w:val="20"/>
          <w:lang w:val="es-ES"/>
        </w:rPr>
        <w:t>ARTÍCULO CUARTO</w:t>
      </w:r>
      <w:r w:rsidR="00990C44" w:rsidRPr="008F4504">
        <w:rPr>
          <w:rFonts w:ascii="Futura Bk BT" w:hAnsi="Futura Bk BT"/>
          <w:b/>
          <w:sz w:val="20"/>
          <w:szCs w:val="20"/>
          <w:lang w:val="es-ES"/>
        </w:rPr>
        <w:t>:</w:t>
      </w:r>
      <w:r w:rsidR="00990C44" w:rsidRPr="008F4504">
        <w:rPr>
          <w:rFonts w:ascii="Futura Bk BT" w:hAnsi="Futura Bk BT"/>
          <w:sz w:val="20"/>
          <w:szCs w:val="20"/>
          <w:lang w:val="es-ES"/>
        </w:rPr>
        <w:t xml:space="preserve"> Las tarifas de peajes de que trata la presente resolución se actualizarán cada año, de acuerdo </w:t>
      </w:r>
      <w:r w:rsidR="00504211" w:rsidRPr="008F4504">
        <w:rPr>
          <w:rFonts w:ascii="Futura Bk BT" w:hAnsi="Futura Bk BT"/>
          <w:sz w:val="20"/>
          <w:szCs w:val="20"/>
          <w:lang w:val="es-ES"/>
        </w:rPr>
        <w:t xml:space="preserve">con </w:t>
      </w:r>
      <w:r w:rsidR="00990C44" w:rsidRPr="008F4504">
        <w:rPr>
          <w:rFonts w:ascii="Futura Bk BT" w:hAnsi="Futura Bk BT"/>
          <w:sz w:val="20"/>
          <w:szCs w:val="20"/>
          <w:lang w:val="es-ES"/>
        </w:rPr>
        <w:t>lo establecido en</w:t>
      </w:r>
      <w:r w:rsidR="008901A6" w:rsidRPr="008F4504">
        <w:rPr>
          <w:rFonts w:ascii="Futura Bk BT" w:hAnsi="Futura Bk BT"/>
          <w:sz w:val="20"/>
          <w:szCs w:val="20"/>
          <w:lang w:val="es-ES"/>
        </w:rPr>
        <w:t xml:space="preserve"> la sección 12.06 Estructura tarifaria del contrato, </w:t>
      </w:r>
      <w:r w:rsidR="00990C44" w:rsidRPr="008F4504">
        <w:rPr>
          <w:rFonts w:ascii="Futura Bk BT" w:hAnsi="Futura Bk BT"/>
          <w:sz w:val="20"/>
          <w:szCs w:val="20"/>
          <w:lang w:val="es-ES"/>
        </w:rPr>
        <w:t>del contrato de concesión</w:t>
      </w:r>
      <w:r w:rsidRPr="008F4504">
        <w:rPr>
          <w:rFonts w:ascii="Futura Bk BT" w:hAnsi="Futura Bk BT"/>
          <w:sz w:val="20"/>
          <w:szCs w:val="20"/>
          <w:lang w:val="es-ES"/>
        </w:rPr>
        <w:t xml:space="preserve"> </w:t>
      </w:r>
      <w:r w:rsidR="0094004B" w:rsidRPr="008F4504">
        <w:rPr>
          <w:rFonts w:ascii="Futura Bk BT" w:hAnsi="Futura Bk BT"/>
          <w:sz w:val="20"/>
          <w:szCs w:val="20"/>
          <w:lang w:val="es-ES"/>
        </w:rPr>
        <w:t>N</w:t>
      </w:r>
      <w:r w:rsidRPr="008F4504">
        <w:rPr>
          <w:rFonts w:ascii="Futura Bk BT" w:hAnsi="Futura Bk BT"/>
          <w:sz w:val="20"/>
          <w:szCs w:val="20"/>
          <w:lang w:val="es-ES"/>
        </w:rPr>
        <w:t>° 008 de 2010</w:t>
      </w:r>
      <w:r w:rsidR="00FC46DD" w:rsidRPr="008F4504">
        <w:rPr>
          <w:rFonts w:ascii="Futura Bk BT" w:hAnsi="Futura Bk BT"/>
          <w:sz w:val="20"/>
          <w:szCs w:val="20"/>
          <w:lang w:val="es-ES"/>
        </w:rPr>
        <w:t>.</w:t>
      </w:r>
    </w:p>
    <w:p w:rsidR="00990C44" w:rsidRPr="008F4504" w:rsidRDefault="008B435B" w:rsidP="002B2C81">
      <w:pPr>
        <w:spacing w:before="240" w:after="240" w:line="360" w:lineRule="auto"/>
        <w:jc w:val="both"/>
        <w:rPr>
          <w:rFonts w:ascii="Futura Bk BT" w:hAnsi="Futura Bk BT"/>
          <w:sz w:val="20"/>
          <w:szCs w:val="20"/>
          <w:lang w:val="es-ES"/>
        </w:rPr>
      </w:pPr>
      <w:r w:rsidRPr="008F4504">
        <w:rPr>
          <w:rFonts w:ascii="Futura Bk BT" w:hAnsi="Futura Bk BT"/>
          <w:b/>
          <w:sz w:val="20"/>
          <w:szCs w:val="20"/>
          <w:lang w:val="es-ES"/>
        </w:rPr>
        <w:lastRenderedPageBreak/>
        <w:t>ARTÍCULO QUINTO</w:t>
      </w:r>
      <w:r w:rsidR="00990C44" w:rsidRPr="008F4504">
        <w:rPr>
          <w:rFonts w:ascii="Futura Bk BT" w:hAnsi="Futura Bk BT"/>
          <w:b/>
          <w:sz w:val="20"/>
          <w:szCs w:val="20"/>
          <w:lang w:val="es-ES"/>
        </w:rPr>
        <w:t>:</w:t>
      </w:r>
      <w:r w:rsidR="00990C44" w:rsidRPr="008F4504">
        <w:rPr>
          <w:rFonts w:ascii="Futura Bk BT" w:hAnsi="Futura Bk BT"/>
          <w:sz w:val="20"/>
          <w:szCs w:val="20"/>
          <w:lang w:val="es-ES"/>
        </w:rPr>
        <w:t xml:space="preserve"> Las condiciones para acreditar la calidad de beneficiario de las tarifas especiales diferenciales de esta Resolución y las condiciones para su uso serán las establecidas en este artículo:</w:t>
      </w:r>
    </w:p>
    <w:p w:rsidR="00990C44" w:rsidRPr="008F4504" w:rsidRDefault="00990C44" w:rsidP="00990C44">
      <w:pPr>
        <w:widowControl w:val="0"/>
        <w:numPr>
          <w:ilvl w:val="0"/>
          <w:numId w:val="1"/>
        </w:numPr>
        <w:tabs>
          <w:tab w:val="left" w:pos="-1116"/>
        </w:tabs>
        <w:suppressAutoHyphens/>
        <w:autoSpaceDN w:val="0"/>
        <w:spacing w:after="0" w:line="240" w:lineRule="auto"/>
        <w:jc w:val="both"/>
        <w:textAlignment w:val="baseline"/>
        <w:rPr>
          <w:rFonts w:ascii="Futura Bk BT" w:eastAsia="Times New Roman" w:hAnsi="Futura Bk BT" w:cs="Times New Roman"/>
          <w:b/>
          <w:kern w:val="3"/>
          <w:sz w:val="20"/>
          <w:szCs w:val="20"/>
          <w:lang w:val="es-ES" w:eastAsia="zh-CN"/>
        </w:rPr>
      </w:pPr>
      <w:r w:rsidRPr="008F4504">
        <w:rPr>
          <w:rFonts w:ascii="Futura Bk BT" w:eastAsia="Times New Roman" w:hAnsi="Futura Bk BT" w:cs="Times New Roman"/>
          <w:b/>
          <w:kern w:val="3"/>
          <w:sz w:val="20"/>
          <w:szCs w:val="20"/>
          <w:lang w:val="es-ES" w:eastAsia="zh-CN"/>
        </w:rPr>
        <w:t>Vehículos de servicio particular</w:t>
      </w:r>
      <w:r w:rsidR="00D10B59" w:rsidRPr="008F4504">
        <w:rPr>
          <w:rFonts w:ascii="Futura Bk BT" w:eastAsia="Times New Roman" w:hAnsi="Futura Bk BT" w:cs="Times New Roman"/>
          <w:b/>
          <w:kern w:val="3"/>
          <w:sz w:val="20"/>
          <w:szCs w:val="20"/>
          <w:lang w:val="es-ES" w:eastAsia="zh-CN"/>
        </w:rPr>
        <w:t xml:space="preserve">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Para acreditar la calidad de beneficiario de vehículo de servicio particular de la</w:t>
      </w:r>
      <w:r w:rsidR="00A43CFA" w:rsidRPr="008F4504">
        <w:rPr>
          <w:rFonts w:ascii="Futura Bk BT" w:eastAsia="DejaVu Sans" w:hAnsi="Futura Bk BT" w:cs="Times New Roman"/>
          <w:kern w:val="3"/>
          <w:sz w:val="20"/>
          <w:szCs w:val="20"/>
          <w:lang w:val="es-ES" w:eastAsia="zh-CN" w:bidi="hi-IN"/>
        </w:rPr>
        <w:t>s</w:t>
      </w:r>
      <w:r w:rsidRPr="008F4504">
        <w:rPr>
          <w:rFonts w:ascii="Futura Bk BT" w:eastAsia="DejaVu Sans" w:hAnsi="Futura Bk BT" w:cs="Times New Roman"/>
          <w:kern w:val="3"/>
          <w:sz w:val="20"/>
          <w:szCs w:val="20"/>
          <w:lang w:val="es-ES" w:eastAsia="zh-CN" w:bidi="hi-IN"/>
        </w:rPr>
        <w:t xml:space="preserve"> categoría</w:t>
      </w:r>
      <w:r w:rsidR="00A43CFA" w:rsidRPr="008F4504">
        <w:rPr>
          <w:rFonts w:ascii="Futura Bk BT" w:eastAsia="DejaVu Sans" w:hAnsi="Futura Bk BT" w:cs="Times New Roman"/>
          <w:kern w:val="3"/>
          <w:sz w:val="20"/>
          <w:szCs w:val="20"/>
          <w:lang w:val="es-ES" w:eastAsia="zh-CN" w:bidi="hi-IN"/>
        </w:rPr>
        <w:t>s</w:t>
      </w:r>
      <w:r w:rsidRPr="008F4504">
        <w:rPr>
          <w:rFonts w:ascii="Futura Bk BT" w:eastAsia="DejaVu Sans" w:hAnsi="Futura Bk BT" w:cs="Times New Roman"/>
          <w:kern w:val="3"/>
          <w:sz w:val="20"/>
          <w:szCs w:val="20"/>
          <w:lang w:val="es-ES" w:eastAsia="zh-CN" w:bidi="hi-IN"/>
        </w:rPr>
        <w:t xml:space="preserve"> IE</w:t>
      </w:r>
      <w:r w:rsidR="00A43CFA" w:rsidRPr="008F4504">
        <w:rPr>
          <w:rFonts w:ascii="Futura Bk BT" w:eastAsia="DejaVu Sans" w:hAnsi="Futura Bk BT" w:cs="Times New Roman"/>
          <w:kern w:val="3"/>
          <w:sz w:val="20"/>
          <w:szCs w:val="20"/>
          <w:lang w:val="es-ES" w:eastAsia="zh-CN" w:bidi="hi-IN"/>
        </w:rPr>
        <w:t xml:space="preserve"> y IIE</w:t>
      </w:r>
      <w:r w:rsidRPr="008F4504">
        <w:rPr>
          <w:rFonts w:ascii="Futura Bk BT" w:eastAsia="DejaVu Sans" w:hAnsi="Futura Bk BT" w:cs="Times New Roman"/>
          <w:kern w:val="3"/>
          <w:sz w:val="20"/>
          <w:szCs w:val="20"/>
          <w:lang w:val="es-ES" w:eastAsia="zh-CN" w:bidi="hi-IN"/>
        </w:rPr>
        <w:t>, se deberá presentar una solicitud escrita dirigida al concesionario, indicando las placas del vehículo, así como la dirección, teléfono, y correo electrónico del solicitante, y anexando los siguientes documentos:</w:t>
      </w:r>
    </w:p>
    <w:p w:rsidR="00990C44" w:rsidRPr="008F4504" w:rsidRDefault="00D10B59"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xml:space="preserve"> </w:t>
      </w:r>
    </w:p>
    <w:p w:rsidR="00260738" w:rsidRPr="008F4504" w:rsidRDefault="00260738" w:rsidP="002B2C81">
      <w:pPr>
        <w:pStyle w:val="Prrafodelista"/>
        <w:widowControl w:val="0"/>
        <w:numPr>
          <w:ilvl w:val="0"/>
          <w:numId w:val="3"/>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Fotocopia de la cédula de ciudadanía del solicitante.</w:t>
      </w:r>
    </w:p>
    <w:p w:rsidR="00260738" w:rsidRPr="008F4504" w:rsidRDefault="00260738" w:rsidP="00260738">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260738" w:rsidRPr="008F4504" w:rsidRDefault="00260738" w:rsidP="002B2C81">
      <w:pPr>
        <w:pStyle w:val="Prrafodelista"/>
        <w:widowControl w:val="0"/>
        <w:numPr>
          <w:ilvl w:val="0"/>
          <w:numId w:val="3"/>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Fotocopia de la licencia de conducción vigente del solicitante.</w:t>
      </w:r>
    </w:p>
    <w:p w:rsidR="00260738" w:rsidRPr="008F4504" w:rsidRDefault="00260738"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2B2C81">
      <w:pPr>
        <w:pStyle w:val="Prrafodelista"/>
        <w:widowControl w:val="0"/>
        <w:numPr>
          <w:ilvl w:val="0"/>
          <w:numId w:val="3"/>
        </w:numPr>
        <w:tabs>
          <w:tab w:val="left" w:pos="0"/>
        </w:tabs>
        <w:suppressAutoHyphens/>
        <w:autoSpaceDN w:val="0"/>
        <w:spacing w:after="0" w:line="240" w:lineRule="auto"/>
        <w:jc w:val="both"/>
        <w:textAlignment w:val="baseline"/>
        <w:rPr>
          <w:rFonts w:ascii="Futura Bk BT" w:eastAsia="DejaVu Sans" w:hAnsi="Futura Bk BT" w:cs="Lohit Devanagari"/>
          <w:kern w:val="3"/>
          <w:sz w:val="20"/>
          <w:szCs w:val="20"/>
          <w:lang w:val="es-ES" w:eastAsia="zh-CN" w:bidi="hi-IN"/>
        </w:rPr>
      </w:pPr>
      <w:r w:rsidRPr="008F4504">
        <w:rPr>
          <w:rFonts w:ascii="Futura Bk BT" w:eastAsia="DejaVu Sans" w:hAnsi="Futura Bk BT" w:cs="Times New Roman"/>
          <w:kern w:val="3"/>
          <w:sz w:val="20"/>
          <w:szCs w:val="20"/>
          <w:lang w:val="es-ES" w:eastAsia="zh-CN" w:bidi="hi-IN"/>
        </w:rPr>
        <w:t>Certificado de tradición y libertad del inmueble o copia autentica del contrato de arrendamiento en la cual conste que el solicitante, su cónyuge o un familiar en el primer grado de consanguinidad es propietario</w:t>
      </w:r>
      <w:r w:rsidR="00504211" w:rsidRPr="008F4504">
        <w:rPr>
          <w:rFonts w:ascii="Futura Bk BT" w:eastAsia="DejaVu Sans" w:hAnsi="Futura Bk BT" w:cs="Times New Roman"/>
          <w:kern w:val="3"/>
          <w:sz w:val="20"/>
          <w:szCs w:val="20"/>
          <w:lang w:val="es-ES" w:eastAsia="zh-CN" w:bidi="hi-IN"/>
        </w:rPr>
        <w:t>, locatario</w:t>
      </w:r>
      <w:r w:rsidRPr="008F4504">
        <w:rPr>
          <w:rFonts w:ascii="Futura Bk BT" w:eastAsia="DejaVu Sans" w:hAnsi="Futura Bk BT" w:cs="Times New Roman"/>
          <w:kern w:val="3"/>
          <w:sz w:val="20"/>
          <w:szCs w:val="20"/>
          <w:lang w:val="es-ES" w:eastAsia="zh-CN" w:bidi="hi-IN"/>
        </w:rPr>
        <w:t xml:space="preserve"> o arrendatario de un inmueble ubicado en los Municipios de</w:t>
      </w:r>
      <w:r w:rsidR="00A42E46" w:rsidRPr="008F4504">
        <w:rPr>
          <w:rFonts w:ascii="Futura Bk BT" w:eastAsia="DejaVu Sans" w:hAnsi="Futura Bk BT" w:cs="Times New Roman"/>
          <w:kern w:val="3"/>
          <w:sz w:val="20"/>
          <w:szCs w:val="20"/>
          <w:lang w:val="es-ES" w:eastAsia="zh-CN" w:bidi="hi-IN"/>
        </w:rPr>
        <w:t>:</w:t>
      </w:r>
      <w:r w:rsidR="00FC46DD" w:rsidRPr="008F4504">
        <w:rPr>
          <w:rFonts w:ascii="Futura Bk BT" w:eastAsia="DejaVu Sans" w:hAnsi="Futura Bk BT" w:cs="Times New Roman"/>
          <w:kern w:val="3"/>
          <w:sz w:val="20"/>
          <w:szCs w:val="20"/>
          <w:lang w:val="es-ES" w:eastAsia="zh-CN" w:bidi="hi-IN"/>
        </w:rPr>
        <w:t xml:space="preserve"> </w:t>
      </w:r>
      <w:proofErr w:type="spellStart"/>
      <w:r w:rsidR="00FC46DD" w:rsidRPr="008F4504">
        <w:rPr>
          <w:rFonts w:ascii="Futura Bk BT" w:eastAsia="DejaVu Sans" w:hAnsi="Futura Bk BT" w:cs="Times New Roman"/>
          <w:kern w:val="3"/>
          <w:sz w:val="20"/>
          <w:szCs w:val="20"/>
          <w:lang w:val="es-ES" w:eastAsia="zh-CN" w:bidi="hi-IN"/>
        </w:rPr>
        <w:t>Chigorodó</w:t>
      </w:r>
      <w:proofErr w:type="spellEnd"/>
      <w:r w:rsidR="00FC46DD" w:rsidRPr="008F4504">
        <w:rPr>
          <w:rFonts w:ascii="Futura Bk BT" w:eastAsia="DejaVu Sans" w:hAnsi="Futura Bk BT" w:cs="Times New Roman"/>
          <w:kern w:val="3"/>
          <w:sz w:val="20"/>
          <w:szCs w:val="20"/>
          <w:lang w:val="es-ES" w:eastAsia="zh-CN" w:bidi="hi-IN"/>
        </w:rPr>
        <w:t xml:space="preserve">, </w:t>
      </w:r>
      <w:proofErr w:type="spellStart"/>
      <w:r w:rsidR="00FC46DD" w:rsidRPr="008F4504">
        <w:rPr>
          <w:rFonts w:ascii="Futura Bk BT" w:eastAsia="DejaVu Sans" w:hAnsi="Futura Bk BT" w:cs="Times New Roman"/>
          <w:kern w:val="3"/>
          <w:sz w:val="20"/>
          <w:szCs w:val="20"/>
          <w:lang w:val="es-ES" w:eastAsia="zh-CN" w:bidi="hi-IN"/>
        </w:rPr>
        <w:t>Carepa</w:t>
      </w:r>
      <w:proofErr w:type="spellEnd"/>
      <w:r w:rsidR="00FC46DD" w:rsidRPr="008F4504">
        <w:rPr>
          <w:rFonts w:ascii="Futura Bk BT" w:eastAsia="DejaVu Sans" w:hAnsi="Futura Bk BT" w:cs="Times New Roman"/>
          <w:kern w:val="3"/>
          <w:sz w:val="20"/>
          <w:szCs w:val="20"/>
          <w:lang w:val="es-ES" w:eastAsia="zh-CN" w:bidi="hi-IN"/>
        </w:rPr>
        <w:t>, Apartadó y Turbo</w:t>
      </w:r>
      <w:r w:rsidR="00DE7BDE" w:rsidRPr="008F4504">
        <w:rPr>
          <w:rFonts w:ascii="Futura Bk BT" w:eastAsia="DejaVu Sans" w:hAnsi="Futura Bk BT" w:cs="Times New Roman"/>
          <w:kern w:val="3"/>
          <w:sz w:val="20"/>
          <w:szCs w:val="20"/>
          <w:lang w:val="es-ES" w:eastAsia="zh-CN" w:bidi="hi-IN"/>
        </w:rPr>
        <w:t>, para ser beneficiario de la e</w:t>
      </w:r>
      <w:r w:rsidR="008C2FE9" w:rsidRPr="008F4504">
        <w:rPr>
          <w:rFonts w:ascii="Futura Bk BT" w:eastAsia="DejaVu Sans" w:hAnsi="Futura Bk BT" w:cs="Times New Roman"/>
          <w:kern w:val="3"/>
          <w:sz w:val="20"/>
          <w:szCs w:val="20"/>
          <w:lang w:val="es-ES" w:eastAsia="zh-CN" w:bidi="hi-IN"/>
        </w:rPr>
        <w:t xml:space="preserve">stación de </w:t>
      </w:r>
      <w:r w:rsidR="00DE7BDE" w:rsidRPr="008F4504">
        <w:rPr>
          <w:rFonts w:ascii="Futura Bk BT" w:eastAsia="DejaVu Sans" w:hAnsi="Futura Bk BT" w:cs="Times New Roman"/>
          <w:kern w:val="3"/>
          <w:sz w:val="20"/>
          <w:szCs w:val="20"/>
          <w:lang w:val="es-ES" w:eastAsia="zh-CN" w:bidi="hi-IN"/>
        </w:rPr>
        <w:t>peaje Turbo - El Tigre, compuesta por l</w:t>
      </w:r>
      <w:r w:rsidR="009E5836" w:rsidRPr="008F4504">
        <w:rPr>
          <w:rFonts w:ascii="Futura Bk BT" w:eastAsia="DejaVu Sans" w:hAnsi="Futura Bk BT" w:cs="Times New Roman"/>
          <w:kern w:val="3"/>
          <w:sz w:val="20"/>
          <w:szCs w:val="20"/>
          <w:lang w:val="es-ES" w:eastAsia="zh-CN" w:bidi="hi-IN"/>
        </w:rPr>
        <w:t>a</w:t>
      </w:r>
      <w:r w:rsidR="00DE7BDE" w:rsidRPr="008F4504">
        <w:rPr>
          <w:rFonts w:ascii="Futura Bk BT" w:eastAsia="DejaVu Sans" w:hAnsi="Futura Bk BT" w:cs="Times New Roman"/>
          <w:kern w:val="3"/>
          <w:sz w:val="20"/>
          <w:szCs w:val="20"/>
          <w:lang w:val="es-ES" w:eastAsia="zh-CN" w:bidi="hi-IN"/>
        </w:rPr>
        <w:t xml:space="preserve">s dos </w:t>
      </w:r>
      <w:r w:rsidR="009E5836" w:rsidRPr="008F4504">
        <w:rPr>
          <w:rFonts w:ascii="Futura Bk BT" w:eastAsia="DejaVu Sans" w:hAnsi="Futura Bk BT" w:cs="Times New Roman"/>
          <w:kern w:val="3"/>
          <w:sz w:val="20"/>
          <w:szCs w:val="20"/>
          <w:lang w:val="es-ES" w:eastAsia="zh-CN" w:bidi="hi-IN"/>
        </w:rPr>
        <w:t xml:space="preserve">casetas </w:t>
      </w:r>
      <w:r w:rsidR="00DE7BDE" w:rsidRPr="008F4504">
        <w:rPr>
          <w:rFonts w:ascii="Futura Bk BT" w:eastAsia="DejaVu Sans" w:hAnsi="Futura Bk BT" w:cs="Times New Roman"/>
          <w:kern w:val="3"/>
          <w:sz w:val="20"/>
          <w:szCs w:val="20"/>
          <w:lang w:val="es-ES" w:eastAsia="zh-CN" w:bidi="hi-IN"/>
        </w:rPr>
        <w:t xml:space="preserve">de </w:t>
      </w:r>
      <w:r w:rsidR="00F26862" w:rsidRPr="008F4504">
        <w:rPr>
          <w:rFonts w:ascii="Futura Bk BT" w:eastAsia="DejaVu Sans" w:hAnsi="Futura Bk BT" w:cs="Times New Roman"/>
          <w:kern w:val="3"/>
          <w:sz w:val="20"/>
          <w:szCs w:val="20"/>
          <w:lang w:val="es-ES" w:eastAsia="zh-CN" w:bidi="hi-IN"/>
        </w:rPr>
        <w:t xml:space="preserve">control de </w:t>
      </w:r>
      <w:r w:rsidR="00DE7BDE" w:rsidRPr="008F4504">
        <w:rPr>
          <w:rFonts w:ascii="Futura Bk BT" w:eastAsia="DejaVu Sans" w:hAnsi="Futura Bk BT" w:cs="Times New Roman"/>
          <w:kern w:val="3"/>
          <w:sz w:val="20"/>
          <w:szCs w:val="20"/>
          <w:lang w:val="es-ES" w:eastAsia="zh-CN" w:bidi="hi-IN"/>
        </w:rPr>
        <w:t xml:space="preserve">cobro denominados Chaparral y Rio Grande; </w:t>
      </w:r>
      <w:r w:rsidR="00A42E46" w:rsidRPr="008F4504">
        <w:rPr>
          <w:rFonts w:ascii="Futura Bk BT" w:eastAsia="DejaVu Sans" w:hAnsi="Futura Bk BT" w:cs="Times New Roman"/>
          <w:kern w:val="3"/>
          <w:sz w:val="20"/>
          <w:szCs w:val="20"/>
          <w:lang w:val="es-ES" w:eastAsia="zh-CN" w:bidi="hi-IN"/>
        </w:rPr>
        <w:t xml:space="preserve">y para los beneficiarios de la estación de peaje </w:t>
      </w:r>
      <w:proofErr w:type="spellStart"/>
      <w:r w:rsidR="00A42E46" w:rsidRPr="008F4504">
        <w:rPr>
          <w:rFonts w:ascii="Futura Bk BT" w:eastAsia="DejaVu Sans" w:hAnsi="Futura Bk BT" w:cs="Times New Roman"/>
          <w:kern w:val="3"/>
          <w:sz w:val="20"/>
          <w:szCs w:val="20"/>
          <w:lang w:val="es-ES" w:eastAsia="zh-CN" w:bidi="hi-IN"/>
        </w:rPr>
        <w:t>Cirirlo</w:t>
      </w:r>
      <w:proofErr w:type="spellEnd"/>
      <w:r w:rsidR="00A42E46" w:rsidRPr="008F4504">
        <w:rPr>
          <w:rFonts w:ascii="Futura Bk BT" w:eastAsia="DejaVu Sans" w:hAnsi="Futura Bk BT" w:cs="Times New Roman"/>
          <w:kern w:val="3"/>
          <w:sz w:val="20"/>
          <w:szCs w:val="20"/>
          <w:lang w:val="es-ES" w:eastAsia="zh-CN" w:bidi="hi-IN"/>
        </w:rPr>
        <w:t xml:space="preserve"> los Municipios serán Turbo y </w:t>
      </w:r>
      <w:proofErr w:type="spellStart"/>
      <w:r w:rsidR="00A42E46" w:rsidRPr="008F4504">
        <w:rPr>
          <w:rFonts w:ascii="Futura Bk BT" w:eastAsia="DejaVu Sans" w:hAnsi="Futura Bk BT" w:cs="Times New Roman"/>
          <w:kern w:val="3"/>
          <w:sz w:val="20"/>
          <w:szCs w:val="20"/>
          <w:lang w:val="es-ES" w:eastAsia="zh-CN" w:bidi="hi-IN"/>
        </w:rPr>
        <w:t>Necoclí</w:t>
      </w:r>
      <w:proofErr w:type="spellEnd"/>
      <w:r w:rsidR="00A42E46" w:rsidRPr="008F4504">
        <w:rPr>
          <w:rFonts w:ascii="Futura Bk BT" w:eastAsia="DejaVu Sans" w:hAnsi="Futura Bk BT" w:cs="Times New Roman"/>
          <w:kern w:val="3"/>
          <w:sz w:val="20"/>
          <w:szCs w:val="20"/>
          <w:lang w:val="es-ES" w:eastAsia="zh-CN" w:bidi="hi-IN"/>
        </w:rPr>
        <w:t>.</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2B2C81">
      <w:pPr>
        <w:pStyle w:val="Prrafodelista"/>
        <w:widowControl w:val="0"/>
        <w:numPr>
          <w:ilvl w:val="0"/>
          <w:numId w:val="3"/>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Certificación de residencia expedida por la autoridad competente del Municipio respectivo, en la cual se haga constar que el solicitante reside en</w:t>
      </w:r>
      <w:r w:rsidR="00FC46DD" w:rsidRPr="008F4504">
        <w:rPr>
          <w:rFonts w:ascii="Futura Bk BT" w:eastAsia="DejaVu Sans" w:hAnsi="Futura Bk BT" w:cs="Times New Roman"/>
          <w:kern w:val="3"/>
          <w:sz w:val="20"/>
          <w:szCs w:val="20"/>
          <w:lang w:val="es-ES" w:eastAsia="zh-CN" w:bidi="hi-IN"/>
        </w:rPr>
        <w:t xml:space="preserve"> los Municipios</w:t>
      </w:r>
      <w:r w:rsidR="005832FE" w:rsidRPr="008F4504">
        <w:rPr>
          <w:rFonts w:ascii="Futura Bk BT" w:eastAsia="DejaVu Sans" w:hAnsi="Futura Bk BT" w:cs="Times New Roman"/>
          <w:kern w:val="3"/>
          <w:sz w:val="20"/>
          <w:szCs w:val="20"/>
          <w:lang w:val="es-ES" w:eastAsia="zh-CN" w:bidi="hi-IN"/>
        </w:rPr>
        <w:t>:</w:t>
      </w:r>
      <w:r w:rsidRPr="008F4504">
        <w:rPr>
          <w:rFonts w:ascii="Futura Bk BT" w:eastAsia="DejaVu Sans" w:hAnsi="Futura Bk BT" w:cs="Times New Roman"/>
          <w:kern w:val="3"/>
          <w:sz w:val="20"/>
          <w:szCs w:val="20"/>
          <w:lang w:val="es-ES" w:eastAsia="zh-CN" w:bidi="hi-IN"/>
        </w:rPr>
        <w:t xml:space="preserve"> </w:t>
      </w:r>
      <w:proofErr w:type="spellStart"/>
      <w:r w:rsidR="00FC46DD" w:rsidRPr="008F4504">
        <w:rPr>
          <w:rFonts w:ascii="Futura Bk BT" w:eastAsia="DejaVu Sans" w:hAnsi="Futura Bk BT" w:cs="Times New Roman"/>
          <w:kern w:val="3"/>
          <w:sz w:val="20"/>
          <w:szCs w:val="20"/>
          <w:lang w:val="es-ES" w:eastAsia="zh-CN" w:bidi="hi-IN"/>
        </w:rPr>
        <w:t>Chigorodó</w:t>
      </w:r>
      <w:proofErr w:type="spellEnd"/>
      <w:r w:rsidR="00FC46DD" w:rsidRPr="008F4504">
        <w:rPr>
          <w:rFonts w:ascii="Futura Bk BT" w:eastAsia="DejaVu Sans" w:hAnsi="Futura Bk BT" w:cs="Times New Roman"/>
          <w:kern w:val="3"/>
          <w:sz w:val="20"/>
          <w:szCs w:val="20"/>
          <w:lang w:val="es-ES" w:eastAsia="zh-CN" w:bidi="hi-IN"/>
        </w:rPr>
        <w:t xml:space="preserve">, </w:t>
      </w:r>
      <w:proofErr w:type="spellStart"/>
      <w:r w:rsidR="00FC46DD" w:rsidRPr="008F4504">
        <w:rPr>
          <w:rFonts w:ascii="Futura Bk BT" w:eastAsia="DejaVu Sans" w:hAnsi="Futura Bk BT" w:cs="Times New Roman"/>
          <w:kern w:val="3"/>
          <w:sz w:val="20"/>
          <w:szCs w:val="20"/>
          <w:lang w:val="es-ES" w:eastAsia="zh-CN" w:bidi="hi-IN"/>
        </w:rPr>
        <w:t>Carepa</w:t>
      </w:r>
      <w:proofErr w:type="spellEnd"/>
      <w:r w:rsidR="00FC46DD" w:rsidRPr="008F4504">
        <w:rPr>
          <w:rFonts w:ascii="Futura Bk BT" w:eastAsia="DejaVu Sans" w:hAnsi="Futura Bk BT" w:cs="Times New Roman"/>
          <w:kern w:val="3"/>
          <w:sz w:val="20"/>
          <w:szCs w:val="20"/>
          <w:lang w:val="es-ES" w:eastAsia="zh-CN" w:bidi="hi-IN"/>
        </w:rPr>
        <w:t>, Apartadó y Turbo</w:t>
      </w:r>
      <w:r w:rsidR="00DE7BDE" w:rsidRPr="008F4504">
        <w:rPr>
          <w:rFonts w:ascii="Futura Bk BT" w:eastAsia="DejaVu Sans" w:hAnsi="Futura Bk BT" w:cs="Times New Roman"/>
          <w:kern w:val="3"/>
          <w:sz w:val="20"/>
          <w:szCs w:val="20"/>
          <w:lang w:val="es-ES" w:eastAsia="zh-CN" w:bidi="hi-IN"/>
        </w:rPr>
        <w:t xml:space="preserve">, para ser beneficiario de la estación de peaje </w:t>
      </w:r>
      <w:r w:rsidR="00DF583B" w:rsidRPr="008F4504">
        <w:rPr>
          <w:rFonts w:ascii="Futura Bk BT" w:eastAsia="DejaVu Sans" w:hAnsi="Futura Bk BT" w:cs="Times New Roman"/>
          <w:kern w:val="3"/>
          <w:sz w:val="20"/>
          <w:szCs w:val="20"/>
          <w:lang w:val="es-ES" w:eastAsia="zh-CN" w:bidi="hi-IN"/>
        </w:rPr>
        <w:t xml:space="preserve">ubicada en el tramo </w:t>
      </w:r>
      <w:r w:rsidR="00DE7BDE" w:rsidRPr="008F4504">
        <w:rPr>
          <w:rFonts w:ascii="Futura Bk BT" w:eastAsia="DejaVu Sans" w:hAnsi="Futura Bk BT" w:cs="Times New Roman"/>
          <w:kern w:val="3"/>
          <w:sz w:val="20"/>
          <w:szCs w:val="20"/>
          <w:lang w:val="es-ES" w:eastAsia="zh-CN" w:bidi="hi-IN"/>
        </w:rPr>
        <w:t>Turbo - El Tigre, compuesta por l</w:t>
      </w:r>
      <w:r w:rsidR="009E5836" w:rsidRPr="008F4504">
        <w:rPr>
          <w:rFonts w:ascii="Futura Bk BT" w:eastAsia="DejaVu Sans" w:hAnsi="Futura Bk BT" w:cs="Times New Roman"/>
          <w:kern w:val="3"/>
          <w:sz w:val="20"/>
          <w:szCs w:val="20"/>
          <w:lang w:val="es-ES" w:eastAsia="zh-CN" w:bidi="hi-IN"/>
        </w:rPr>
        <w:t>a</w:t>
      </w:r>
      <w:r w:rsidR="00DE7BDE" w:rsidRPr="008F4504">
        <w:rPr>
          <w:rFonts w:ascii="Futura Bk BT" w:eastAsia="DejaVu Sans" w:hAnsi="Futura Bk BT" w:cs="Times New Roman"/>
          <w:kern w:val="3"/>
          <w:sz w:val="20"/>
          <w:szCs w:val="20"/>
          <w:lang w:val="es-ES" w:eastAsia="zh-CN" w:bidi="hi-IN"/>
        </w:rPr>
        <w:t xml:space="preserve">s dos </w:t>
      </w:r>
      <w:r w:rsidR="009E5836" w:rsidRPr="008F4504">
        <w:rPr>
          <w:rFonts w:ascii="Futura Bk BT" w:eastAsia="DejaVu Sans" w:hAnsi="Futura Bk BT" w:cs="Times New Roman"/>
          <w:kern w:val="3"/>
          <w:sz w:val="20"/>
          <w:szCs w:val="20"/>
          <w:lang w:val="es-ES" w:eastAsia="zh-CN" w:bidi="hi-IN"/>
        </w:rPr>
        <w:t xml:space="preserve">casetas </w:t>
      </w:r>
      <w:r w:rsidR="00DE7BDE" w:rsidRPr="008F4504">
        <w:rPr>
          <w:rFonts w:ascii="Futura Bk BT" w:eastAsia="DejaVu Sans" w:hAnsi="Futura Bk BT" w:cs="Times New Roman"/>
          <w:kern w:val="3"/>
          <w:sz w:val="20"/>
          <w:szCs w:val="20"/>
          <w:lang w:val="es-ES" w:eastAsia="zh-CN" w:bidi="hi-IN"/>
        </w:rPr>
        <w:t>de</w:t>
      </w:r>
      <w:r w:rsidR="00F26862" w:rsidRPr="008F4504">
        <w:rPr>
          <w:rFonts w:ascii="Futura Bk BT" w:eastAsia="DejaVu Sans" w:hAnsi="Futura Bk BT" w:cs="Times New Roman"/>
          <w:kern w:val="3"/>
          <w:sz w:val="20"/>
          <w:szCs w:val="20"/>
          <w:lang w:val="es-ES" w:eastAsia="zh-CN" w:bidi="hi-IN"/>
        </w:rPr>
        <w:t xml:space="preserve"> control de</w:t>
      </w:r>
      <w:r w:rsidR="00DE7BDE" w:rsidRPr="008F4504">
        <w:rPr>
          <w:rFonts w:ascii="Futura Bk BT" w:eastAsia="DejaVu Sans" w:hAnsi="Futura Bk BT" w:cs="Times New Roman"/>
          <w:kern w:val="3"/>
          <w:sz w:val="20"/>
          <w:szCs w:val="20"/>
          <w:lang w:val="es-ES" w:eastAsia="zh-CN" w:bidi="hi-IN"/>
        </w:rPr>
        <w:t xml:space="preserve"> cobro denominados Chaparral y Rio Grande; </w:t>
      </w:r>
      <w:r w:rsidR="00A42E46" w:rsidRPr="008F4504">
        <w:rPr>
          <w:rFonts w:ascii="Futura Bk BT" w:eastAsia="DejaVu Sans" w:hAnsi="Futura Bk BT" w:cs="Times New Roman"/>
          <w:kern w:val="3"/>
          <w:sz w:val="20"/>
          <w:szCs w:val="20"/>
          <w:lang w:val="es-ES" w:eastAsia="zh-CN" w:bidi="hi-IN"/>
        </w:rPr>
        <w:t xml:space="preserve">y para los beneficiarios de la estación de peaje </w:t>
      </w:r>
      <w:r w:rsidR="00290A12" w:rsidRPr="008F4504">
        <w:rPr>
          <w:rFonts w:ascii="Futura Bk BT" w:eastAsia="DejaVu Sans" w:hAnsi="Futura Bk BT" w:cs="Times New Roman"/>
          <w:kern w:val="3"/>
          <w:sz w:val="20"/>
          <w:szCs w:val="20"/>
          <w:lang w:val="es-ES" w:eastAsia="zh-CN" w:bidi="hi-IN"/>
        </w:rPr>
        <w:t>Cirilo</w:t>
      </w:r>
      <w:r w:rsidR="00A42E46" w:rsidRPr="008F4504">
        <w:rPr>
          <w:rFonts w:ascii="Futura Bk BT" w:eastAsia="DejaVu Sans" w:hAnsi="Futura Bk BT" w:cs="Times New Roman"/>
          <w:kern w:val="3"/>
          <w:sz w:val="20"/>
          <w:szCs w:val="20"/>
          <w:lang w:val="es-ES" w:eastAsia="zh-CN" w:bidi="hi-IN"/>
        </w:rPr>
        <w:t xml:space="preserve"> los Municipios serán Turbo y </w:t>
      </w:r>
      <w:proofErr w:type="spellStart"/>
      <w:r w:rsidR="00A42E46" w:rsidRPr="008F4504">
        <w:rPr>
          <w:rFonts w:ascii="Futura Bk BT" w:eastAsia="DejaVu Sans" w:hAnsi="Futura Bk BT" w:cs="Times New Roman"/>
          <w:kern w:val="3"/>
          <w:sz w:val="20"/>
          <w:szCs w:val="20"/>
          <w:lang w:val="es-ES" w:eastAsia="zh-CN" w:bidi="hi-IN"/>
        </w:rPr>
        <w:t>Necoclí</w:t>
      </w:r>
      <w:proofErr w:type="spellEnd"/>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2B2C81">
      <w:pPr>
        <w:pStyle w:val="Prrafodelista"/>
        <w:widowControl w:val="0"/>
        <w:numPr>
          <w:ilvl w:val="0"/>
          <w:numId w:val="3"/>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xml:space="preserve">Copia de la licencia de tránsito del vehículo en la que conste que el mismo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legítima del vehículo.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2B2C81">
      <w:pPr>
        <w:pStyle w:val="Prrafodelista"/>
        <w:widowControl w:val="0"/>
        <w:numPr>
          <w:ilvl w:val="0"/>
          <w:numId w:val="3"/>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lastRenderedPageBreak/>
        <w:t>Fotocopia del SOAT y del certificado de revisión técnico mecánica y de gases vigentes.</w:t>
      </w:r>
      <w:r w:rsidR="00260738" w:rsidRPr="008F4504">
        <w:rPr>
          <w:rFonts w:ascii="Futura Bk BT" w:eastAsia="DejaVu Sans" w:hAnsi="Futura Bk BT" w:cs="Times New Roman"/>
          <w:kern w:val="3"/>
          <w:sz w:val="20"/>
          <w:szCs w:val="20"/>
          <w:lang w:val="es-ES" w:eastAsia="zh-CN" w:bidi="hi-IN"/>
        </w:rPr>
        <w:t xml:space="preserve">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2B2C81">
      <w:pPr>
        <w:pStyle w:val="Prrafodelista"/>
        <w:widowControl w:val="0"/>
        <w:numPr>
          <w:ilvl w:val="0"/>
          <w:numId w:val="3"/>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No contar con sanciones por infracciones</w:t>
      </w:r>
      <w:r w:rsidR="00D10B59" w:rsidRPr="008F4504">
        <w:rPr>
          <w:rFonts w:ascii="Futura Bk BT" w:eastAsia="DejaVu Sans" w:hAnsi="Futura Bk BT" w:cs="Times New Roman"/>
          <w:kern w:val="3"/>
          <w:sz w:val="20"/>
          <w:szCs w:val="20"/>
          <w:lang w:val="es-ES" w:eastAsia="zh-CN" w:bidi="hi-IN"/>
        </w:rPr>
        <w:t xml:space="preserve"> </w:t>
      </w:r>
      <w:r w:rsidRPr="008F4504">
        <w:rPr>
          <w:rFonts w:ascii="Futura Bk BT" w:eastAsia="DejaVu Sans" w:hAnsi="Futura Bk BT" w:cs="Times New Roman"/>
          <w:kern w:val="3"/>
          <w:sz w:val="20"/>
          <w:szCs w:val="20"/>
          <w:lang w:val="es-ES" w:eastAsia="zh-CN" w:bidi="hi-IN"/>
        </w:rPr>
        <w:t xml:space="preserve">a las normas de tránsito.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xml:space="preserve">En cualquier caso, si el concesionario evidencia inconsistencias o fraude en la entrega de la documentación requerida en este numeral, negará la solicitud.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990C44">
      <w:pPr>
        <w:widowControl w:val="0"/>
        <w:numPr>
          <w:ilvl w:val="0"/>
          <w:numId w:val="1"/>
        </w:numPr>
        <w:tabs>
          <w:tab w:val="left" w:pos="-1116"/>
        </w:tabs>
        <w:suppressAutoHyphens/>
        <w:autoSpaceDN w:val="0"/>
        <w:spacing w:after="0" w:line="240" w:lineRule="auto"/>
        <w:jc w:val="both"/>
        <w:textAlignment w:val="baseline"/>
        <w:rPr>
          <w:rFonts w:ascii="Futura Bk BT" w:eastAsia="Times New Roman" w:hAnsi="Futura Bk BT" w:cs="Times New Roman"/>
          <w:b/>
          <w:kern w:val="3"/>
          <w:sz w:val="20"/>
          <w:szCs w:val="20"/>
          <w:lang w:val="es-ES" w:eastAsia="zh-CN"/>
        </w:rPr>
      </w:pPr>
      <w:r w:rsidRPr="008F4504">
        <w:rPr>
          <w:rFonts w:ascii="Futura Bk BT" w:eastAsia="Times New Roman" w:hAnsi="Futura Bk BT" w:cs="Times New Roman"/>
          <w:b/>
          <w:kern w:val="3"/>
          <w:sz w:val="20"/>
          <w:szCs w:val="20"/>
          <w:lang w:val="es-ES" w:eastAsia="zh-CN"/>
        </w:rPr>
        <w:t xml:space="preserve">Vehículos de servicio público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5832FE" w:rsidRPr="008F4504" w:rsidRDefault="005832FE" w:rsidP="005832FE">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Para acreditar la calidad de beneficiario de vehículo de servicio público de las categorías IE y IIE, se deberá presentar una solicitud escrita dirigida al concesionario, indicando las placas del vehículo, así como la dirección, teléfono, y correo electrónico del solicitante, y anexando los siguientes documentos:</w:t>
      </w:r>
    </w:p>
    <w:p w:rsidR="005832FE" w:rsidRPr="008F4504" w:rsidRDefault="005832FE"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2B2C81">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Fotocopia de la cédula de ciudadanía del propietario del vehículo.</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2B2C81">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xml:space="preserve">Certificado de existencia y representación de la empresa de transporte a la cual está vinculado el vehículo de categorías I y II, expedido dentro de los 20 días anteriores a la presentación de la solicitud.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2B2C81">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xml:space="preserve">Fotocopia de la licencia de tránsito del vehículo de categorías I y II, en la que conste que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legítima del vehículo.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2B2C81">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Fotocopia de la resolución de habilitación de la empresa de servicio público a la cual está vinculado el vehículo, en la cual conste que está autorizada para operar en alguna de las rutas exigidas en esta Resolución para la categoría especial de la estación de peaje respectiva.</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2B2C81">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Fotocopia de la tarjeta de operación vigente.</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2B2C81">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Fotocopia del SOAT y del certificado de revisión técnico mecánica y de gases vigentes.</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9E5836">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xml:space="preserve">Certificado expedido por el representante legal de la empresa de transporte, en el que se indique que el vehículo se encuentra vinculado y que presta el servicio de transporte en </w:t>
      </w:r>
      <w:r w:rsidRPr="008F4504">
        <w:rPr>
          <w:rFonts w:ascii="Futura Bk BT" w:eastAsia="DejaVu Sans" w:hAnsi="Futura Bk BT" w:cs="Times New Roman"/>
          <w:kern w:val="3"/>
          <w:sz w:val="20"/>
          <w:szCs w:val="20"/>
          <w:lang w:val="es-ES" w:eastAsia="zh-CN" w:bidi="hi-IN"/>
        </w:rPr>
        <w:lastRenderedPageBreak/>
        <w:t>la</w:t>
      </w:r>
      <w:r w:rsidR="00892734" w:rsidRPr="008F4504">
        <w:rPr>
          <w:rFonts w:ascii="Futura Bk BT" w:eastAsia="DejaVu Sans" w:hAnsi="Futura Bk BT" w:cs="Times New Roman"/>
          <w:kern w:val="3"/>
          <w:sz w:val="20"/>
          <w:szCs w:val="20"/>
          <w:lang w:val="es-ES" w:eastAsia="zh-CN" w:bidi="hi-IN"/>
        </w:rPr>
        <w:t>s</w:t>
      </w:r>
      <w:r w:rsidRPr="008F4504">
        <w:rPr>
          <w:rFonts w:ascii="Futura Bk BT" w:eastAsia="DejaVu Sans" w:hAnsi="Futura Bk BT" w:cs="Times New Roman"/>
          <w:kern w:val="3"/>
          <w:sz w:val="20"/>
          <w:szCs w:val="20"/>
          <w:lang w:val="es-ES" w:eastAsia="zh-CN" w:bidi="hi-IN"/>
        </w:rPr>
        <w:t xml:space="preserve"> ruta</w:t>
      </w:r>
      <w:r w:rsidR="00892734" w:rsidRPr="008F4504">
        <w:rPr>
          <w:rFonts w:ascii="Futura Bk BT" w:eastAsia="DejaVu Sans" w:hAnsi="Futura Bk BT" w:cs="Times New Roman"/>
          <w:kern w:val="3"/>
          <w:sz w:val="20"/>
          <w:szCs w:val="20"/>
          <w:lang w:val="es-ES" w:eastAsia="zh-CN" w:bidi="hi-IN"/>
        </w:rPr>
        <w:t>s 1.</w:t>
      </w:r>
      <w:r w:rsidRPr="008F4504">
        <w:rPr>
          <w:rFonts w:ascii="Futura Bk BT" w:eastAsia="DejaVu Sans" w:hAnsi="Futura Bk BT" w:cs="Times New Roman"/>
          <w:kern w:val="3"/>
          <w:sz w:val="20"/>
          <w:szCs w:val="20"/>
          <w:lang w:val="es-ES" w:eastAsia="zh-CN" w:bidi="hi-IN"/>
        </w:rPr>
        <w:t xml:space="preserve"> </w:t>
      </w:r>
      <w:r w:rsidR="00DE7BDE" w:rsidRPr="008F4504">
        <w:rPr>
          <w:rFonts w:ascii="Futura Bk BT" w:eastAsia="DejaVu Sans" w:hAnsi="Futura Bk BT" w:cs="Times New Roman"/>
          <w:kern w:val="3"/>
          <w:sz w:val="20"/>
          <w:szCs w:val="20"/>
          <w:lang w:val="es-ES" w:eastAsia="zh-CN" w:bidi="hi-IN"/>
        </w:rPr>
        <w:t xml:space="preserve">El Tigre – Turbo: para ser beneficiario de la estación de peaje </w:t>
      </w:r>
      <w:r w:rsidR="00DF583B" w:rsidRPr="008F4504">
        <w:rPr>
          <w:rFonts w:ascii="Futura Bk BT" w:eastAsia="DejaVu Sans" w:hAnsi="Futura Bk BT" w:cs="Times New Roman"/>
          <w:kern w:val="3"/>
          <w:sz w:val="20"/>
          <w:szCs w:val="20"/>
          <w:lang w:val="es-ES" w:eastAsia="zh-CN" w:bidi="hi-IN"/>
        </w:rPr>
        <w:t xml:space="preserve">ubicada en el tramo </w:t>
      </w:r>
      <w:r w:rsidR="00DE7BDE" w:rsidRPr="008F4504">
        <w:rPr>
          <w:rFonts w:ascii="Futura Bk BT" w:eastAsia="DejaVu Sans" w:hAnsi="Futura Bk BT" w:cs="Times New Roman"/>
          <w:kern w:val="3"/>
          <w:sz w:val="20"/>
          <w:szCs w:val="20"/>
          <w:lang w:val="es-ES" w:eastAsia="zh-CN" w:bidi="hi-IN"/>
        </w:rPr>
        <w:t>Turbo - El Tigre, compuesta por l</w:t>
      </w:r>
      <w:r w:rsidR="00892734" w:rsidRPr="008F4504">
        <w:rPr>
          <w:rFonts w:ascii="Futura Bk BT" w:eastAsia="DejaVu Sans" w:hAnsi="Futura Bk BT" w:cs="Times New Roman"/>
          <w:kern w:val="3"/>
          <w:sz w:val="20"/>
          <w:szCs w:val="20"/>
          <w:lang w:val="es-ES" w:eastAsia="zh-CN" w:bidi="hi-IN"/>
        </w:rPr>
        <w:t>a</w:t>
      </w:r>
      <w:r w:rsidR="00DE7BDE" w:rsidRPr="008F4504">
        <w:rPr>
          <w:rFonts w:ascii="Futura Bk BT" w:eastAsia="DejaVu Sans" w:hAnsi="Futura Bk BT" w:cs="Times New Roman"/>
          <w:kern w:val="3"/>
          <w:sz w:val="20"/>
          <w:szCs w:val="20"/>
          <w:lang w:val="es-ES" w:eastAsia="zh-CN" w:bidi="hi-IN"/>
        </w:rPr>
        <w:t xml:space="preserve">s dos </w:t>
      </w:r>
      <w:r w:rsidR="00892734" w:rsidRPr="008F4504">
        <w:rPr>
          <w:rFonts w:ascii="Futura Bk BT" w:eastAsia="DejaVu Sans" w:hAnsi="Futura Bk BT" w:cs="Times New Roman"/>
          <w:kern w:val="3"/>
          <w:sz w:val="20"/>
          <w:szCs w:val="20"/>
          <w:lang w:val="es-ES" w:eastAsia="zh-CN" w:bidi="hi-IN"/>
        </w:rPr>
        <w:t xml:space="preserve">casetas </w:t>
      </w:r>
      <w:r w:rsidR="00DE7BDE" w:rsidRPr="008F4504">
        <w:rPr>
          <w:rFonts w:ascii="Futura Bk BT" w:eastAsia="DejaVu Sans" w:hAnsi="Futura Bk BT" w:cs="Times New Roman"/>
          <w:kern w:val="3"/>
          <w:sz w:val="20"/>
          <w:szCs w:val="20"/>
          <w:lang w:val="es-ES" w:eastAsia="zh-CN" w:bidi="hi-IN"/>
        </w:rPr>
        <w:t>de</w:t>
      </w:r>
      <w:r w:rsidR="00726B26" w:rsidRPr="008F4504">
        <w:rPr>
          <w:rFonts w:ascii="Futura Bk BT" w:eastAsia="DejaVu Sans" w:hAnsi="Futura Bk BT" w:cs="Times New Roman"/>
          <w:kern w:val="3"/>
          <w:sz w:val="20"/>
          <w:szCs w:val="20"/>
          <w:lang w:val="es-ES" w:eastAsia="zh-CN" w:bidi="hi-IN"/>
        </w:rPr>
        <w:t xml:space="preserve"> control </w:t>
      </w:r>
      <w:r w:rsidR="00DE7BDE" w:rsidRPr="008F4504">
        <w:rPr>
          <w:rFonts w:ascii="Futura Bk BT" w:eastAsia="DejaVu Sans" w:hAnsi="Futura Bk BT" w:cs="Times New Roman"/>
          <w:kern w:val="3"/>
          <w:sz w:val="20"/>
          <w:szCs w:val="20"/>
          <w:lang w:val="es-ES" w:eastAsia="zh-CN" w:bidi="hi-IN"/>
        </w:rPr>
        <w:t>denominad</w:t>
      </w:r>
      <w:r w:rsidR="00892734" w:rsidRPr="008F4504">
        <w:rPr>
          <w:rFonts w:ascii="Futura Bk BT" w:eastAsia="DejaVu Sans" w:hAnsi="Futura Bk BT" w:cs="Times New Roman"/>
          <w:kern w:val="3"/>
          <w:sz w:val="20"/>
          <w:szCs w:val="20"/>
          <w:lang w:val="es-ES" w:eastAsia="zh-CN" w:bidi="hi-IN"/>
        </w:rPr>
        <w:t>a</w:t>
      </w:r>
      <w:r w:rsidR="00DE7BDE" w:rsidRPr="008F4504">
        <w:rPr>
          <w:rFonts w:ascii="Futura Bk BT" w:eastAsia="DejaVu Sans" w:hAnsi="Futura Bk BT" w:cs="Times New Roman"/>
          <w:kern w:val="3"/>
          <w:sz w:val="20"/>
          <w:szCs w:val="20"/>
          <w:lang w:val="es-ES" w:eastAsia="zh-CN" w:bidi="hi-IN"/>
        </w:rPr>
        <w:t xml:space="preserve">s Chaparral y Rio Grande; </w:t>
      </w:r>
      <w:r w:rsidR="00892734" w:rsidRPr="008F4504">
        <w:rPr>
          <w:rFonts w:ascii="Futura Bk BT" w:eastAsia="DejaVu Sans" w:hAnsi="Futura Bk BT" w:cs="Times New Roman"/>
          <w:kern w:val="3"/>
          <w:sz w:val="20"/>
          <w:szCs w:val="20"/>
          <w:lang w:val="es-ES" w:eastAsia="zh-CN" w:bidi="hi-IN"/>
        </w:rPr>
        <w:t xml:space="preserve">2. Turbo – </w:t>
      </w:r>
      <w:proofErr w:type="spellStart"/>
      <w:r w:rsidR="00892734" w:rsidRPr="008F4504">
        <w:rPr>
          <w:rFonts w:ascii="Futura Bk BT" w:eastAsia="DejaVu Sans" w:hAnsi="Futura Bk BT" w:cs="Times New Roman"/>
          <w:kern w:val="3"/>
          <w:sz w:val="20"/>
          <w:szCs w:val="20"/>
          <w:lang w:val="es-ES" w:eastAsia="zh-CN" w:bidi="hi-IN"/>
        </w:rPr>
        <w:t>Necoclí</w:t>
      </w:r>
      <w:proofErr w:type="spellEnd"/>
      <w:r w:rsidR="00892734" w:rsidRPr="008F4504">
        <w:rPr>
          <w:rFonts w:ascii="Futura Bk BT" w:eastAsia="DejaVu Sans" w:hAnsi="Futura Bk BT" w:cs="Times New Roman"/>
          <w:kern w:val="3"/>
          <w:sz w:val="20"/>
          <w:szCs w:val="20"/>
          <w:lang w:val="es-ES" w:eastAsia="zh-CN" w:bidi="hi-IN"/>
        </w:rPr>
        <w:t>: para ser beneficiario de la estación de peaje denominada Cirilo.</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2B2C81">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No tener sanciones vigentes por infracción a las normas de tránsito</w:t>
      </w:r>
      <w:r w:rsidR="00D10B59" w:rsidRPr="008F4504">
        <w:rPr>
          <w:rFonts w:ascii="Futura Bk BT" w:eastAsia="DejaVu Sans" w:hAnsi="Futura Bk BT" w:cs="Times New Roman"/>
          <w:kern w:val="3"/>
          <w:sz w:val="20"/>
          <w:szCs w:val="20"/>
          <w:lang w:val="es-ES" w:eastAsia="zh-CN" w:bidi="hi-IN"/>
        </w:rPr>
        <w:t xml:space="preserve">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En cualquier caso, si el Concesionario evidencia inconsistencias o fraude en la entrega de la documentación requerida en este numeral, negará la solicitud.</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990C44">
      <w:pPr>
        <w:widowControl w:val="0"/>
        <w:numPr>
          <w:ilvl w:val="0"/>
          <w:numId w:val="1"/>
        </w:numPr>
        <w:tabs>
          <w:tab w:val="left" w:pos="-1116"/>
        </w:tabs>
        <w:suppressAutoHyphens/>
        <w:autoSpaceDN w:val="0"/>
        <w:spacing w:after="0" w:line="240" w:lineRule="auto"/>
        <w:jc w:val="both"/>
        <w:textAlignment w:val="baseline"/>
        <w:rPr>
          <w:rFonts w:ascii="Futura Bk BT" w:eastAsia="Times New Roman" w:hAnsi="Futura Bk BT" w:cs="Times New Roman"/>
          <w:kern w:val="3"/>
          <w:sz w:val="20"/>
          <w:szCs w:val="20"/>
          <w:lang w:val="es-ES" w:eastAsia="zh-CN"/>
        </w:rPr>
      </w:pPr>
      <w:r w:rsidRPr="008F4504">
        <w:rPr>
          <w:rFonts w:ascii="Futura Bk BT" w:eastAsia="Times New Roman" w:hAnsi="Futura Bk BT" w:cs="Times New Roman"/>
          <w:kern w:val="3"/>
          <w:sz w:val="20"/>
          <w:szCs w:val="20"/>
          <w:lang w:val="es-ES" w:eastAsia="zh-CN"/>
        </w:rPr>
        <w:t>Para mantener el beneficio de la tarifa especial diferencial, el vehículo respectivo deberá transitar por la estación de peaje, con una frecuencia mínima:</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8C2FE9" w:rsidRPr="008F4504" w:rsidRDefault="009E5836" w:rsidP="00990C44">
      <w:pPr>
        <w:tabs>
          <w:tab w:val="left" w:pos="-36"/>
        </w:tabs>
        <w:suppressAutoHyphens/>
        <w:autoSpaceDN w:val="0"/>
        <w:spacing w:after="0" w:line="240" w:lineRule="auto"/>
        <w:ind w:left="720"/>
        <w:jc w:val="both"/>
        <w:textAlignment w:val="baseline"/>
        <w:rPr>
          <w:rFonts w:ascii="Futura Bk BT" w:eastAsia="Times New Roman" w:hAnsi="Futura Bk BT" w:cs="Times New Roman"/>
          <w:kern w:val="3"/>
          <w:sz w:val="20"/>
          <w:szCs w:val="20"/>
          <w:lang w:val="es-ES" w:eastAsia="zh-CN"/>
        </w:rPr>
      </w:pPr>
      <w:r w:rsidRPr="008F4504">
        <w:rPr>
          <w:rFonts w:ascii="Futura Bk BT" w:eastAsia="Times New Roman" w:hAnsi="Futura Bk BT" w:cs="Times New Roman"/>
          <w:kern w:val="3"/>
          <w:sz w:val="20"/>
          <w:szCs w:val="20"/>
          <w:lang w:val="es-ES" w:eastAsia="zh-CN"/>
        </w:rPr>
        <w:t xml:space="preserve">Ocho </w:t>
      </w:r>
      <w:r w:rsidR="00A43CFA" w:rsidRPr="008F4504">
        <w:rPr>
          <w:rFonts w:ascii="Futura Bk BT" w:eastAsia="Times New Roman" w:hAnsi="Futura Bk BT" w:cs="Times New Roman"/>
          <w:kern w:val="3"/>
          <w:sz w:val="20"/>
          <w:szCs w:val="20"/>
          <w:lang w:val="es-ES" w:eastAsia="zh-CN"/>
        </w:rPr>
        <w:t>(</w:t>
      </w:r>
      <w:r w:rsidRPr="008F4504">
        <w:rPr>
          <w:rFonts w:ascii="Futura Bk BT" w:eastAsia="Times New Roman" w:hAnsi="Futura Bk BT" w:cs="Times New Roman"/>
          <w:kern w:val="3"/>
          <w:sz w:val="20"/>
          <w:szCs w:val="20"/>
          <w:lang w:val="es-ES" w:eastAsia="zh-CN"/>
        </w:rPr>
        <w:t>8</w:t>
      </w:r>
      <w:r w:rsidR="00A43CFA" w:rsidRPr="008F4504">
        <w:rPr>
          <w:rFonts w:ascii="Futura Bk BT" w:eastAsia="Times New Roman" w:hAnsi="Futura Bk BT" w:cs="Times New Roman"/>
          <w:kern w:val="3"/>
          <w:sz w:val="20"/>
          <w:szCs w:val="20"/>
          <w:lang w:val="es-ES" w:eastAsia="zh-CN"/>
        </w:rPr>
        <w:t xml:space="preserve">) viajes (ida y vuelta) </w:t>
      </w:r>
      <w:r w:rsidR="008C2FE9" w:rsidRPr="008F4504">
        <w:rPr>
          <w:rFonts w:ascii="Futura Bk BT" w:eastAsia="Times New Roman" w:hAnsi="Futura Bk BT" w:cs="Times New Roman"/>
          <w:kern w:val="3"/>
          <w:sz w:val="20"/>
          <w:szCs w:val="20"/>
          <w:lang w:val="es-ES" w:eastAsia="zh-CN"/>
        </w:rPr>
        <w:t xml:space="preserve">al mes </w:t>
      </w:r>
      <w:r w:rsidR="00A43CFA" w:rsidRPr="008F4504">
        <w:rPr>
          <w:rFonts w:ascii="Futura Bk BT" w:eastAsia="Times New Roman" w:hAnsi="Futura Bk BT" w:cs="Times New Roman"/>
          <w:kern w:val="3"/>
          <w:sz w:val="20"/>
          <w:szCs w:val="20"/>
          <w:lang w:val="es-ES" w:eastAsia="zh-CN"/>
        </w:rPr>
        <w:t xml:space="preserve">para </w:t>
      </w:r>
      <w:r w:rsidR="00DA0BFB" w:rsidRPr="008F4504">
        <w:rPr>
          <w:rFonts w:ascii="Futura Bk BT" w:eastAsia="Times New Roman" w:hAnsi="Futura Bk BT" w:cs="Times New Roman"/>
          <w:kern w:val="3"/>
          <w:sz w:val="20"/>
          <w:szCs w:val="20"/>
          <w:lang w:val="es-ES" w:eastAsia="zh-CN"/>
        </w:rPr>
        <w:t xml:space="preserve">la </w:t>
      </w:r>
      <w:r w:rsidR="00A43CFA" w:rsidRPr="008F4504">
        <w:rPr>
          <w:rFonts w:ascii="Futura Bk BT" w:eastAsia="Times New Roman" w:hAnsi="Futura Bk BT" w:cs="Times New Roman"/>
          <w:kern w:val="3"/>
          <w:sz w:val="20"/>
          <w:szCs w:val="20"/>
          <w:lang w:val="es-ES" w:eastAsia="zh-CN"/>
        </w:rPr>
        <w:t>estaci</w:t>
      </w:r>
      <w:r w:rsidR="008C2FE9" w:rsidRPr="008F4504">
        <w:rPr>
          <w:rFonts w:ascii="Futura Bk BT" w:eastAsia="Times New Roman" w:hAnsi="Futura Bk BT" w:cs="Times New Roman"/>
          <w:kern w:val="3"/>
          <w:sz w:val="20"/>
          <w:szCs w:val="20"/>
          <w:lang w:val="es-ES" w:eastAsia="zh-CN"/>
        </w:rPr>
        <w:t xml:space="preserve">ones </w:t>
      </w:r>
      <w:r w:rsidR="00A43CFA" w:rsidRPr="008F4504">
        <w:rPr>
          <w:rFonts w:ascii="Futura Bk BT" w:eastAsia="Times New Roman" w:hAnsi="Futura Bk BT" w:cs="Times New Roman"/>
          <w:kern w:val="3"/>
          <w:sz w:val="20"/>
          <w:szCs w:val="20"/>
          <w:lang w:val="es-ES" w:eastAsia="zh-CN"/>
        </w:rPr>
        <w:t>de peaje</w:t>
      </w:r>
      <w:r w:rsidR="00022445" w:rsidRPr="008F4504">
        <w:rPr>
          <w:rFonts w:ascii="Futura Bk BT" w:eastAsia="Times New Roman" w:hAnsi="Futura Bk BT" w:cs="Times New Roman"/>
          <w:kern w:val="3"/>
          <w:sz w:val="20"/>
          <w:szCs w:val="20"/>
          <w:lang w:val="es-ES" w:eastAsia="zh-CN"/>
        </w:rPr>
        <w:t xml:space="preserve"> Cirilo</w:t>
      </w:r>
      <w:r w:rsidR="008E7660" w:rsidRPr="008F4504">
        <w:rPr>
          <w:rFonts w:ascii="Futura Bk BT" w:eastAsia="Times New Roman" w:hAnsi="Futura Bk BT" w:cs="Times New Roman"/>
          <w:kern w:val="3"/>
          <w:sz w:val="20"/>
          <w:szCs w:val="20"/>
          <w:lang w:val="es-ES" w:eastAsia="zh-CN"/>
        </w:rPr>
        <w:t xml:space="preserve"> tramo Turbo – </w:t>
      </w:r>
      <w:proofErr w:type="spellStart"/>
      <w:proofErr w:type="gramStart"/>
      <w:r w:rsidR="008E7660" w:rsidRPr="008F4504">
        <w:rPr>
          <w:rFonts w:ascii="Futura Bk BT" w:eastAsia="Times New Roman" w:hAnsi="Futura Bk BT" w:cs="Times New Roman"/>
          <w:kern w:val="3"/>
          <w:sz w:val="20"/>
          <w:szCs w:val="20"/>
          <w:lang w:val="es-ES" w:eastAsia="zh-CN"/>
        </w:rPr>
        <w:t>Necocli</w:t>
      </w:r>
      <w:proofErr w:type="spellEnd"/>
      <w:r w:rsidR="008E7660" w:rsidRPr="008F4504">
        <w:rPr>
          <w:rFonts w:ascii="Futura Bk BT" w:eastAsia="Times New Roman" w:hAnsi="Futura Bk BT" w:cs="Times New Roman"/>
          <w:kern w:val="3"/>
          <w:sz w:val="20"/>
          <w:szCs w:val="20"/>
          <w:lang w:val="es-ES" w:eastAsia="zh-CN"/>
        </w:rPr>
        <w:t xml:space="preserve"> ,</w:t>
      </w:r>
      <w:proofErr w:type="gramEnd"/>
      <w:r w:rsidR="008C2FE9" w:rsidRPr="008F4504">
        <w:rPr>
          <w:rFonts w:ascii="Futura Bk BT" w:eastAsia="Times New Roman" w:hAnsi="Futura Bk BT" w:cs="Times New Roman"/>
          <w:kern w:val="3"/>
          <w:sz w:val="20"/>
          <w:szCs w:val="20"/>
          <w:lang w:val="es-ES" w:eastAsia="zh-CN"/>
        </w:rPr>
        <w:t xml:space="preserve"> </w:t>
      </w:r>
      <w:r w:rsidR="008E7660" w:rsidRPr="008F4504">
        <w:rPr>
          <w:rFonts w:ascii="Futura Bk BT" w:eastAsia="Times New Roman" w:hAnsi="Futura Bk BT" w:cs="Times New Roman"/>
          <w:kern w:val="3"/>
          <w:sz w:val="20"/>
          <w:szCs w:val="20"/>
          <w:lang w:val="es-ES" w:eastAsia="zh-CN"/>
        </w:rPr>
        <w:t xml:space="preserve"> Chaparral y Rio Grande del tramo </w:t>
      </w:r>
      <w:r w:rsidR="008C2FE9" w:rsidRPr="008F4504">
        <w:rPr>
          <w:rFonts w:ascii="Futura Bk BT" w:eastAsia="Times New Roman" w:hAnsi="Futura Bk BT" w:cs="Times New Roman"/>
          <w:kern w:val="3"/>
          <w:sz w:val="20"/>
          <w:szCs w:val="20"/>
          <w:lang w:val="es-ES" w:eastAsia="zh-CN"/>
        </w:rPr>
        <w:t>Turbo - El Tigre.</w:t>
      </w:r>
      <w:r w:rsidR="00022445" w:rsidRPr="008F4504">
        <w:rPr>
          <w:rFonts w:ascii="Futura Bk BT" w:eastAsia="Times New Roman" w:hAnsi="Futura Bk BT" w:cs="Times New Roman"/>
          <w:kern w:val="3"/>
          <w:sz w:val="20"/>
          <w:szCs w:val="20"/>
          <w:lang w:val="es-ES" w:eastAsia="zh-CN"/>
        </w:rPr>
        <w:t xml:space="preserve"> </w:t>
      </w:r>
    </w:p>
    <w:p w:rsidR="008C2FE9" w:rsidRPr="008F4504" w:rsidRDefault="008C2FE9" w:rsidP="00990C44">
      <w:pPr>
        <w:tabs>
          <w:tab w:val="left" w:pos="-36"/>
        </w:tabs>
        <w:suppressAutoHyphens/>
        <w:autoSpaceDN w:val="0"/>
        <w:spacing w:after="0" w:line="240" w:lineRule="auto"/>
        <w:ind w:left="720"/>
        <w:jc w:val="both"/>
        <w:textAlignment w:val="baseline"/>
        <w:rPr>
          <w:rFonts w:ascii="Futura Bk BT" w:eastAsia="Times New Roman" w:hAnsi="Futura Bk BT" w:cs="Times New Roman"/>
          <w:kern w:val="3"/>
          <w:sz w:val="20"/>
          <w:szCs w:val="20"/>
          <w:lang w:val="es-ES" w:eastAsia="zh-CN"/>
        </w:rPr>
      </w:pPr>
    </w:p>
    <w:p w:rsidR="00990C44" w:rsidRPr="008F4504" w:rsidRDefault="008C2FE9" w:rsidP="00990C44">
      <w:pPr>
        <w:tabs>
          <w:tab w:val="left" w:pos="-36"/>
        </w:tabs>
        <w:suppressAutoHyphens/>
        <w:autoSpaceDN w:val="0"/>
        <w:spacing w:after="0" w:line="240" w:lineRule="auto"/>
        <w:ind w:left="720"/>
        <w:jc w:val="both"/>
        <w:textAlignment w:val="baseline"/>
        <w:rPr>
          <w:rFonts w:ascii="Futura Bk BT" w:eastAsia="Times New Roman" w:hAnsi="Futura Bk BT" w:cs="Times New Roman"/>
          <w:kern w:val="3"/>
          <w:sz w:val="20"/>
          <w:szCs w:val="20"/>
          <w:lang w:val="es-ES" w:eastAsia="zh-CN"/>
        </w:rPr>
      </w:pPr>
      <w:r w:rsidRPr="008F4504">
        <w:rPr>
          <w:rFonts w:ascii="Futura Bk BT" w:eastAsia="Times New Roman" w:hAnsi="Futura Bk BT" w:cs="Times New Roman"/>
          <w:kern w:val="3"/>
          <w:sz w:val="20"/>
          <w:szCs w:val="20"/>
          <w:lang w:val="es-ES" w:eastAsia="zh-CN"/>
        </w:rPr>
        <w:t>P</w:t>
      </w:r>
      <w:r w:rsidR="00022445" w:rsidRPr="008F4504">
        <w:rPr>
          <w:rFonts w:ascii="Futura Bk BT" w:eastAsia="Times New Roman" w:hAnsi="Futura Bk BT" w:cs="Times New Roman"/>
          <w:kern w:val="3"/>
          <w:sz w:val="20"/>
          <w:szCs w:val="20"/>
          <w:lang w:val="es-ES" w:eastAsia="zh-CN"/>
        </w:rPr>
        <w:t>ara l</w:t>
      </w:r>
      <w:r w:rsidR="009E5836" w:rsidRPr="008F4504">
        <w:rPr>
          <w:rFonts w:ascii="Futura Bk BT" w:eastAsia="Times New Roman" w:hAnsi="Futura Bk BT" w:cs="Times New Roman"/>
          <w:kern w:val="3"/>
          <w:sz w:val="20"/>
          <w:szCs w:val="20"/>
          <w:lang w:val="es-ES" w:eastAsia="zh-CN"/>
        </w:rPr>
        <w:t>a</w:t>
      </w:r>
      <w:r w:rsidR="00022445" w:rsidRPr="008F4504">
        <w:rPr>
          <w:rFonts w:ascii="Futura Bk BT" w:eastAsia="Times New Roman" w:hAnsi="Futura Bk BT" w:cs="Times New Roman"/>
          <w:kern w:val="3"/>
          <w:sz w:val="20"/>
          <w:szCs w:val="20"/>
          <w:lang w:val="es-ES" w:eastAsia="zh-CN"/>
        </w:rPr>
        <w:t xml:space="preserve">s </w:t>
      </w:r>
      <w:r w:rsidR="009E5836" w:rsidRPr="008F4504">
        <w:rPr>
          <w:rFonts w:ascii="Futura Bk BT" w:eastAsia="Times New Roman" w:hAnsi="Futura Bk BT" w:cs="Times New Roman"/>
          <w:kern w:val="3"/>
          <w:sz w:val="20"/>
          <w:szCs w:val="20"/>
          <w:lang w:val="es-ES" w:eastAsia="zh-CN"/>
        </w:rPr>
        <w:t xml:space="preserve">casetas </w:t>
      </w:r>
      <w:r w:rsidR="009C7D02" w:rsidRPr="008F4504">
        <w:rPr>
          <w:rFonts w:ascii="Futura Bk BT" w:eastAsia="Times New Roman" w:hAnsi="Futura Bk BT" w:cs="Times New Roman"/>
          <w:kern w:val="3"/>
          <w:sz w:val="20"/>
          <w:szCs w:val="20"/>
          <w:lang w:val="es-ES" w:eastAsia="zh-CN"/>
        </w:rPr>
        <w:t xml:space="preserve">de cobro </w:t>
      </w:r>
      <w:r w:rsidRPr="008F4504">
        <w:rPr>
          <w:rFonts w:ascii="Futura Bk BT" w:eastAsia="Times New Roman" w:hAnsi="Futura Bk BT" w:cs="Times New Roman"/>
          <w:kern w:val="3"/>
          <w:sz w:val="20"/>
          <w:szCs w:val="20"/>
          <w:lang w:val="es-ES" w:eastAsia="zh-CN"/>
        </w:rPr>
        <w:t xml:space="preserve">unidireccionales </w:t>
      </w:r>
      <w:r w:rsidR="009C7D02" w:rsidRPr="008F4504">
        <w:rPr>
          <w:rFonts w:ascii="Futura Bk BT" w:eastAsia="Times New Roman" w:hAnsi="Futura Bk BT" w:cs="Times New Roman"/>
          <w:kern w:val="3"/>
          <w:sz w:val="20"/>
          <w:szCs w:val="20"/>
          <w:lang w:val="es-ES" w:eastAsia="zh-CN"/>
        </w:rPr>
        <w:t>denominados Chaparral</w:t>
      </w:r>
      <w:r w:rsidRPr="008F4504">
        <w:rPr>
          <w:rFonts w:ascii="Futura Bk BT" w:eastAsia="Times New Roman" w:hAnsi="Futura Bk BT" w:cs="Times New Roman"/>
          <w:kern w:val="3"/>
          <w:sz w:val="20"/>
          <w:szCs w:val="20"/>
          <w:lang w:val="es-ES" w:eastAsia="zh-CN"/>
        </w:rPr>
        <w:t xml:space="preserve">, Norte-Sur; y </w:t>
      </w:r>
      <w:r w:rsidR="009C7D02" w:rsidRPr="008F4504">
        <w:rPr>
          <w:rFonts w:ascii="Futura Bk BT" w:eastAsia="Times New Roman" w:hAnsi="Futura Bk BT" w:cs="Times New Roman"/>
          <w:kern w:val="3"/>
          <w:sz w:val="20"/>
          <w:szCs w:val="20"/>
          <w:lang w:val="es-ES" w:eastAsia="zh-CN"/>
        </w:rPr>
        <w:t>Rio Grande</w:t>
      </w:r>
      <w:r w:rsidRPr="008F4504">
        <w:rPr>
          <w:rFonts w:ascii="Futura Bk BT" w:eastAsia="Times New Roman" w:hAnsi="Futura Bk BT" w:cs="Times New Roman"/>
          <w:kern w:val="3"/>
          <w:sz w:val="20"/>
          <w:szCs w:val="20"/>
          <w:lang w:val="es-ES" w:eastAsia="zh-CN"/>
        </w:rPr>
        <w:t xml:space="preserve">, Sur –Norte; </w:t>
      </w:r>
      <w:r w:rsidR="00022445" w:rsidRPr="008F4504">
        <w:rPr>
          <w:rFonts w:ascii="Futura Bk BT" w:eastAsia="Times New Roman" w:hAnsi="Futura Bk BT" w:cs="Times New Roman"/>
          <w:kern w:val="3"/>
          <w:sz w:val="20"/>
          <w:szCs w:val="20"/>
          <w:lang w:val="es-ES" w:eastAsia="zh-CN"/>
        </w:rPr>
        <w:t>se ente</w:t>
      </w:r>
      <w:r w:rsidR="009C7D02" w:rsidRPr="008F4504">
        <w:rPr>
          <w:rFonts w:ascii="Futura Bk BT" w:eastAsia="Times New Roman" w:hAnsi="Futura Bk BT" w:cs="Times New Roman"/>
          <w:kern w:val="3"/>
          <w:sz w:val="20"/>
          <w:szCs w:val="20"/>
          <w:lang w:val="es-ES" w:eastAsia="zh-CN"/>
        </w:rPr>
        <w:t>n</w:t>
      </w:r>
      <w:r w:rsidR="00022445" w:rsidRPr="008F4504">
        <w:rPr>
          <w:rFonts w:ascii="Futura Bk BT" w:eastAsia="Times New Roman" w:hAnsi="Futura Bk BT" w:cs="Times New Roman"/>
          <w:kern w:val="3"/>
          <w:sz w:val="20"/>
          <w:szCs w:val="20"/>
          <w:lang w:val="es-ES" w:eastAsia="zh-CN"/>
        </w:rPr>
        <w:t>derá como un (1) via</w:t>
      </w:r>
      <w:r w:rsidR="009C7D02" w:rsidRPr="008F4504">
        <w:rPr>
          <w:rFonts w:ascii="Futura Bk BT" w:eastAsia="Times New Roman" w:hAnsi="Futura Bk BT" w:cs="Times New Roman"/>
          <w:kern w:val="3"/>
          <w:sz w:val="20"/>
          <w:szCs w:val="20"/>
          <w:lang w:val="es-ES" w:eastAsia="zh-CN"/>
        </w:rPr>
        <w:t>je el paso por los dos sentidos de Cobro</w:t>
      </w:r>
      <w:r w:rsidRPr="008F4504">
        <w:rPr>
          <w:rFonts w:ascii="Futura Bk BT" w:eastAsia="Times New Roman" w:hAnsi="Futura Bk BT" w:cs="Times New Roman"/>
          <w:kern w:val="3"/>
          <w:sz w:val="20"/>
          <w:szCs w:val="20"/>
          <w:lang w:val="es-ES" w:eastAsia="zh-CN"/>
        </w:rPr>
        <w:t xml:space="preserve"> en un mismo día, si la circulación se da solo por uno de los dos cobros deberá </w:t>
      </w:r>
      <w:r w:rsidR="00DE7BDE" w:rsidRPr="008F4504">
        <w:rPr>
          <w:rFonts w:ascii="Futura Bk BT" w:eastAsia="Times New Roman" w:hAnsi="Futura Bk BT" w:cs="Times New Roman"/>
          <w:kern w:val="3"/>
          <w:sz w:val="20"/>
          <w:szCs w:val="20"/>
          <w:lang w:val="es-ES" w:eastAsia="zh-CN"/>
        </w:rPr>
        <w:t>ser como mínimo 10 pasadas.</w:t>
      </w:r>
    </w:p>
    <w:p w:rsidR="008C2FE9" w:rsidRPr="008F4504" w:rsidRDefault="008C2FE9" w:rsidP="00990C44">
      <w:pPr>
        <w:tabs>
          <w:tab w:val="left" w:pos="-36"/>
        </w:tabs>
        <w:suppressAutoHyphens/>
        <w:autoSpaceDN w:val="0"/>
        <w:spacing w:after="0" w:line="240" w:lineRule="auto"/>
        <w:ind w:left="720"/>
        <w:jc w:val="both"/>
        <w:textAlignment w:val="baseline"/>
        <w:rPr>
          <w:rFonts w:ascii="Futura Bk BT" w:eastAsia="Times New Roman" w:hAnsi="Futura Bk BT" w:cs="Times New Roman"/>
          <w:kern w:val="3"/>
          <w:sz w:val="20"/>
          <w:szCs w:val="20"/>
          <w:lang w:val="es-ES" w:eastAsia="zh-CN"/>
        </w:rPr>
      </w:pP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En el evento en que el beneficiario no cumpla con dicha frecuencia mínima durante dos meses, en un periodo de seis meses consecutivos, será retirado el beneficio.</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El usuario que haya perdido el beneficio por esta razón, sólo podrá solicitarlo nuevamente</w:t>
      </w:r>
      <w:r w:rsidR="00D10B59" w:rsidRPr="008F4504">
        <w:rPr>
          <w:rFonts w:ascii="Futura Bk BT" w:eastAsia="DejaVu Sans" w:hAnsi="Futura Bk BT" w:cs="Times New Roman"/>
          <w:kern w:val="3"/>
          <w:sz w:val="20"/>
          <w:szCs w:val="20"/>
          <w:lang w:val="es-ES" w:eastAsia="zh-CN" w:bidi="hi-IN"/>
        </w:rPr>
        <w:t xml:space="preserve"> </w:t>
      </w:r>
      <w:r w:rsidRPr="008F4504">
        <w:rPr>
          <w:rFonts w:ascii="Futura Bk BT" w:eastAsia="DejaVu Sans" w:hAnsi="Futura Bk BT" w:cs="Times New Roman"/>
          <w:kern w:val="3"/>
          <w:sz w:val="20"/>
          <w:szCs w:val="20"/>
          <w:lang w:val="es-ES" w:eastAsia="zh-CN" w:bidi="hi-IN"/>
        </w:rPr>
        <w:t xml:space="preserve">con posterioridad al transcurso de </w:t>
      </w:r>
      <w:r w:rsidR="009E5836" w:rsidRPr="008F4504">
        <w:rPr>
          <w:rFonts w:ascii="Futura Bk BT" w:eastAsia="DejaVu Sans" w:hAnsi="Futura Bk BT" w:cs="Times New Roman"/>
          <w:kern w:val="3"/>
          <w:sz w:val="20"/>
          <w:szCs w:val="20"/>
          <w:lang w:val="es-ES" w:eastAsia="zh-CN" w:bidi="hi-IN"/>
        </w:rPr>
        <w:t xml:space="preserve">seis </w:t>
      </w:r>
      <w:r w:rsidRPr="008F4504">
        <w:rPr>
          <w:rFonts w:ascii="Futura Bk BT" w:eastAsia="DejaVu Sans" w:hAnsi="Futura Bk BT" w:cs="Times New Roman"/>
          <w:kern w:val="3"/>
          <w:sz w:val="20"/>
          <w:szCs w:val="20"/>
          <w:lang w:val="es-ES" w:eastAsia="zh-CN" w:bidi="hi-IN"/>
        </w:rPr>
        <w:t>(</w:t>
      </w:r>
      <w:r w:rsidR="009E5836" w:rsidRPr="008F4504">
        <w:rPr>
          <w:rFonts w:ascii="Futura Bk BT" w:eastAsia="DejaVu Sans" w:hAnsi="Futura Bk BT" w:cs="Times New Roman"/>
          <w:kern w:val="3"/>
          <w:sz w:val="20"/>
          <w:szCs w:val="20"/>
          <w:lang w:val="es-ES" w:eastAsia="zh-CN" w:bidi="hi-IN"/>
        </w:rPr>
        <w:t>6</w:t>
      </w:r>
      <w:r w:rsidRPr="008F4504">
        <w:rPr>
          <w:rFonts w:ascii="Futura Bk BT" w:eastAsia="DejaVu Sans" w:hAnsi="Futura Bk BT" w:cs="Times New Roman"/>
          <w:kern w:val="3"/>
          <w:sz w:val="20"/>
          <w:szCs w:val="20"/>
          <w:lang w:val="es-ES" w:eastAsia="zh-CN" w:bidi="hi-IN"/>
        </w:rPr>
        <w:t>) meses contados desde la pérdida.</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FC46DD" w:rsidRPr="008F4504" w:rsidRDefault="008E7660" w:rsidP="009C7D02">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xml:space="preserve">El beneficio de la tarifa diferencial,  solo será otorgado a un vehículo de servicio particular o público que transite por las </w:t>
      </w:r>
      <w:r w:rsidR="00FC46DD" w:rsidRPr="008F4504">
        <w:rPr>
          <w:rFonts w:ascii="Futura Bk BT" w:eastAsia="DejaVu Sans" w:hAnsi="Futura Bk BT" w:cs="Times New Roman"/>
          <w:kern w:val="3"/>
          <w:sz w:val="20"/>
          <w:szCs w:val="20"/>
          <w:lang w:val="es-ES" w:eastAsia="zh-CN" w:bidi="hi-IN"/>
        </w:rPr>
        <w:t>estaciones de peaje</w:t>
      </w:r>
      <w:r w:rsidR="008C2FE9" w:rsidRPr="008F4504">
        <w:rPr>
          <w:rFonts w:ascii="Futura Bk BT" w:eastAsia="DejaVu Sans" w:hAnsi="Futura Bk BT" w:cs="Times New Roman"/>
          <w:kern w:val="3"/>
          <w:sz w:val="20"/>
          <w:szCs w:val="20"/>
          <w:lang w:val="es-ES" w:eastAsia="zh-CN" w:bidi="hi-IN"/>
        </w:rPr>
        <w:t xml:space="preserve"> Cirilo y Turbo – el Tigre (</w:t>
      </w:r>
      <w:r w:rsidR="009E5836" w:rsidRPr="008F4504">
        <w:rPr>
          <w:rFonts w:ascii="Futura Bk BT" w:eastAsia="DejaVu Sans" w:hAnsi="Futura Bk BT" w:cs="Times New Roman"/>
          <w:kern w:val="3"/>
          <w:sz w:val="20"/>
          <w:szCs w:val="20"/>
          <w:lang w:val="es-ES" w:eastAsia="zh-CN" w:bidi="hi-IN"/>
        </w:rPr>
        <w:t xml:space="preserve">casetas </w:t>
      </w:r>
      <w:r w:rsidR="008C2FE9" w:rsidRPr="008F4504">
        <w:rPr>
          <w:rFonts w:ascii="Futura Bk BT" w:eastAsia="DejaVu Sans" w:hAnsi="Futura Bk BT" w:cs="Times New Roman"/>
          <w:kern w:val="3"/>
          <w:sz w:val="20"/>
          <w:szCs w:val="20"/>
          <w:lang w:val="es-ES" w:eastAsia="zh-CN" w:bidi="hi-IN"/>
        </w:rPr>
        <w:t>de cobro denominados Chaparral y Rio Grande)</w:t>
      </w:r>
      <w:r w:rsidR="00FC46DD" w:rsidRPr="008F4504">
        <w:rPr>
          <w:rFonts w:ascii="Futura Bk BT" w:eastAsia="DejaVu Sans" w:hAnsi="Futura Bk BT" w:cs="Times New Roman"/>
          <w:kern w:val="3"/>
          <w:sz w:val="20"/>
          <w:szCs w:val="20"/>
          <w:lang w:val="es-ES" w:eastAsia="zh-CN" w:bidi="hi-IN"/>
        </w:rPr>
        <w:t xml:space="preserve">, </w:t>
      </w:r>
      <w:r w:rsidRPr="008F4504">
        <w:rPr>
          <w:rFonts w:ascii="Futura Bk BT" w:eastAsia="DejaVu Sans" w:hAnsi="Futura Bk BT" w:cs="Times New Roman"/>
          <w:kern w:val="3"/>
          <w:sz w:val="20"/>
          <w:szCs w:val="20"/>
          <w:lang w:val="es-ES" w:eastAsia="zh-CN" w:bidi="hi-IN"/>
        </w:rPr>
        <w:t xml:space="preserve">siempre que acrediten el cumplimiento de los requisitos señalados en el presente acto administrativo. </w:t>
      </w:r>
    </w:p>
    <w:p w:rsidR="008107FA" w:rsidRPr="008F4504" w:rsidRDefault="008107FA"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8107FA" w:rsidRPr="008F4504" w:rsidRDefault="008107FA" w:rsidP="009C7D02">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El beneficio máximo de la tarifa especial diferencial para la estación de peaje El Tigre – Turbo</w:t>
      </w:r>
      <w:r w:rsidR="008C2FE9" w:rsidRPr="008F4504">
        <w:rPr>
          <w:rFonts w:ascii="Futura Bk BT" w:eastAsia="DejaVu Sans" w:hAnsi="Futura Bk BT" w:cs="Times New Roman"/>
          <w:kern w:val="3"/>
          <w:sz w:val="20"/>
          <w:szCs w:val="20"/>
          <w:lang w:val="es-ES" w:eastAsia="zh-CN" w:bidi="hi-IN"/>
        </w:rPr>
        <w:t xml:space="preserve">, </w:t>
      </w:r>
      <w:r w:rsidRPr="008F4504">
        <w:rPr>
          <w:rFonts w:ascii="Futura Bk BT" w:eastAsia="DejaVu Sans" w:hAnsi="Futura Bk BT" w:cs="Times New Roman"/>
          <w:kern w:val="3"/>
          <w:sz w:val="20"/>
          <w:szCs w:val="20"/>
          <w:lang w:val="es-ES" w:eastAsia="zh-CN" w:bidi="hi-IN"/>
        </w:rPr>
        <w:t xml:space="preserve">compuesta por los dos </w:t>
      </w:r>
      <w:r w:rsidR="00A42E46" w:rsidRPr="008F4504">
        <w:rPr>
          <w:rFonts w:ascii="Futura Bk BT" w:eastAsia="DejaVu Sans" w:hAnsi="Futura Bk BT" w:cs="Times New Roman"/>
          <w:kern w:val="3"/>
          <w:sz w:val="20"/>
          <w:szCs w:val="20"/>
          <w:lang w:val="es-ES" w:eastAsia="zh-CN" w:bidi="hi-IN"/>
        </w:rPr>
        <w:t xml:space="preserve">casetas </w:t>
      </w:r>
      <w:r w:rsidRPr="008F4504">
        <w:rPr>
          <w:rFonts w:ascii="Futura Bk BT" w:eastAsia="DejaVu Sans" w:hAnsi="Futura Bk BT" w:cs="Times New Roman"/>
          <w:kern w:val="3"/>
          <w:sz w:val="20"/>
          <w:szCs w:val="20"/>
          <w:lang w:val="es-ES" w:eastAsia="zh-CN" w:bidi="hi-IN"/>
        </w:rPr>
        <w:t>de</w:t>
      </w:r>
      <w:r w:rsidR="00F26862" w:rsidRPr="008F4504">
        <w:rPr>
          <w:rFonts w:ascii="Futura Bk BT" w:eastAsia="DejaVu Sans" w:hAnsi="Futura Bk BT" w:cs="Times New Roman"/>
          <w:kern w:val="3"/>
          <w:sz w:val="20"/>
          <w:szCs w:val="20"/>
          <w:lang w:val="es-ES" w:eastAsia="zh-CN" w:bidi="hi-IN"/>
        </w:rPr>
        <w:t xml:space="preserve"> control de</w:t>
      </w:r>
      <w:r w:rsidRPr="008F4504">
        <w:rPr>
          <w:rFonts w:ascii="Futura Bk BT" w:eastAsia="DejaVu Sans" w:hAnsi="Futura Bk BT" w:cs="Times New Roman"/>
          <w:kern w:val="3"/>
          <w:sz w:val="20"/>
          <w:szCs w:val="20"/>
          <w:lang w:val="es-ES" w:eastAsia="zh-CN" w:bidi="hi-IN"/>
        </w:rPr>
        <w:t xml:space="preserve"> cobro</w:t>
      </w:r>
      <w:r w:rsidR="008C2FE9" w:rsidRPr="008F4504">
        <w:rPr>
          <w:rFonts w:ascii="Futura Bk BT" w:eastAsia="DejaVu Sans" w:hAnsi="Futura Bk BT" w:cs="Times New Roman"/>
          <w:kern w:val="3"/>
          <w:sz w:val="20"/>
          <w:szCs w:val="20"/>
          <w:lang w:val="es-ES" w:eastAsia="zh-CN" w:bidi="hi-IN"/>
        </w:rPr>
        <w:t xml:space="preserve"> denominados Chaparral y Rio Grande;</w:t>
      </w:r>
      <w:r w:rsidRPr="008F4504">
        <w:rPr>
          <w:rFonts w:ascii="Futura Bk BT" w:eastAsia="DejaVu Sans" w:hAnsi="Futura Bk BT" w:cs="Times New Roman"/>
          <w:kern w:val="3"/>
          <w:sz w:val="20"/>
          <w:szCs w:val="20"/>
          <w:lang w:val="es-ES" w:eastAsia="zh-CN" w:bidi="hi-IN"/>
        </w:rPr>
        <w:t xml:space="preserve"> para la categoría IE será de 302 </w:t>
      </w:r>
      <w:r w:rsidR="00F26862" w:rsidRPr="008F4504">
        <w:rPr>
          <w:rFonts w:ascii="Futura Bk BT" w:eastAsia="DejaVu Sans" w:hAnsi="Futura Bk BT" w:cs="Times New Roman"/>
          <w:kern w:val="3"/>
          <w:sz w:val="20"/>
          <w:szCs w:val="20"/>
          <w:lang w:val="es-ES" w:eastAsia="zh-CN" w:bidi="hi-IN"/>
        </w:rPr>
        <w:t xml:space="preserve">beneficios </w:t>
      </w:r>
      <w:r w:rsidRPr="008F4504">
        <w:rPr>
          <w:rFonts w:ascii="Futura Bk BT" w:eastAsia="DejaVu Sans" w:hAnsi="Futura Bk BT" w:cs="Times New Roman"/>
          <w:kern w:val="3"/>
          <w:sz w:val="20"/>
          <w:szCs w:val="20"/>
          <w:lang w:val="es-ES" w:eastAsia="zh-CN" w:bidi="hi-IN"/>
        </w:rPr>
        <w:t xml:space="preserve">y la categoría II E de 30 </w:t>
      </w:r>
      <w:r w:rsidR="00F26862" w:rsidRPr="008F4504">
        <w:rPr>
          <w:rFonts w:ascii="Futura Bk BT" w:eastAsia="DejaVu Sans" w:hAnsi="Futura Bk BT" w:cs="Times New Roman"/>
          <w:kern w:val="3"/>
          <w:sz w:val="20"/>
          <w:szCs w:val="20"/>
          <w:lang w:val="es-ES" w:eastAsia="zh-CN" w:bidi="hi-IN"/>
        </w:rPr>
        <w:t>beneficios</w:t>
      </w:r>
      <w:r w:rsidRPr="008F4504">
        <w:rPr>
          <w:rFonts w:ascii="Futura Bk BT" w:eastAsia="DejaVu Sans" w:hAnsi="Futura Bk BT" w:cs="Times New Roman"/>
          <w:kern w:val="3"/>
          <w:sz w:val="20"/>
          <w:szCs w:val="20"/>
          <w:lang w:val="es-ES" w:eastAsia="zh-CN" w:bidi="hi-IN"/>
        </w:rPr>
        <w:t>, mientras que para la estación de peaje Cirilo</w:t>
      </w:r>
      <w:r w:rsidR="00D10B59" w:rsidRPr="008F4504">
        <w:rPr>
          <w:rFonts w:ascii="Futura Bk BT" w:eastAsia="DejaVu Sans" w:hAnsi="Futura Bk BT" w:cs="Times New Roman"/>
          <w:kern w:val="3"/>
          <w:sz w:val="20"/>
          <w:szCs w:val="20"/>
          <w:lang w:val="es-ES" w:eastAsia="zh-CN" w:bidi="hi-IN"/>
        </w:rPr>
        <w:t xml:space="preserve"> </w:t>
      </w:r>
      <w:r w:rsidR="004D3003" w:rsidRPr="008F4504">
        <w:rPr>
          <w:rFonts w:ascii="Futura Bk BT" w:eastAsia="DejaVu Sans" w:hAnsi="Futura Bk BT" w:cs="Times New Roman"/>
          <w:kern w:val="3"/>
          <w:sz w:val="20"/>
          <w:szCs w:val="20"/>
          <w:lang w:val="es-ES" w:eastAsia="zh-CN" w:bidi="hi-IN"/>
        </w:rPr>
        <w:t xml:space="preserve">el beneficio máximo de la tarifa especial diferencial que estará disponible para la categoría IE será de 53 y la categoría II E de 17 </w:t>
      </w:r>
      <w:r w:rsidR="00F26862" w:rsidRPr="008F4504">
        <w:rPr>
          <w:rFonts w:ascii="Futura Bk BT" w:eastAsia="DejaVu Sans" w:hAnsi="Futura Bk BT" w:cs="Times New Roman"/>
          <w:kern w:val="3"/>
          <w:sz w:val="20"/>
          <w:szCs w:val="20"/>
          <w:lang w:val="es-ES" w:eastAsia="zh-CN" w:bidi="hi-IN"/>
        </w:rPr>
        <w:t>beneficios.</w:t>
      </w:r>
    </w:p>
    <w:p w:rsidR="008107FA" w:rsidRPr="008F4504" w:rsidRDefault="008107FA"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Lohit Devanagari"/>
          <w:kern w:val="3"/>
          <w:sz w:val="20"/>
          <w:szCs w:val="20"/>
          <w:lang w:val="es-ES" w:eastAsia="zh-CN" w:bidi="hi-IN"/>
        </w:rPr>
      </w:pPr>
      <w:r w:rsidRPr="008F4504">
        <w:rPr>
          <w:rFonts w:ascii="Futura Bk BT" w:eastAsia="DejaVu Sans" w:hAnsi="Futura Bk BT" w:cs="Times New Roman"/>
          <w:b/>
          <w:kern w:val="3"/>
          <w:sz w:val="20"/>
          <w:szCs w:val="20"/>
          <w:lang w:val="es-ES" w:eastAsia="zh-CN" w:bidi="hi-IN"/>
        </w:rPr>
        <w:t>PARÁGRAFO PRIMERO:</w:t>
      </w:r>
      <w:r w:rsidRPr="008F4504">
        <w:rPr>
          <w:rFonts w:ascii="Futura Bk BT" w:eastAsia="DejaVu Sans" w:hAnsi="Futura Bk BT" w:cs="Times New Roman"/>
          <w:kern w:val="3"/>
          <w:sz w:val="20"/>
          <w:szCs w:val="20"/>
          <w:lang w:val="es-ES" w:eastAsia="zh-CN" w:bidi="hi-IN"/>
        </w:rPr>
        <w:t xml:space="preserve"> PROCEDIMIENTO PARA ACCEDER AL BENEFICIO – Vehículos particulares y Servicio público.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Una vez recibida la documentación el concesionario y la interventoría</w:t>
      </w:r>
      <w:r w:rsidR="00D10B59" w:rsidRPr="008F4504">
        <w:rPr>
          <w:rFonts w:ascii="Futura Bk BT" w:eastAsia="DejaVu Sans" w:hAnsi="Futura Bk BT" w:cs="Times New Roman"/>
          <w:kern w:val="3"/>
          <w:sz w:val="20"/>
          <w:szCs w:val="20"/>
          <w:lang w:val="es-ES" w:eastAsia="zh-CN" w:bidi="hi-IN"/>
        </w:rPr>
        <w:t xml:space="preserve"> </w:t>
      </w:r>
      <w:r w:rsidRPr="008F4504">
        <w:rPr>
          <w:rFonts w:ascii="Futura Bk BT" w:eastAsia="DejaVu Sans" w:hAnsi="Futura Bk BT" w:cs="Times New Roman"/>
          <w:kern w:val="3"/>
          <w:sz w:val="20"/>
          <w:szCs w:val="20"/>
          <w:lang w:val="es-ES" w:eastAsia="zh-CN" w:bidi="hi-IN"/>
        </w:rPr>
        <w:t xml:space="preserve">del contrato en un plazo no superior a un (1) mes, verificará el estado de los </w:t>
      </w:r>
      <w:r w:rsidR="00F26862" w:rsidRPr="008F4504">
        <w:rPr>
          <w:rFonts w:ascii="Futura Bk BT" w:eastAsia="DejaVu Sans" w:hAnsi="Futura Bk BT" w:cs="Times New Roman"/>
          <w:kern w:val="3"/>
          <w:sz w:val="20"/>
          <w:szCs w:val="20"/>
          <w:lang w:val="es-ES" w:eastAsia="zh-CN" w:bidi="hi-IN"/>
        </w:rPr>
        <w:t>beneficios</w:t>
      </w:r>
      <w:r w:rsidR="008E7660" w:rsidRPr="008F4504">
        <w:rPr>
          <w:rFonts w:ascii="Futura Bk BT" w:eastAsia="DejaVu Sans" w:hAnsi="Futura Bk BT" w:cs="Times New Roman"/>
          <w:kern w:val="3"/>
          <w:sz w:val="20"/>
          <w:szCs w:val="20"/>
          <w:lang w:val="es-ES" w:eastAsia="zh-CN" w:bidi="hi-IN"/>
        </w:rPr>
        <w:t xml:space="preserve"> y </w:t>
      </w:r>
      <w:r w:rsidR="00E84EC1" w:rsidRPr="008F4504">
        <w:rPr>
          <w:rFonts w:ascii="Futura Bk BT" w:eastAsia="DejaVu Sans" w:hAnsi="Futura Bk BT" w:cs="Times New Roman"/>
          <w:kern w:val="3"/>
          <w:sz w:val="20"/>
          <w:szCs w:val="20"/>
          <w:lang w:val="es-ES" w:eastAsia="zh-CN" w:bidi="hi-IN"/>
        </w:rPr>
        <w:t xml:space="preserve"> </w:t>
      </w:r>
      <w:r w:rsidRPr="008F4504">
        <w:rPr>
          <w:rFonts w:ascii="Futura Bk BT" w:eastAsia="DejaVu Sans" w:hAnsi="Futura Bk BT" w:cs="Times New Roman"/>
          <w:kern w:val="3"/>
          <w:sz w:val="20"/>
          <w:szCs w:val="20"/>
          <w:lang w:val="es-ES" w:eastAsia="zh-CN" w:bidi="hi-IN"/>
        </w:rPr>
        <w:t xml:space="preserve">el cumplimiento de los requisitos establecidos en el presente acto administrativo, vencido este término, informará mediante comunicación escrita al interesado el otorgamiento o no del </w:t>
      </w:r>
      <w:r w:rsidR="008E7660" w:rsidRPr="008F4504">
        <w:rPr>
          <w:rFonts w:ascii="Futura Bk BT" w:eastAsia="DejaVu Sans" w:hAnsi="Futura Bk BT" w:cs="Times New Roman"/>
          <w:kern w:val="3"/>
          <w:sz w:val="20"/>
          <w:szCs w:val="20"/>
          <w:lang w:val="es-ES" w:eastAsia="zh-CN" w:bidi="hi-IN"/>
        </w:rPr>
        <w:t>mismo</w:t>
      </w:r>
      <w:r w:rsidRPr="008F4504">
        <w:rPr>
          <w:rFonts w:ascii="Futura Bk BT" w:eastAsia="DejaVu Sans" w:hAnsi="Futura Bk BT" w:cs="Times New Roman"/>
          <w:kern w:val="3"/>
          <w:sz w:val="20"/>
          <w:szCs w:val="20"/>
          <w:lang w:val="es-ES" w:eastAsia="zh-CN" w:bidi="hi-IN"/>
        </w:rPr>
        <w:t xml:space="preserve">.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En el evento que sea otorgado el beneficio, el interesado en un plazo no superior a los 15 días hábiles siguientes al recibo de la comunicación, deberá presentarse al Concesionario quien deberá instalar la TIE, previa validación de identidad tanto del beneficiario como del vehículo</w:t>
      </w:r>
      <w:r w:rsidR="008E7660" w:rsidRPr="008F4504">
        <w:rPr>
          <w:rFonts w:ascii="Futura Bk BT" w:eastAsia="DejaVu Sans" w:hAnsi="Futura Bk BT" w:cs="Times New Roman"/>
          <w:kern w:val="3"/>
          <w:sz w:val="20"/>
          <w:szCs w:val="20"/>
          <w:lang w:val="es-ES" w:eastAsia="zh-CN" w:bidi="hi-IN"/>
        </w:rPr>
        <w:t>.</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Hasta tanto la Tarjeta de Identificación Electrónica (TIE) no sea instalada</w:t>
      </w:r>
      <w:r w:rsidR="00A74C68" w:rsidRPr="008F4504">
        <w:rPr>
          <w:rFonts w:ascii="Futura Bk BT" w:eastAsia="DejaVu Sans" w:hAnsi="Futura Bk BT" w:cs="Times New Roman"/>
          <w:kern w:val="3"/>
          <w:sz w:val="20"/>
          <w:szCs w:val="20"/>
          <w:lang w:val="es-ES" w:eastAsia="zh-CN" w:bidi="hi-IN"/>
        </w:rPr>
        <w:t xml:space="preserve"> por el Concesionario</w:t>
      </w:r>
      <w:r w:rsidRPr="008F4504">
        <w:rPr>
          <w:rFonts w:ascii="Futura Bk BT" w:eastAsia="DejaVu Sans" w:hAnsi="Futura Bk BT" w:cs="Times New Roman"/>
          <w:kern w:val="3"/>
          <w:sz w:val="20"/>
          <w:szCs w:val="20"/>
          <w:lang w:val="es-ES" w:eastAsia="zh-CN" w:bidi="hi-IN"/>
        </w:rPr>
        <w:t xml:space="preserve"> en el vehículo correspondiente, el usuario deberá cancelar las tarifas plenas vigentes establecidas para la estación de Peaje.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El Concesionario informar</w:t>
      </w:r>
      <w:r w:rsidR="00FC46DD" w:rsidRPr="008F4504">
        <w:rPr>
          <w:rFonts w:ascii="Futura Bk BT" w:eastAsia="DejaVu Sans" w:hAnsi="Futura Bk BT" w:cs="Times New Roman"/>
          <w:kern w:val="3"/>
          <w:sz w:val="20"/>
          <w:szCs w:val="20"/>
          <w:lang w:val="es-ES" w:eastAsia="zh-CN" w:bidi="hi-IN"/>
        </w:rPr>
        <w:t>á</w:t>
      </w:r>
      <w:r w:rsidRPr="008F4504">
        <w:rPr>
          <w:rFonts w:ascii="Futura Bk BT" w:eastAsia="DejaVu Sans" w:hAnsi="Futura Bk BT" w:cs="Times New Roman"/>
          <w:kern w:val="3"/>
          <w:sz w:val="20"/>
          <w:szCs w:val="20"/>
          <w:lang w:val="es-ES" w:eastAsia="zh-CN" w:bidi="hi-IN"/>
        </w:rPr>
        <w:t xml:space="preserve"> a la interventoría y al supervisor de la Agencia Nacional de Infraestructura con una periodicidad mensual, la información actualizada relacionada con el listado de los usuarios beneficiarios, los pasos mínimos efectuados por los vehículos de la tarifa especial diferencial, usuarios inactivos, usuarios con pérdida de beneficio y usuarios en trámite. Igualmente enviará la lista de las personas que pretendan acceder a la tarifa especial, compuesta por los nuevos solicitantes a quienes lo hubiesen obtenido y posteriormente perdieron la calidad de usuario beneficiario, siempre y cuando, la causa no corresponda a fraude para acceder a la calidad de usuario beneficiario de la tarifa especial o al mal uso del beneficio mientras se tuvo la calidad de usuario beneficiario.</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Lohit Devanagari"/>
          <w:kern w:val="3"/>
          <w:sz w:val="20"/>
          <w:szCs w:val="20"/>
          <w:lang w:val="es-ES" w:eastAsia="zh-CN" w:bidi="hi-IN"/>
        </w:rPr>
      </w:pPr>
      <w:r w:rsidRPr="008F4504">
        <w:rPr>
          <w:rFonts w:ascii="Futura Bk BT" w:eastAsia="DejaVu Sans" w:hAnsi="Futura Bk BT" w:cs="Times New Roman"/>
          <w:b/>
          <w:kern w:val="3"/>
          <w:sz w:val="20"/>
          <w:szCs w:val="20"/>
          <w:lang w:val="es-ES" w:eastAsia="zh-CN" w:bidi="hi-IN"/>
        </w:rPr>
        <w:t>ARTÍCULO</w:t>
      </w:r>
      <w:r w:rsidRPr="008F4504">
        <w:rPr>
          <w:rFonts w:ascii="Futura Bk BT" w:eastAsia="DejaVu Sans" w:hAnsi="Futura Bk BT" w:cs="Times New Roman"/>
          <w:b/>
          <w:bCs/>
          <w:color w:val="222222"/>
          <w:kern w:val="3"/>
          <w:sz w:val="20"/>
          <w:szCs w:val="20"/>
          <w:lang w:val="es-ES" w:eastAsia="zh-CN" w:bidi="hi-IN"/>
        </w:rPr>
        <w:t xml:space="preserve"> </w:t>
      </w:r>
      <w:r w:rsidR="00BF5DB7" w:rsidRPr="008F4504">
        <w:rPr>
          <w:rFonts w:ascii="Futura Bk BT" w:eastAsia="DejaVu Sans" w:hAnsi="Futura Bk BT" w:cs="Times New Roman"/>
          <w:b/>
          <w:kern w:val="3"/>
          <w:sz w:val="20"/>
          <w:szCs w:val="20"/>
          <w:lang w:val="es-ES" w:eastAsia="zh-CN" w:bidi="hi-IN"/>
        </w:rPr>
        <w:t>SEXTO</w:t>
      </w:r>
      <w:r w:rsidRPr="008F4504">
        <w:rPr>
          <w:rFonts w:ascii="Futura Bk BT" w:eastAsia="DejaVu Sans" w:hAnsi="Futura Bk BT" w:cs="Times New Roman"/>
          <w:kern w:val="3"/>
          <w:sz w:val="20"/>
          <w:szCs w:val="20"/>
          <w:lang w:val="es-ES" w:eastAsia="zh-CN" w:bidi="hi-IN"/>
        </w:rPr>
        <w:t>: Los usuarios activos de la tarifa especial diferencial podrán solicitar</w:t>
      </w:r>
      <w:r w:rsidR="00A74C68" w:rsidRPr="008F4504">
        <w:rPr>
          <w:rFonts w:ascii="Futura Bk BT" w:eastAsia="DejaVu Sans" w:hAnsi="Futura Bk BT" w:cs="Times New Roman"/>
          <w:kern w:val="3"/>
          <w:sz w:val="20"/>
          <w:szCs w:val="20"/>
          <w:lang w:val="es-ES" w:eastAsia="zh-CN" w:bidi="hi-IN"/>
        </w:rPr>
        <w:t>, asumiendo el costo,</w:t>
      </w:r>
      <w:r w:rsidRPr="008F4504">
        <w:rPr>
          <w:rFonts w:ascii="Futura Bk BT" w:eastAsia="DejaVu Sans" w:hAnsi="Futura Bk BT" w:cs="Times New Roman"/>
          <w:kern w:val="3"/>
          <w:sz w:val="20"/>
          <w:szCs w:val="20"/>
          <w:lang w:val="es-ES" w:eastAsia="zh-CN" w:bidi="hi-IN"/>
        </w:rPr>
        <w:t xml:space="preserve"> el cambio de la tarjeta, en los siguientes casos: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xml:space="preserve">1. Por pérdida o hurto de la tarjeta.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xml:space="preserve">2. Por deterioro grave.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xml:space="preserve">3. Por rotura del vidrio panorámico del vehículo.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xml:space="preserve">4. Por cambio de vehículo por parte del usuario beneficiario, el titular deberá presentar al concesionario además del oficio que solicita el cambio de Tarjeta de Identificación Electrónica (TIE), fotocopia de la Licencia de Tránsito del vehículo que </w:t>
      </w:r>
      <w:r w:rsidR="00032E4D" w:rsidRPr="008F4504">
        <w:rPr>
          <w:rFonts w:ascii="Futura Bk BT" w:eastAsia="DejaVu Sans" w:hAnsi="Futura Bk BT" w:cs="Times New Roman"/>
          <w:kern w:val="3"/>
          <w:sz w:val="20"/>
          <w:szCs w:val="20"/>
          <w:lang w:val="es-ES" w:eastAsia="zh-CN" w:bidi="hi-IN"/>
        </w:rPr>
        <w:t>reemplaza</w:t>
      </w:r>
      <w:r w:rsidRPr="008F4504">
        <w:rPr>
          <w:rFonts w:ascii="Futura Bk BT" w:eastAsia="DejaVu Sans" w:hAnsi="Futura Bk BT" w:cs="Times New Roman"/>
          <w:kern w:val="3"/>
          <w:sz w:val="20"/>
          <w:szCs w:val="20"/>
          <w:lang w:val="es-ES" w:eastAsia="zh-CN" w:bidi="hi-IN"/>
        </w:rPr>
        <w:t xml:space="preserve"> el anterior y devolución de la TIE. Previa autorización de la Agencia Nacional de Infraestructura ANI. </w:t>
      </w:r>
    </w:p>
    <w:p w:rsidR="00A74C68" w:rsidRPr="008F4504" w:rsidRDefault="00A74C68"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A74C68" w:rsidRPr="008F4504" w:rsidRDefault="00A74C68"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lastRenderedPageBreak/>
        <w:t>En cualquiera de estos el beneficiario deberá permitir la instalación por el personal autorizado por el Concesionario.</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Lohit Devanagari"/>
          <w:kern w:val="3"/>
          <w:sz w:val="20"/>
          <w:szCs w:val="20"/>
          <w:lang w:val="es-ES" w:eastAsia="zh-CN" w:bidi="hi-IN"/>
        </w:rPr>
      </w:pPr>
      <w:r w:rsidRPr="008F4504">
        <w:rPr>
          <w:rFonts w:ascii="Futura Bk BT" w:eastAsia="DejaVu Sans" w:hAnsi="Futura Bk BT" w:cs="Times New Roman"/>
          <w:b/>
          <w:kern w:val="3"/>
          <w:sz w:val="20"/>
          <w:szCs w:val="20"/>
          <w:lang w:val="es-ES" w:eastAsia="zh-CN" w:bidi="hi-IN"/>
        </w:rPr>
        <w:t>PARÁGRAFO:</w:t>
      </w:r>
      <w:r w:rsidRPr="008F4504">
        <w:rPr>
          <w:rFonts w:ascii="Futura Bk BT" w:eastAsia="DejaVu Sans" w:hAnsi="Futura Bk BT" w:cs="Times New Roman"/>
          <w:kern w:val="3"/>
          <w:sz w:val="20"/>
          <w:szCs w:val="20"/>
          <w:lang w:val="es-ES" w:eastAsia="zh-CN" w:bidi="hi-IN"/>
        </w:rPr>
        <w:t xml:space="preserve"> No se acepta cambio de Tarjeta de Identificación Electrónica (TIE) por cambio de Propietario del vehículo con TIE, dado que el beneficiario es la persona que cumple los requisitos de residencia, más no el vehículo. Será posible acceder a este beneficio, si el nuevo propietario cumple los requisitos exigidos en la presente Resolución. El usuario de la tarifa especial diferencial deberá en un término no superior a los quince (15) días hábiles siguientes a la ocurrencia del hecho, dirigirse a las Oficinas de la Concesión, para tramitar la solicitud con la información actualizada del beneficio, adjuntando: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xml:space="preserve">a) Oficio solicitando el cambio de Tarjeta de Identificación Electrónica (TIE)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xml:space="preserve">b) La tarjeta original o en su defecto copia del denuncio por pérdida de la tarjeta o hurto del vehículo, según sea el caso.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xml:space="preserve">c) Fotocopia de la cédula de ciudadanía.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xml:space="preserve">d) Fotocopia de la Licencia de Tránsito del nuevo vehículo.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e) Recibo de pago de la Tarjeta de Identificación Electrónica (TIE).</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f) Para los beneficiarios - propietarios y/o con contrato de leasing, certificado de vinculación a las cooperativas o empresas habilitadas para prestar el servicio en l</w:t>
      </w:r>
      <w:r w:rsidR="00030719" w:rsidRPr="008F4504">
        <w:rPr>
          <w:rFonts w:ascii="Futura Bk BT" w:eastAsia="DejaVu Sans" w:hAnsi="Futura Bk BT" w:cs="Times New Roman"/>
          <w:kern w:val="3"/>
          <w:sz w:val="20"/>
          <w:szCs w:val="20"/>
          <w:lang w:val="es-ES" w:eastAsia="zh-CN" w:bidi="hi-IN"/>
        </w:rPr>
        <w:t>os municipios respectivos para cada estación o puesto de control</w:t>
      </w:r>
      <w:proofErr w:type="gramStart"/>
      <w:r w:rsidR="00030719" w:rsidRPr="008F4504">
        <w:rPr>
          <w:rFonts w:ascii="Futura Bk BT" w:eastAsia="DejaVu Sans" w:hAnsi="Futura Bk BT" w:cs="Times New Roman"/>
          <w:kern w:val="3"/>
          <w:sz w:val="20"/>
          <w:szCs w:val="20"/>
          <w:lang w:val="es-ES" w:eastAsia="zh-CN" w:bidi="hi-IN"/>
        </w:rPr>
        <w:t>.</w:t>
      </w:r>
      <w:r w:rsidRPr="008F4504">
        <w:rPr>
          <w:rFonts w:ascii="Futura Bk BT" w:eastAsia="DejaVu Sans" w:hAnsi="Futura Bk BT" w:cs="Times New Roman"/>
          <w:kern w:val="3"/>
          <w:sz w:val="20"/>
          <w:szCs w:val="20"/>
          <w:lang w:val="es-ES" w:eastAsia="zh-CN" w:bidi="hi-IN"/>
        </w:rPr>
        <w:t>.</w:t>
      </w:r>
      <w:proofErr w:type="gramEnd"/>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xml:space="preserve">Además del cumplimiento de los requisitos señalados anteriormente, deberán: </w:t>
      </w:r>
    </w:p>
    <w:p w:rsidR="00030719" w:rsidRPr="008F4504" w:rsidRDefault="00030719"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xml:space="preserve">No tener sanciones por infracción a las normas de tránsito.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No podrá ser aprobado más de un (1) vehículo por unidad familiar.</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BF5DB7" w:rsidP="00990C44">
      <w:pPr>
        <w:widowControl w:val="0"/>
        <w:tabs>
          <w:tab w:val="left" w:pos="0"/>
        </w:tabs>
        <w:suppressAutoHyphens/>
        <w:autoSpaceDN w:val="0"/>
        <w:spacing w:after="0" w:line="240" w:lineRule="auto"/>
        <w:jc w:val="both"/>
        <w:textAlignment w:val="baseline"/>
        <w:rPr>
          <w:rFonts w:ascii="Futura Bk BT" w:eastAsia="DejaVu Sans" w:hAnsi="Futura Bk BT" w:cs="Lohit Devanagari"/>
          <w:kern w:val="3"/>
          <w:sz w:val="20"/>
          <w:szCs w:val="20"/>
          <w:lang w:val="es-ES" w:eastAsia="zh-CN" w:bidi="hi-IN"/>
        </w:rPr>
      </w:pPr>
      <w:r w:rsidRPr="008F4504">
        <w:rPr>
          <w:rFonts w:ascii="Futura Bk BT" w:eastAsia="DejaVu Sans" w:hAnsi="Futura Bk BT" w:cs="Times New Roman"/>
          <w:b/>
          <w:kern w:val="3"/>
          <w:sz w:val="20"/>
          <w:szCs w:val="20"/>
          <w:lang w:val="es-ES" w:eastAsia="zh-CN" w:bidi="hi-IN"/>
        </w:rPr>
        <w:t xml:space="preserve">ARTÍCULO </w:t>
      </w:r>
      <w:r w:rsidR="00030719" w:rsidRPr="008F4504">
        <w:rPr>
          <w:rFonts w:ascii="Futura Bk BT" w:eastAsia="DejaVu Sans" w:hAnsi="Futura Bk BT" w:cs="Times New Roman"/>
          <w:b/>
          <w:kern w:val="3"/>
          <w:sz w:val="20"/>
          <w:szCs w:val="20"/>
          <w:lang w:val="es-ES" w:eastAsia="zh-CN" w:bidi="hi-IN"/>
        </w:rPr>
        <w:t>SÉPTIMO</w:t>
      </w:r>
      <w:r w:rsidR="00990C44" w:rsidRPr="008F4504">
        <w:rPr>
          <w:rFonts w:ascii="Futura Bk BT" w:eastAsia="DejaVu Sans" w:hAnsi="Futura Bk BT" w:cs="Times New Roman"/>
          <w:b/>
          <w:kern w:val="3"/>
          <w:sz w:val="20"/>
          <w:szCs w:val="20"/>
          <w:lang w:val="es-ES" w:eastAsia="zh-CN" w:bidi="hi-IN"/>
        </w:rPr>
        <w:t>:</w:t>
      </w:r>
      <w:r w:rsidR="00990C44" w:rsidRPr="008F4504">
        <w:rPr>
          <w:rFonts w:ascii="Futura Bk BT" w:eastAsia="DejaVu Sans" w:hAnsi="Futura Bk BT" w:cs="Times New Roman"/>
          <w:kern w:val="3"/>
          <w:sz w:val="20"/>
          <w:szCs w:val="20"/>
          <w:lang w:val="es-ES" w:eastAsia="zh-CN" w:bidi="hi-IN"/>
        </w:rPr>
        <w:t> </w:t>
      </w:r>
      <w:r w:rsidR="00A74C68" w:rsidRPr="008F4504">
        <w:rPr>
          <w:rFonts w:ascii="Futura Bk BT" w:eastAsia="DejaVu Sans" w:hAnsi="Futura Bk BT" w:cs="Times New Roman"/>
          <w:kern w:val="3"/>
          <w:sz w:val="20"/>
          <w:szCs w:val="20"/>
          <w:lang w:val="es-ES" w:eastAsia="zh-CN" w:bidi="hi-IN"/>
        </w:rPr>
        <w:t>El beneficio de Tarifa Especial Diferencial, permanecerá hasta el final de la Concesión y solo se</w:t>
      </w:r>
      <w:r w:rsidR="00990C44" w:rsidRPr="008F4504">
        <w:rPr>
          <w:rFonts w:ascii="Futura Bk BT" w:eastAsia="DejaVu Sans" w:hAnsi="Futura Bk BT" w:cs="Times New Roman"/>
          <w:kern w:val="3"/>
          <w:sz w:val="20"/>
          <w:szCs w:val="20"/>
          <w:lang w:val="es-ES" w:eastAsia="zh-CN" w:bidi="hi-IN"/>
        </w:rPr>
        <w:t xml:space="preserve"> perderá el beneficio en los siguientes eventos: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8F4504">
      <w:pPr>
        <w:pStyle w:val="Prrafodelista"/>
        <w:widowControl w:val="0"/>
        <w:numPr>
          <w:ilvl w:val="0"/>
          <w:numId w:val="5"/>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xml:space="preserve">Para los beneficiarios de la categoría IE de servicio particular, cuando el beneficiario ha cambiado de residencia a un Municipio distinto a los previstos en esta Resolución para la estación respectiva.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8F4504">
      <w:pPr>
        <w:pStyle w:val="Prrafodelista"/>
        <w:widowControl w:val="0"/>
        <w:numPr>
          <w:ilvl w:val="0"/>
          <w:numId w:val="5"/>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Por venta del vehículo asociado al beneficio o la pérdida de tenencia del mismo. En este caso, el beneficiario deberá informar tal hecho al concesionario y podrá solicitar el beneficio para otro vehículo que cumpla con los requisitos establecidos en esta Resolución</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8F4504">
      <w:pPr>
        <w:pStyle w:val="Prrafodelista"/>
        <w:widowControl w:val="0"/>
        <w:numPr>
          <w:ilvl w:val="0"/>
          <w:numId w:val="5"/>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lastRenderedPageBreak/>
        <w:t>Para los beneficiarios de las categorías IE y IIE de servicio público, cuando el vehículo asociado al beneficio se desvincule de la empresa transportadora acreditada en la solicitud.</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8F4504">
      <w:pPr>
        <w:pStyle w:val="Prrafodelista"/>
        <w:widowControl w:val="0"/>
        <w:numPr>
          <w:ilvl w:val="0"/>
          <w:numId w:val="5"/>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Cuando se evidencie fraude o inconsistencias en cualquiera de los documentos entregados con la solicitud.</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8F4504">
      <w:pPr>
        <w:pStyle w:val="Prrafodelista"/>
        <w:widowControl w:val="0"/>
        <w:numPr>
          <w:ilvl w:val="0"/>
          <w:numId w:val="5"/>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Cuando se evidencie que el beneficiario está comercializando con el derecho a la tarifa diferencial.</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8F4504">
      <w:pPr>
        <w:pStyle w:val="Prrafodelista"/>
        <w:widowControl w:val="0"/>
        <w:numPr>
          <w:ilvl w:val="0"/>
          <w:numId w:val="5"/>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Cuando el vehículo beneficiado se encuentre reportado como evasor de cualquier peaje en el territorio colombiano.</w:t>
      </w:r>
    </w:p>
    <w:p w:rsidR="00A74C68" w:rsidRPr="008F4504" w:rsidRDefault="00A74C68"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BF5DB7" w:rsidP="00990C44">
      <w:pPr>
        <w:widowControl w:val="0"/>
        <w:tabs>
          <w:tab w:val="left" w:pos="0"/>
        </w:tabs>
        <w:suppressAutoHyphens/>
        <w:autoSpaceDN w:val="0"/>
        <w:spacing w:after="0" w:line="240" w:lineRule="auto"/>
        <w:jc w:val="both"/>
        <w:textAlignment w:val="baseline"/>
        <w:rPr>
          <w:rFonts w:ascii="Futura Bk BT" w:eastAsia="DejaVu Sans" w:hAnsi="Futura Bk BT" w:cs="Lohit Devanagari"/>
          <w:kern w:val="3"/>
          <w:sz w:val="20"/>
          <w:szCs w:val="20"/>
          <w:lang w:val="es-ES" w:eastAsia="zh-CN" w:bidi="hi-IN"/>
        </w:rPr>
      </w:pPr>
      <w:r w:rsidRPr="008F4504">
        <w:rPr>
          <w:rFonts w:ascii="Futura Bk BT" w:eastAsia="Times New Roman" w:hAnsi="Futura Bk BT" w:cs="Times New Roman"/>
          <w:b/>
          <w:kern w:val="3"/>
          <w:sz w:val="20"/>
          <w:szCs w:val="20"/>
          <w:lang w:val="es" w:eastAsia="es-ES" w:bidi="hi-IN"/>
        </w:rPr>
        <w:t>ARTÍCULO OCTAVO</w:t>
      </w:r>
      <w:r w:rsidR="00990C44" w:rsidRPr="008F4504">
        <w:rPr>
          <w:rFonts w:ascii="Futura Bk BT" w:eastAsia="Times New Roman" w:hAnsi="Futura Bk BT" w:cs="Times New Roman"/>
          <w:b/>
          <w:kern w:val="3"/>
          <w:sz w:val="20"/>
          <w:szCs w:val="20"/>
          <w:lang w:val="es" w:eastAsia="es-ES" w:bidi="hi-IN"/>
        </w:rPr>
        <w:t xml:space="preserve">: </w:t>
      </w:r>
      <w:r w:rsidR="00990C44" w:rsidRPr="008F4504">
        <w:rPr>
          <w:rFonts w:ascii="Futura Bk BT" w:eastAsia="Times New Roman" w:hAnsi="Futura Bk BT" w:cs="Times New Roman"/>
          <w:kern w:val="3"/>
          <w:sz w:val="20"/>
          <w:szCs w:val="20"/>
          <w:lang w:val="es" w:eastAsia="es-ES" w:bidi="hi-IN"/>
        </w:rPr>
        <w:t xml:space="preserve">La presente Resolución rige a partir de la fecha de su publicación y deroga las disposiciones que le sean contrarias. </w:t>
      </w:r>
    </w:p>
    <w:p w:rsidR="00990C44" w:rsidRPr="008F4504" w:rsidRDefault="00990C44" w:rsidP="00990C44">
      <w:pPr>
        <w:widowControl w:val="0"/>
        <w:suppressAutoHyphens/>
        <w:autoSpaceDN w:val="0"/>
        <w:spacing w:after="0" w:line="240" w:lineRule="auto"/>
        <w:jc w:val="both"/>
        <w:textAlignment w:val="baseline"/>
        <w:rPr>
          <w:rFonts w:ascii="Futura Bk BT" w:eastAsia="Times New Roman" w:hAnsi="Futura Bk BT" w:cs="Times New Roman"/>
          <w:kern w:val="3"/>
          <w:sz w:val="20"/>
          <w:szCs w:val="20"/>
          <w:lang w:val="es" w:eastAsia="es-ES" w:bidi="hi-IN"/>
        </w:rPr>
      </w:pPr>
    </w:p>
    <w:p w:rsidR="00030719" w:rsidRPr="008F4504" w:rsidRDefault="00030719" w:rsidP="00990C44">
      <w:pPr>
        <w:suppressAutoHyphens/>
        <w:autoSpaceDE w:val="0"/>
        <w:autoSpaceDN w:val="0"/>
        <w:spacing w:after="0" w:line="240" w:lineRule="auto"/>
        <w:textAlignment w:val="baseline"/>
        <w:rPr>
          <w:rFonts w:ascii="Futura Bk BT" w:eastAsia="Times New Roman" w:hAnsi="Futura Bk BT" w:cs="Times New Roman"/>
          <w:b/>
          <w:bCs/>
          <w:kern w:val="3"/>
          <w:sz w:val="20"/>
          <w:szCs w:val="20"/>
          <w:lang w:val="es-ES" w:eastAsia="zh-CN"/>
        </w:rPr>
      </w:pPr>
    </w:p>
    <w:p w:rsidR="00990C44" w:rsidRPr="008F4504" w:rsidRDefault="00990C44" w:rsidP="00990C44">
      <w:pPr>
        <w:suppressAutoHyphens/>
        <w:autoSpaceDE w:val="0"/>
        <w:autoSpaceDN w:val="0"/>
        <w:spacing w:after="0" w:line="240" w:lineRule="auto"/>
        <w:textAlignment w:val="baseline"/>
        <w:rPr>
          <w:rFonts w:ascii="Futura Bk BT" w:eastAsia="Times New Roman" w:hAnsi="Futura Bk BT" w:cs="Courier New"/>
          <w:kern w:val="3"/>
          <w:sz w:val="20"/>
          <w:szCs w:val="20"/>
          <w:lang w:val="es-ES" w:eastAsia="zh-CN"/>
        </w:rPr>
      </w:pPr>
      <w:r w:rsidRPr="008F4504">
        <w:rPr>
          <w:rFonts w:ascii="Futura Bk BT" w:eastAsia="Times New Roman" w:hAnsi="Futura Bk BT" w:cs="Times New Roman"/>
          <w:b/>
          <w:bCs/>
          <w:kern w:val="3"/>
          <w:sz w:val="20"/>
          <w:szCs w:val="20"/>
          <w:lang w:val="es-ES" w:eastAsia="zh-CN"/>
        </w:rPr>
        <w:t>PUBLÍQUESE</w:t>
      </w:r>
      <w:r w:rsidR="00D10B59" w:rsidRPr="008F4504">
        <w:rPr>
          <w:rFonts w:ascii="Futura Bk BT" w:eastAsia="Times New Roman" w:hAnsi="Futura Bk BT" w:cs="Times New Roman"/>
          <w:b/>
          <w:bCs/>
          <w:kern w:val="3"/>
          <w:sz w:val="20"/>
          <w:szCs w:val="20"/>
          <w:lang w:val="es-ES" w:eastAsia="zh-CN"/>
        </w:rPr>
        <w:t xml:space="preserve"> </w:t>
      </w:r>
      <w:r w:rsidRPr="008F4504">
        <w:rPr>
          <w:rFonts w:ascii="Futura Bk BT" w:eastAsia="Times New Roman" w:hAnsi="Futura Bk BT" w:cs="Times New Roman"/>
          <w:b/>
          <w:bCs/>
          <w:kern w:val="3"/>
          <w:sz w:val="20"/>
          <w:szCs w:val="20"/>
          <w:lang w:val="es-ES" w:eastAsia="zh-CN"/>
        </w:rPr>
        <w:t>Y</w:t>
      </w:r>
      <w:r w:rsidRPr="008F4504">
        <w:rPr>
          <w:rFonts w:ascii="Futura Bk BT" w:eastAsia="Futura Bk BT" w:hAnsi="Futura Bk BT" w:cs="Times New Roman"/>
          <w:b/>
          <w:bCs/>
          <w:kern w:val="3"/>
          <w:sz w:val="20"/>
          <w:szCs w:val="20"/>
          <w:lang w:val="es-ES" w:eastAsia="zh-CN"/>
        </w:rPr>
        <w:t xml:space="preserve"> </w:t>
      </w:r>
      <w:r w:rsidRPr="008F4504">
        <w:rPr>
          <w:rFonts w:ascii="Futura Bk BT" w:eastAsia="Times New Roman" w:hAnsi="Futura Bk BT" w:cs="Times New Roman"/>
          <w:b/>
          <w:bCs/>
          <w:kern w:val="3"/>
          <w:sz w:val="20"/>
          <w:szCs w:val="20"/>
          <w:lang w:val="es-ES" w:eastAsia="zh-CN"/>
        </w:rPr>
        <w:t>CÚMPLASE,</w:t>
      </w:r>
    </w:p>
    <w:p w:rsidR="00990C44" w:rsidRPr="008F4504" w:rsidRDefault="00990C44" w:rsidP="00990C44">
      <w:pPr>
        <w:suppressAutoHyphens/>
        <w:autoSpaceDE w:val="0"/>
        <w:autoSpaceDN w:val="0"/>
        <w:spacing w:after="0" w:line="240" w:lineRule="auto"/>
        <w:textAlignment w:val="baseline"/>
        <w:rPr>
          <w:rFonts w:ascii="Futura Bk BT" w:eastAsia="Times New Roman" w:hAnsi="Futura Bk BT" w:cs="Times New Roman"/>
          <w:kern w:val="3"/>
          <w:sz w:val="20"/>
          <w:szCs w:val="20"/>
          <w:lang w:val="es-ES" w:eastAsia="zh-CN"/>
        </w:rPr>
      </w:pP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 w:eastAsia="es-ES" w:bidi="hi-IN"/>
        </w:rPr>
      </w:pPr>
      <w:r w:rsidRPr="008F4504">
        <w:rPr>
          <w:rFonts w:ascii="Futura Bk BT" w:eastAsia="Times New Roman" w:hAnsi="Futura Bk BT" w:cs="Times New Roman"/>
          <w:kern w:val="3"/>
          <w:sz w:val="20"/>
          <w:szCs w:val="20"/>
          <w:lang w:val="es" w:eastAsia="es-ES" w:bidi="hi-IN"/>
        </w:rPr>
        <w:t xml:space="preserve">Dada en Bogotá D.C., a los </w:t>
      </w:r>
    </w:p>
    <w:p w:rsidR="00030719" w:rsidRDefault="00030719"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 w:eastAsia="es-ES" w:bidi="hi-IN"/>
        </w:rPr>
      </w:pPr>
    </w:p>
    <w:p w:rsidR="00882BA7" w:rsidRDefault="00882BA7"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 w:eastAsia="es-ES" w:bidi="hi-IN"/>
        </w:rPr>
      </w:pPr>
    </w:p>
    <w:p w:rsidR="00882BA7" w:rsidRPr="008F4504" w:rsidRDefault="00882BA7"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 w:eastAsia="es-ES" w:bidi="hi-IN"/>
        </w:rPr>
      </w:pPr>
    </w:p>
    <w:p w:rsidR="00030719" w:rsidRPr="00CB4DD2" w:rsidRDefault="00030719"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Cs w:val="20"/>
          <w:lang w:val="es" w:eastAsia="es-ES" w:bidi="hi-IN"/>
        </w:rPr>
      </w:pPr>
    </w:p>
    <w:p w:rsidR="00990C44" w:rsidRPr="00CB4DD2" w:rsidRDefault="00990C44" w:rsidP="00990C44">
      <w:pPr>
        <w:widowControl w:val="0"/>
        <w:tabs>
          <w:tab w:val="left" w:pos="0"/>
        </w:tabs>
        <w:suppressAutoHyphens/>
        <w:autoSpaceDN w:val="0"/>
        <w:spacing w:after="0" w:line="240" w:lineRule="auto"/>
        <w:jc w:val="center"/>
        <w:textAlignment w:val="baseline"/>
        <w:rPr>
          <w:rFonts w:ascii="Futura Bk BT" w:eastAsia="Times New Roman" w:hAnsi="Futura Bk BT" w:cs="Times New Roman"/>
          <w:b/>
          <w:kern w:val="3"/>
          <w:szCs w:val="20"/>
          <w:lang w:val="es" w:eastAsia="es-ES" w:bidi="hi-IN"/>
        </w:rPr>
      </w:pPr>
      <w:r w:rsidRPr="00CB4DD2">
        <w:rPr>
          <w:rFonts w:ascii="Futura Bk BT" w:eastAsia="Times New Roman" w:hAnsi="Futura Bk BT" w:cs="Times New Roman"/>
          <w:b/>
          <w:kern w:val="3"/>
          <w:szCs w:val="20"/>
          <w:lang w:val="es" w:eastAsia="es-ES" w:bidi="hi-IN"/>
        </w:rPr>
        <w:t>NATALIA ABELLO VIVES</w:t>
      </w:r>
    </w:p>
    <w:p w:rsidR="00990C44" w:rsidRPr="00CB4DD2" w:rsidRDefault="00990C44" w:rsidP="00990C44">
      <w:pPr>
        <w:widowControl w:val="0"/>
        <w:tabs>
          <w:tab w:val="left" w:pos="0"/>
        </w:tabs>
        <w:suppressAutoHyphens/>
        <w:autoSpaceDN w:val="0"/>
        <w:spacing w:after="0" w:line="240" w:lineRule="auto"/>
        <w:jc w:val="center"/>
        <w:textAlignment w:val="baseline"/>
        <w:rPr>
          <w:rFonts w:ascii="Futura Bk BT" w:eastAsia="DejaVu Sans" w:hAnsi="Futura Bk BT" w:cs="Lohit Devanagari"/>
          <w:kern w:val="3"/>
          <w:szCs w:val="20"/>
          <w:lang w:val="es-ES" w:eastAsia="zh-CN" w:bidi="hi-IN"/>
        </w:rPr>
      </w:pPr>
      <w:r w:rsidRPr="00CB4DD2">
        <w:rPr>
          <w:rFonts w:ascii="Futura Bk BT" w:eastAsia="Times New Roman" w:hAnsi="Futura Bk BT" w:cs="Times New Roman"/>
          <w:kern w:val="3"/>
          <w:szCs w:val="20"/>
          <w:lang w:val="es" w:eastAsia="es-ES" w:bidi="hi-IN"/>
        </w:rPr>
        <w:t>Ministra de Transporte</w:t>
      </w:r>
    </w:p>
    <w:p w:rsidR="00990C44" w:rsidRDefault="00990C44"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20"/>
          <w:szCs w:val="20"/>
          <w:lang w:val="es-ES" w:eastAsia="es-ES" w:bidi="hi-IN"/>
        </w:rPr>
      </w:pPr>
    </w:p>
    <w:p w:rsidR="00990C44" w:rsidRPr="008F4504" w:rsidRDefault="00990C44" w:rsidP="00990C44">
      <w:pPr>
        <w:widowControl w:val="0"/>
        <w:tabs>
          <w:tab w:val="left" w:pos="-72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DA2CA6" w:rsidRPr="00CB4DD2" w:rsidRDefault="00DA2CA6"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sidRPr="00CB4DD2">
        <w:rPr>
          <w:rFonts w:ascii="Futura Bk BT" w:eastAsia="Times New Roman" w:hAnsi="Futura Bk BT" w:cs="Times New Roman"/>
          <w:spacing w:val="-3"/>
          <w:kern w:val="3"/>
          <w:sz w:val="16"/>
          <w:szCs w:val="14"/>
          <w:lang w:val="es-ES" w:eastAsia="es-ES" w:bidi="hi-IN"/>
        </w:rPr>
        <w:t>Harbey Jose</w:t>
      </w:r>
      <w:r w:rsidR="00D10B59" w:rsidRPr="00CB4DD2">
        <w:rPr>
          <w:rFonts w:ascii="Futura Bk BT" w:eastAsia="Times New Roman" w:hAnsi="Futura Bk BT" w:cs="Times New Roman"/>
          <w:spacing w:val="-3"/>
          <w:kern w:val="3"/>
          <w:sz w:val="16"/>
          <w:szCs w:val="14"/>
          <w:lang w:val="es-ES" w:eastAsia="es-ES" w:bidi="hi-IN"/>
        </w:rPr>
        <w:t xml:space="preserve"> </w:t>
      </w:r>
      <w:r w:rsidRPr="00CB4DD2">
        <w:rPr>
          <w:rFonts w:ascii="Futura Bk BT" w:eastAsia="Times New Roman" w:hAnsi="Futura Bk BT" w:cs="Times New Roman"/>
          <w:spacing w:val="-3"/>
          <w:kern w:val="3"/>
          <w:sz w:val="16"/>
          <w:szCs w:val="14"/>
          <w:lang w:val="es-ES" w:eastAsia="es-ES" w:bidi="hi-IN"/>
        </w:rPr>
        <w:t xml:space="preserve">Carrascal Quintero - Contratista, Vicepresidencia </w:t>
      </w:r>
      <w:r w:rsidR="00F515F8" w:rsidRPr="00CB4DD2">
        <w:rPr>
          <w:rFonts w:ascii="Futura Bk BT" w:eastAsia="Times New Roman" w:hAnsi="Futura Bk BT" w:cs="Times New Roman"/>
          <w:spacing w:val="-3"/>
          <w:kern w:val="3"/>
          <w:sz w:val="16"/>
          <w:szCs w:val="14"/>
          <w:lang w:val="es-ES" w:eastAsia="es-ES" w:bidi="hi-IN"/>
        </w:rPr>
        <w:t>Jurídica</w:t>
      </w:r>
    </w:p>
    <w:p w:rsidR="00990C44" w:rsidRPr="00CB4DD2" w:rsidRDefault="00BF5DB7"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sidRPr="00CB4DD2">
        <w:rPr>
          <w:rFonts w:ascii="Futura Bk BT" w:eastAsia="Times New Roman" w:hAnsi="Futura Bk BT" w:cs="Times New Roman"/>
          <w:spacing w:val="-3"/>
          <w:kern w:val="3"/>
          <w:sz w:val="16"/>
          <w:szCs w:val="14"/>
          <w:lang w:val="es-ES" w:eastAsia="es-ES" w:bidi="hi-IN"/>
        </w:rPr>
        <w:t xml:space="preserve">Gabriel Alejandro </w:t>
      </w:r>
      <w:r w:rsidR="00F26862" w:rsidRPr="00CB4DD2">
        <w:rPr>
          <w:rFonts w:ascii="Futura Bk BT" w:eastAsia="Times New Roman" w:hAnsi="Futura Bk BT" w:cs="Times New Roman"/>
          <w:spacing w:val="-3"/>
          <w:kern w:val="3"/>
          <w:sz w:val="16"/>
          <w:szCs w:val="14"/>
          <w:lang w:val="es-ES" w:eastAsia="es-ES" w:bidi="hi-IN"/>
        </w:rPr>
        <w:t>Jiménez</w:t>
      </w:r>
      <w:r w:rsidRPr="00CB4DD2">
        <w:rPr>
          <w:rFonts w:ascii="Futura Bk BT" w:eastAsia="Times New Roman" w:hAnsi="Futura Bk BT" w:cs="Times New Roman"/>
          <w:spacing w:val="-3"/>
          <w:kern w:val="3"/>
          <w:sz w:val="16"/>
          <w:szCs w:val="14"/>
          <w:lang w:val="es-ES" w:eastAsia="es-ES" w:bidi="hi-IN"/>
        </w:rPr>
        <w:t xml:space="preserve"> Tellez – Contratista </w:t>
      </w:r>
      <w:r w:rsidR="00990C44" w:rsidRPr="00CB4DD2">
        <w:rPr>
          <w:rFonts w:ascii="Futura Bk BT" w:eastAsia="Times New Roman" w:hAnsi="Futura Bk BT" w:cs="Times New Roman"/>
          <w:spacing w:val="-3"/>
          <w:kern w:val="3"/>
          <w:sz w:val="16"/>
          <w:szCs w:val="14"/>
          <w:lang w:val="es-ES" w:eastAsia="es-ES" w:bidi="hi-IN"/>
        </w:rPr>
        <w:t>Vicepresidencia de Estructuración - ANI</w:t>
      </w:r>
    </w:p>
    <w:p w:rsidR="00990C44" w:rsidRPr="00CB4DD2" w:rsidRDefault="00990C44" w:rsidP="00990C44">
      <w:pPr>
        <w:widowControl w:val="0"/>
        <w:tabs>
          <w:tab w:val="left" w:pos="-720"/>
        </w:tabs>
        <w:suppressAutoHyphens/>
        <w:autoSpaceDN w:val="0"/>
        <w:spacing w:after="0" w:line="240" w:lineRule="auto"/>
        <w:jc w:val="both"/>
        <w:textAlignment w:val="baseline"/>
        <w:rPr>
          <w:rFonts w:ascii="Futura Bk BT" w:eastAsia="DejaVu Sans" w:hAnsi="Futura Bk BT" w:cs="Lohit Devanagari"/>
          <w:kern w:val="3"/>
          <w:sz w:val="16"/>
          <w:szCs w:val="14"/>
          <w:lang w:val="es-ES" w:eastAsia="zh-CN" w:bidi="hi-IN"/>
        </w:rPr>
      </w:pPr>
      <w:r w:rsidRPr="00CB4DD2">
        <w:rPr>
          <w:rFonts w:ascii="Futura Bk BT" w:eastAsia="Times New Roman" w:hAnsi="Futura Bk BT" w:cs="Times New Roman"/>
          <w:spacing w:val="-3"/>
          <w:kern w:val="3"/>
          <w:sz w:val="16"/>
          <w:szCs w:val="14"/>
          <w:lang w:val="es-ES" w:eastAsia="es-ES" w:bidi="hi-IN"/>
        </w:rPr>
        <w:t>Camilo Jaramillo Berrocal – Vic</w:t>
      </w:r>
      <w:r w:rsidR="00BF5DB7" w:rsidRPr="00CB4DD2">
        <w:rPr>
          <w:rFonts w:ascii="Futura Bk BT" w:eastAsia="Times New Roman" w:hAnsi="Futura Bk BT" w:cs="Times New Roman"/>
          <w:spacing w:val="-3"/>
          <w:kern w:val="3"/>
          <w:sz w:val="16"/>
          <w:szCs w:val="14"/>
          <w:lang w:val="es-ES" w:eastAsia="es-ES" w:bidi="hi-IN"/>
        </w:rPr>
        <w:t xml:space="preserve">epresidente de Estructuración </w:t>
      </w:r>
      <w:r w:rsidRPr="00CB4DD2">
        <w:rPr>
          <w:rFonts w:ascii="Futura Bk BT" w:eastAsia="Times New Roman" w:hAnsi="Futura Bk BT" w:cs="Times New Roman"/>
          <w:spacing w:val="-3"/>
          <w:kern w:val="3"/>
          <w:sz w:val="16"/>
          <w:szCs w:val="14"/>
          <w:lang w:val="es-ES" w:eastAsia="es-ES" w:bidi="hi-IN"/>
        </w:rPr>
        <w:t>–ANI</w:t>
      </w:r>
    </w:p>
    <w:p w:rsidR="00990C44" w:rsidRPr="00CB4DD2" w:rsidRDefault="00F515F8"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sidRPr="00CB4DD2">
        <w:rPr>
          <w:rFonts w:ascii="Futura Bk BT" w:eastAsia="Times New Roman" w:hAnsi="Futura Bk BT" w:cs="Times New Roman"/>
          <w:spacing w:val="-3"/>
          <w:kern w:val="3"/>
          <w:sz w:val="16"/>
          <w:szCs w:val="14"/>
          <w:lang w:val="es-ES" w:eastAsia="es-ES" w:bidi="hi-IN"/>
        </w:rPr>
        <w:t xml:space="preserve">Andrés Figueredo Serpa –Vicepresidente de Gestión Contractual </w:t>
      </w:r>
    </w:p>
    <w:p w:rsidR="00990C44" w:rsidRPr="00CB4DD2" w:rsidRDefault="00990C44"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sidRPr="00CB4DD2">
        <w:rPr>
          <w:rFonts w:ascii="Futura Bk BT" w:eastAsia="Times New Roman" w:hAnsi="Futura Bk BT" w:cs="Times New Roman"/>
          <w:spacing w:val="-3"/>
          <w:kern w:val="3"/>
          <w:sz w:val="16"/>
          <w:szCs w:val="14"/>
          <w:lang w:val="es-ES" w:eastAsia="es-ES" w:bidi="hi-IN"/>
        </w:rPr>
        <w:t xml:space="preserve">Daniel Antonio </w:t>
      </w:r>
      <w:proofErr w:type="spellStart"/>
      <w:r w:rsidRPr="00CB4DD2">
        <w:rPr>
          <w:rFonts w:ascii="Futura Bk BT" w:eastAsia="Times New Roman" w:hAnsi="Futura Bk BT" w:cs="Times New Roman"/>
          <w:spacing w:val="-3"/>
          <w:kern w:val="3"/>
          <w:sz w:val="16"/>
          <w:szCs w:val="14"/>
          <w:lang w:val="es-ES" w:eastAsia="es-ES" w:bidi="hi-IN"/>
        </w:rPr>
        <w:t>Hinestrosa</w:t>
      </w:r>
      <w:proofErr w:type="spellEnd"/>
      <w:r w:rsidRPr="00CB4DD2">
        <w:rPr>
          <w:rFonts w:ascii="Futura Bk BT" w:eastAsia="Times New Roman" w:hAnsi="Futura Bk BT" w:cs="Times New Roman"/>
          <w:spacing w:val="-3"/>
          <w:kern w:val="3"/>
          <w:sz w:val="16"/>
          <w:szCs w:val="14"/>
          <w:lang w:val="es-ES" w:eastAsia="es-ES" w:bidi="hi-IN"/>
        </w:rPr>
        <w:t xml:space="preserve"> Grisales-Jefe Oficina Asesora Jurídica MT</w:t>
      </w:r>
    </w:p>
    <w:p w:rsidR="00E83DB9" w:rsidRPr="00CB4DD2" w:rsidRDefault="00D82C25" w:rsidP="00882BA7">
      <w:pPr>
        <w:rPr>
          <w:rFonts w:ascii="Arial Narrow" w:hAnsi="Arial Narrow"/>
          <w:sz w:val="24"/>
        </w:rPr>
      </w:pPr>
      <w:r w:rsidRPr="00CB4DD2">
        <w:rPr>
          <w:rFonts w:ascii="Futura Bk BT" w:eastAsia="Times New Roman" w:hAnsi="Futura Bk BT" w:cs="Times New Roman"/>
          <w:spacing w:val="-3"/>
          <w:kern w:val="3"/>
          <w:sz w:val="16"/>
          <w:szCs w:val="14"/>
          <w:lang w:val="es-ES" w:eastAsia="es-ES" w:bidi="hi-IN"/>
        </w:rPr>
        <w:t>Mario Franco Morales</w:t>
      </w:r>
      <w:r w:rsidR="00990C44" w:rsidRPr="00CB4DD2">
        <w:rPr>
          <w:rFonts w:ascii="Futura Bk BT" w:eastAsia="Times New Roman" w:hAnsi="Futura Bk BT" w:cs="Times New Roman"/>
          <w:spacing w:val="-3"/>
          <w:kern w:val="3"/>
          <w:sz w:val="16"/>
          <w:szCs w:val="14"/>
          <w:lang w:val="es-ES" w:eastAsia="es-ES" w:bidi="hi-IN"/>
        </w:rPr>
        <w:t>-Jefe Oficina Regulación Económica</w:t>
      </w:r>
      <w:r w:rsidRPr="00CB4DD2">
        <w:rPr>
          <w:rFonts w:ascii="Futura Bk BT" w:eastAsia="Times New Roman" w:hAnsi="Futura Bk BT" w:cs="Times New Roman"/>
          <w:spacing w:val="-3"/>
          <w:kern w:val="3"/>
          <w:sz w:val="16"/>
          <w:szCs w:val="14"/>
          <w:lang w:val="es-ES" w:eastAsia="es-ES" w:bidi="hi-IN"/>
        </w:rPr>
        <w:t xml:space="preserve"> (e) </w:t>
      </w:r>
      <w:r w:rsidR="00990C44" w:rsidRPr="00CB4DD2">
        <w:rPr>
          <w:rFonts w:ascii="Futura Bk BT" w:eastAsia="Times New Roman" w:hAnsi="Futura Bk BT" w:cs="Times New Roman"/>
          <w:spacing w:val="-3"/>
          <w:kern w:val="3"/>
          <w:sz w:val="16"/>
          <w:szCs w:val="14"/>
          <w:lang w:val="es-ES" w:eastAsia="es-ES" w:bidi="hi-IN"/>
        </w:rPr>
        <w:t xml:space="preserve">Ministerio de Transporte. </w:t>
      </w:r>
    </w:p>
    <w:sectPr w:rsidR="00E83DB9" w:rsidRPr="00CB4DD2" w:rsidSect="00BC2CD3">
      <w:headerReference w:type="default" r:id="rId8"/>
      <w:headerReference w:type="first" r:id="rId9"/>
      <w:pgSz w:w="12240" w:h="15840" w:code="1"/>
      <w:pgMar w:top="1418" w:right="1701" w:bottom="1418"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000" w:rsidRDefault="00C46000" w:rsidP="00FD6ECF">
      <w:pPr>
        <w:spacing w:after="0" w:line="240" w:lineRule="auto"/>
      </w:pPr>
      <w:r>
        <w:separator/>
      </w:r>
    </w:p>
  </w:endnote>
  <w:endnote w:type="continuationSeparator" w:id="0">
    <w:p w:rsidR="00C46000" w:rsidRDefault="00C46000" w:rsidP="00FD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ejaVu Sans">
    <w:altName w:val="Arial"/>
    <w:charset w:val="00"/>
    <w:family w:val="swiss"/>
    <w:pitch w:val="variable"/>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Futura Bk BT">
    <w:altName w:val="Vrinda"/>
    <w:charset w:val="00"/>
    <w:family w:val="swiss"/>
    <w:pitch w:val="variable"/>
    <w:sig w:usb0="00000087" w:usb1="00000000" w:usb2="00000000" w:usb3="00000000" w:csb0="0000001B" w:csb1="00000000"/>
  </w:font>
  <w:font w:name="Lohit Devanagari">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000" w:rsidRDefault="00C46000" w:rsidP="00FD6ECF">
      <w:pPr>
        <w:spacing w:after="0" w:line="240" w:lineRule="auto"/>
      </w:pPr>
      <w:r>
        <w:separator/>
      </w:r>
    </w:p>
  </w:footnote>
  <w:footnote w:type="continuationSeparator" w:id="0">
    <w:p w:rsidR="00C46000" w:rsidRDefault="00C46000" w:rsidP="00FD6E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B59" w:rsidRDefault="00D10B59">
    <w:pPr>
      <w:pStyle w:val="Standard"/>
      <w:tabs>
        <w:tab w:val="left" w:pos="-720"/>
      </w:tabs>
      <w:jc w:val="both"/>
    </w:pPr>
    <w:r>
      <w:rPr>
        <w:rFonts w:ascii="Garamond" w:hAnsi="Garamond" w:cs="Garamond"/>
        <w:b/>
        <w:spacing w:val="-3"/>
        <w:sz w:val="22"/>
        <w:szCs w:val="22"/>
      </w:rPr>
      <w:t>RESOLUCIÓN</w:t>
    </w:r>
    <w:r>
      <w:rPr>
        <w:rFonts w:ascii="Garamond" w:eastAsia="Garamond" w:hAnsi="Garamond" w:cs="Garamond"/>
        <w:b/>
        <w:spacing w:val="-3"/>
        <w:sz w:val="22"/>
        <w:szCs w:val="22"/>
      </w:rPr>
      <w:t xml:space="preserve"> </w:t>
    </w:r>
    <w:r>
      <w:rPr>
        <w:rFonts w:ascii="Garamond" w:hAnsi="Garamond" w:cs="Garamond"/>
        <w:b/>
        <w:spacing w:val="-3"/>
        <w:sz w:val="22"/>
        <w:szCs w:val="22"/>
      </w:rPr>
      <w:t>NÚMERO</w:t>
    </w:r>
    <w:r>
      <w:rPr>
        <w:rFonts w:ascii="Garamond" w:eastAsia="Garamond" w:hAnsi="Garamond" w:cs="Garamond"/>
        <w:b/>
        <w:spacing w:val="-3"/>
        <w:sz w:val="22"/>
        <w:szCs w:val="22"/>
      </w:rPr>
      <w:t xml:space="preserve"> </w:t>
    </w:r>
    <w:r w:rsidR="00CB7C99">
      <w:rPr>
        <w:rFonts w:ascii="Garamond" w:hAnsi="Garamond" w:cs="Garamond"/>
        <w:b/>
        <w:spacing w:val="-3"/>
        <w:sz w:val="22"/>
        <w:szCs w:val="22"/>
      </w:rPr>
      <w:t xml:space="preserve">                        </w:t>
    </w:r>
    <w:r w:rsidR="00E84EC1">
      <w:rPr>
        <w:rFonts w:ascii="Garamond" w:eastAsia="Garamond" w:hAnsi="Garamond" w:cs="Garamond"/>
        <w:b/>
        <w:spacing w:val="-3"/>
        <w:sz w:val="22"/>
        <w:szCs w:val="22"/>
      </w:rPr>
      <w:t xml:space="preserve"> </w:t>
    </w:r>
    <w:r>
      <w:rPr>
        <w:rFonts w:ascii="Garamond" w:hAnsi="Garamond" w:cs="Garamond"/>
        <w:b/>
        <w:spacing w:val="-3"/>
        <w:sz w:val="22"/>
        <w:szCs w:val="22"/>
      </w:rPr>
      <w:t>DEL</w:t>
    </w:r>
    <w:r>
      <w:rPr>
        <w:rFonts w:ascii="Garamond" w:eastAsia="Garamond" w:hAnsi="Garamond" w:cs="Garamond"/>
        <w:b/>
        <w:spacing w:val="-3"/>
        <w:sz w:val="22"/>
        <w:szCs w:val="22"/>
      </w:rPr>
      <w:t xml:space="preserve"> </w:t>
    </w:r>
    <w:r w:rsidR="00CB7C99">
      <w:rPr>
        <w:rFonts w:ascii="Garamond" w:eastAsia="Garamond" w:hAnsi="Garamond" w:cs="Garamond"/>
        <w:b/>
        <w:spacing w:val="-3"/>
        <w:sz w:val="22"/>
        <w:szCs w:val="22"/>
      </w:rPr>
      <w:t xml:space="preserve">                  </w:t>
    </w:r>
    <w:r w:rsidR="00E84EC1">
      <w:rPr>
        <w:rFonts w:ascii="Garamond" w:eastAsia="Garamond" w:hAnsi="Garamond" w:cs="Garamond"/>
        <w:b/>
        <w:spacing w:val="-3"/>
        <w:sz w:val="22"/>
        <w:szCs w:val="22"/>
      </w:rPr>
      <w:t xml:space="preserve"> </w:t>
    </w:r>
    <w:r>
      <w:rPr>
        <w:rFonts w:ascii="Garamond" w:hAnsi="Garamond" w:cs="Garamond"/>
        <w:b/>
        <w:spacing w:val="-3"/>
        <w:sz w:val="22"/>
        <w:szCs w:val="22"/>
      </w:rPr>
      <w:t>DE</w:t>
    </w:r>
    <w:r>
      <w:rPr>
        <w:rFonts w:ascii="Garamond" w:eastAsia="Garamond" w:hAnsi="Garamond" w:cs="Garamond"/>
        <w:b/>
        <w:spacing w:val="-3"/>
        <w:sz w:val="22"/>
        <w:szCs w:val="22"/>
      </w:rPr>
      <w:t xml:space="preserve"> </w:t>
    </w:r>
    <w:r w:rsidR="00CB7C99">
      <w:rPr>
        <w:rFonts w:ascii="Garamond" w:eastAsia="Garamond" w:hAnsi="Garamond" w:cs="Garamond"/>
        <w:b/>
        <w:spacing w:val="-3"/>
        <w:sz w:val="22"/>
        <w:szCs w:val="22"/>
      </w:rPr>
      <w:t xml:space="preserve">              </w:t>
    </w:r>
    <w:r w:rsidR="00E84EC1">
      <w:rPr>
        <w:rFonts w:ascii="Garamond" w:eastAsia="Garamond" w:hAnsi="Garamond" w:cs="Garamond"/>
        <w:b/>
        <w:spacing w:val="-3"/>
        <w:sz w:val="22"/>
        <w:szCs w:val="22"/>
      </w:rPr>
      <w:t xml:space="preserve"> </w:t>
    </w:r>
    <w:r>
      <w:rPr>
        <w:rFonts w:ascii="Garamond" w:hAnsi="Garamond" w:cs="Garamond"/>
        <w:b/>
        <w:spacing w:val="-3"/>
        <w:sz w:val="22"/>
        <w:szCs w:val="22"/>
      </w:rPr>
      <w:t>HOJA</w:t>
    </w:r>
    <w:r>
      <w:rPr>
        <w:rFonts w:ascii="Garamond" w:eastAsia="Garamond" w:hAnsi="Garamond" w:cs="Garamond"/>
        <w:b/>
        <w:spacing w:val="-3"/>
        <w:sz w:val="22"/>
        <w:szCs w:val="22"/>
      </w:rPr>
      <w:t xml:space="preserve"> </w:t>
    </w:r>
    <w:r>
      <w:rPr>
        <w:rFonts w:ascii="Garamond" w:hAnsi="Garamond" w:cs="Garamond"/>
        <w:b/>
        <w:spacing w:val="-3"/>
        <w:sz w:val="22"/>
        <w:szCs w:val="22"/>
      </w:rPr>
      <w:t>No.</w:t>
    </w:r>
    <w:r>
      <w:rPr>
        <w:rFonts w:ascii="Garamond" w:eastAsia="Garamond" w:hAnsi="Garamond" w:cs="Garamond"/>
        <w:b/>
        <w:spacing w:val="-3"/>
        <w:sz w:val="22"/>
        <w:szCs w:val="22"/>
      </w:rPr>
      <w:t xml:space="preserve"> </w:t>
    </w:r>
    <w:r>
      <w:rPr>
        <w:rStyle w:val="Nmerodepgina"/>
        <w:rFonts w:ascii="Garamond" w:hAnsi="Garamond" w:cs="Garamond"/>
        <w:b/>
        <w:sz w:val="22"/>
        <w:szCs w:val="22"/>
      </w:rPr>
      <w:fldChar w:fldCharType="begin"/>
    </w:r>
    <w:r>
      <w:rPr>
        <w:rStyle w:val="Nmerodepgina"/>
        <w:rFonts w:ascii="Garamond" w:hAnsi="Garamond" w:cs="Garamond"/>
        <w:b/>
        <w:sz w:val="22"/>
        <w:szCs w:val="22"/>
      </w:rPr>
      <w:instrText xml:space="preserve"> PAGE </w:instrText>
    </w:r>
    <w:r>
      <w:rPr>
        <w:rStyle w:val="Nmerodepgina"/>
        <w:rFonts w:ascii="Garamond" w:hAnsi="Garamond" w:cs="Garamond"/>
        <w:b/>
        <w:sz w:val="22"/>
        <w:szCs w:val="22"/>
      </w:rPr>
      <w:fldChar w:fldCharType="separate"/>
    </w:r>
    <w:r w:rsidR="00A02738">
      <w:rPr>
        <w:rStyle w:val="Nmerodepgina"/>
        <w:rFonts w:ascii="Garamond" w:hAnsi="Garamond" w:cs="Garamond"/>
        <w:b/>
        <w:noProof/>
        <w:sz w:val="22"/>
        <w:szCs w:val="22"/>
      </w:rPr>
      <w:t>13</w:t>
    </w:r>
    <w:r>
      <w:rPr>
        <w:rStyle w:val="Nmerodepgina"/>
        <w:rFonts w:ascii="Garamond" w:hAnsi="Garamond" w:cs="Garamond"/>
        <w:b/>
        <w:sz w:val="22"/>
        <w:szCs w:val="22"/>
      </w:rPr>
      <w:fldChar w:fldCharType="end"/>
    </w:r>
  </w:p>
  <w:p w:rsidR="00D10B59" w:rsidRDefault="00D10B59">
    <w:pPr>
      <w:pStyle w:val="Standard"/>
      <w:ind w:right="360"/>
      <w:jc w:val="both"/>
      <w:rPr>
        <w:rFonts w:ascii="Garamond" w:hAnsi="Garamond" w:cs="Garamond"/>
        <w:i/>
        <w:spacing w:val="-3"/>
        <w:sz w:val="22"/>
        <w:szCs w:val="22"/>
      </w:rPr>
    </w:pPr>
  </w:p>
  <w:p w:rsidR="00D10B59" w:rsidRDefault="00D10B59">
    <w:pPr>
      <w:pStyle w:val="Standard"/>
      <w:rPr>
        <w:rFonts w:ascii="Garamond" w:hAnsi="Garamond" w:cs="Garamond"/>
        <w:i/>
        <w:sz w:val="22"/>
        <w:szCs w:val="22"/>
      </w:rPr>
    </w:pPr>
  </w:p>
  <w:p w:rsidR="00325AC7" w:rsidRPr="008F4504" w:rsidRDefault="00325AC7" w:rsidP="00325AC7">
    <w:pPr>
      <w:widowControl w:val="0"/>
      <w:pBdr>
        <w:bottom w:val="single" w:sz="12" w:space="1" w:color="auto"/>
      </w:pBdr>
      <w:tabs>
        <w:tab w:val="left" w:pos="0"/>
      </w:tabs>
      <w:suppressAutoHyphens/>
      <w:autoSpaceDN w:val="0"/>
      <w:spacing w:after="0" w:line="240" w:lineRule="auto"/>
      <w:jc w:val="center"/>
      <w:textAlignment w:val="baseline"/>
      <w:rPr>
        <w:rFonts w:ascii="Futura Bk BT" w:eastAsia="Times New Roman" w:hAnsi="Futura Bk BT" w:cs="Times New Roman"/>
        <w:i/>
        <w:color w:val="000000"/>
        <w:kern w:val="3"/>
        <w:sz w:val="20"/>
        <w:szCs w:val="20"/>
        <w:lang w:val="es-ES" w:eastAsia="es-ES" w:bidi="hi-IN"/>
      </w:rPr>
    </w:pPr>
    <w:r w:rsidRPr="008F4504">
      <w:rPr>
        <w:rFonts w:ascii="Futura Bk BT" w:eastAsia="Times New Roman" w:hAnsi="Futura Bk BT" w:cs="Times New Roman"/>
        <w:i/>
        <w:color w:val="000000"/>
        <w:kern w:val="3"/>
        <w:sz w:val="20"/>
        <w:szCs w:val="20"/>
        <w:lang w:val="es-ES" w:eastAsia="es-ES" w:bidi="hi-IN"/>
      </w:rPr>
      <w:t>“Por la cual se emite concepto vinculante previo al establecimiento de dos casetas de control de cobro unidireccionales que conforman la estación de peaje ubicadas en el tramo Turbo –El Tigre, las cuales se denominan Chaparral y Rio Grande; así como una estación de peaje en el tramo Turbo-</w:t>
    </w:r>
    <w:proofErr w:type="spellStart"/>
    <w:r w:rsidRPr="008F4504">
      <w:rPr>
        <w:rFonts w:ascii="Futura Bk BT" w:eastAsia="Times New Roman" w:hAnsi="Futura Bk BT" w:cs="Times New Roman"/>
        <w:i/>
        <w:color w:val="000000"/>
        <w:kern w:val="3"/>
        <w:sz w:val="20"/>
        <w:szCs w:val="20"/>
        <w:lang w:val="es-ES" w:eastAsia="es-ES" w:bidi="hi-IN"/>
      </w:rPr>
      <w:t>Necocli</w:t>
    </w:r>
    <w:proofErr w:type="spellEnd"/>
    <w:r w:rsidRPr="008F4504">
      <w:rPr>
        <w:rFonts w:ascii="Futura Bk BT" w:eastAsia="Times New Roman" w:hAnsi="Futura Bk BT" w:cs="Times New Roman"/>
        <w:i/>
        <w:color w:val="000000"/>
        <w:kern w:val="3"/>
        <w:sz w:val="20"/>
        <w:szCs w:val="20"/>
        <w:lang w:val="es-ES" w:eastAsia="es-ES" w:bidi="hi-IN"/>
      </w:rPr>
      <w:t xml:space="preserve"> con cobro bidireccional denominada Cirilo, ubicada en el PR18+070 y se establecen las tarifas a cobrar en las casetas de control y la estación de peaje, las cuales pertenecen al proyecto vial Transversal de las Américas.”</w:t>
    </w:r>
  </w:p>
  <w:p w:rsidR="00D10B59" w:rsidRDefault="00D10B59" w:rsidP="00FD6ECF">
    <w:pPr>
      <w:widowControl w:val="0"/>
      <w:suppressAutoHyphens/>
      <w:autoSpaceDE w:val="0"/>
      <w:autoSpaceDN w:val="0"/>
      <w:spacing w:after="0" w:line="240" w:lineRule="auto"/>
      <w:jc w:val="center"/>
      <w:textAlignment w:val="baseline"/>
      <w:rPr>
        <w:rFonts w:ascii="Times New Roman" w:eastAsia="Times New Roman" w:hAnsi="Times New Roman" w:cs="Times New Roman"/>
        <w:color w:val="000000"/>
        <w:kern w:val="3"/>
        <w:lang w:val="es-ES" w:eastAsia="es-ES" w:bidi="hi-I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B59" w:rsidRDefault="00CB7C99">
    <w:pPr>
      <w:pStyle w:val="Encabezado"/>
    </w:pPr>
    <w:r>
      <w:rPr>
        <w:noProof/>
        <w:lang w:val="es-CO" w:eastAsia="es-CO" w:bidi="ar-SA"/>
      </w:rPr>
      <w:drawing>
        <wp:anchor distT="0" distB="0" distL="114300" distR="114300" simplePos="0" relativeHeight="251659264" behindDoc="0" locked="0" layoutInCell="1" allowOverlap="1" wp14:anchorId="066A142C" wp14:editId="4CAB6F0C">
          <wp:simplePos x="0" y="0"/>
          <wp:positionH relativeFrom="margin">
            <wp:posOffset>-89535</wp:posOffset>
          </wp:positionH>
          <wp:positionV relativeFrom="margin">
            <wp:posOffset>-1074420</wp:posOffset>
          </wp:positionV>
          <wp:extent cx="3653155" cy="992505"/>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1"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653155" cy="992505"/>
                  </a:xfrm>
                  <a:prstGeom prst="rect">
                    <a:avLst/>
                  </a:prstGeom>
                  <a:noFill/>
                  <a:ln>
                    <a:noFill/>
                    <a:prstDash/>
                  </a:ln>
                </pic:spPr>
              </pic:pic>
            </a:graphicData>
          </a:graphic>
        </wp:anchor>
      </w:drawing>
    </w:r>
    <w:r>
      <w:rPr>
        <w:noProof/>
        <w:lang w:val="es-CO" w:eastAsia="es-CO" w:bidi="ar-SA"/>
      </w:rPr>
      <w:drawing>
        <wp:anchor distT="0" distB="0" distL="114300" distR="114300" simplePos="0" relativeHeight="251660288" behindDoc="0" locked="0" layoutInCell="1" allowOverlap="1" wp14:anchorId="13E05896" wp14:editId="0076125F">
          <wp:simplePos x="0" y="0"/>
          <wp:positionH relativeFrom="column">
            <wp:posOffset>4139565</wp:posOffset>
          </wp:positionH>
          <wp:positionV relativeFrom="paragraph">
            <wp:posOffset>-86360</wp:posOffset>
          </wp:positionV>
          <wp:extent cx="1238250" cy="552450"/>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2"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8250" cy="552450"/>
                  </a:xfrm>
                  <a:prstGeom prst="rect">
                    <a:avLst/>
                  </a:prstGeom>
                  <a:noFill/>
                  <a:ln>
                    <a:noFill/>
                    <a:prstDash/>
                  </a:ln>
                </pic:spPr>
              </pic:pic>
            </a:graphicData>
          </a:graphic>
        </wp:anchor>
      </w:drawing>
    </w:r>
  </w:p>
  <w:p w:rsidR="00D10B59" w:rsidRDefault="00D10B59">
    <w:pPr>
      <w:pStyle w:val="Encabezado"/>
    </w:pPr>
  </w:p>
  <w:p w:rsidR="00D10B59" w:rsidRDefault="00D10B59">
    <w:pPr>
      <w:pStyle w:val="Encabezado"/>
      <w:tabs>
        <w:tab w:val="clear" w:pos="4419"/>
        <w:tab w:val="clear" w:pos="8838"/>
        <w:tab w:val="left" w:pos="3695"/>
      </w:tabs>
    </w:pPr>
    <w:r>
      <w:rPr>
        <w:lang w:val="es-MX"/>
      </w:rPr>
      <w:tab/>
    </w:r>
  </w:p>
  <w:p w:rsidR="00D10B59" w:rsidRDefault="00D10B59">
    <w:pPr>
      <w:pStyle w:val="Encabezado"/>
      <w:tabs>
        <w:tab w:val="clear" w:pos="4419"/>
        <w:tab w:val="clear" w:pos="8838"/>
        <w:tab w:val="left" w:pos="7336"/>
      </w:tabs>
      <w:ind w:left="142"/>
    </w:pPr>
    <w:r>
      <w:rPr>
        <w:lang w:val="es-MX"/>
      </w:rPr>
      <w:tab/>
    </w:r>
    <w:r w:rsidR="00E84EC1">
      <w:rPr>
        <w:rFonts w:ascii="Futura Bk BT" w:hAnsi="Futura Bk BT" w:cs="Arial"/>
        <w:sz w:val="16"/>
        <w:szCs w:val="16"/>
      </w:rPr>
      <w:t xml:space="preserve"> </w:t>
    </w:r>
    <w:r>
      <w:rPr>
        <w:rFonts w:ascii="Futura Bk BT" w:hAnsi="Futura Bk BT" w:cs="Arial"/>
        <w:sz w:val="16"/>
        <w:szCs w:val="16"/>
      </w:rPr>
      <w:t>NIT.899.999.055-4</w:t>
    </w:r>
  </w:p>
  <w:p w:rsidR="00D10B59" w:rsidRDefault="00D10B59">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306E0"/>
    <w:multiLevelType w:val="hybridMultilevel"/>
    <w:tmpl w:val="D44E3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264761"/>
    <w:multiLevelType w:val="hybridMultilevel"/>
    <w:tmpl w:val="90801C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FB3869"/>
    <w:multiLevelType w:val="multilevel"/>
    <w:tmpl w:val="887461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C2B27F5"/>
    <w:multiLevelType w:val="multilevel"/>
    <w:tmpl w:val="4370833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5B0059"/>
    <w:multiLevelType w:val="hybridMultilevel"/>
    <w:tmpl w:val="5E8ECD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44"/>
    <w:rsid w:val="000060AA"/>
    <w:rsid w:val="00022445"/>
    <w:rsid w:val="00030719"/>
    <w:rsid w:val="00032E4D"/>
    <w:rsid w:val="000817A7"/>
    <w:rsid w:val="000831CB"/>
    <w:rsid w:val="00094C5C"/>
    <w:rsid w:val="000D19FA"/>
    <w:rsid w:val="000F1B74"/>
    <w:rsid w:val="00114C7C"/>
    <w:rsid w:val="00115A21"/>
    <w:rsid w:val="0016746A"/>
    <w:rsid w:val="001B3F67"/>
    <w:rsid w:val="00260738"/>
    <w:rsid w:val="0027216A"/>
    <w:rsid w:val="00290A12"/>
    <w:rsid w:val="002936FE"/>
    <w:rsid w:val="0029776C"/>
    <w:rsid w:val="002B2C81"/>
    <w:rsid w:val="00325AC7"/>
    <w:rsid w:val="00343524"/>
    <w:rsid w:val="00403037"/>
    <w:rsid w:val="00426D9F"/>
    <w:rsid w:val="004D3003"/>
    <w:rsid w:val="00504211"/>
    <w:rsid w:val="00507D0F"/>
    <w:rsid w:val="00550FF9"/>
    <w:rsid w:val="005832FE"/>
    <w:rsid w:val="005C06D6"/>
    <w:rsid w:val="005D4D32"/>
    <w:rsid w:val="00615838"/>
    <w:rsid w:val="006360E4"/>
    <w:rsid w:val="00641ED2"/>
    <w:rsid w:val="00702C3B"/>
    <w:rsid w:val="00726B26"/>
    <w:rsid w:val="00737C8E"/>
    <w:rsid w:val="0076152C"/>
    <w:rsid w:val="00762486"/>
    <w:rsid w:val="008107FA"/>
    <w:rsid w:val="00852BA1"/>
    <w:rsid w:val="00882BA7"/>
    <w:rsid w:val="00885CBC"/>
    <w:rsid w:val="008901A6"/>
    <w:rsid w:val="00892734"/>
    <w:rsid w:val="008B435B"/>
    <w:rsid w:val="008C042B"/>
    <w:rsid w:val="008C2FE9"/>
    <w:rsid w:val="008D1566"/>
    <w:rsid w:val="008E7660"/>
    <w:rsid w:val="008F4504"/>
    <w:rsid w:val="0094004B"/>
    <w:rsid w:val="00990C44"/>
    <w:rsid w:val="009C7D02"/>
    <w:rsid w:val="009E5836"/>
    <w:rsid w:val="00A02738"/>
    <w:rsid w:val="00A03AE2"/>
    <w:rsid w:val="00A12A0C"/>
    <w:rsid w:val="00A42E46"/>
    <w:rsid w:val="00A43CFA"/>
    <w:rsid w:val="00A6059D"/>
    <w:rsid w:val="00A6286A"/>
    <w:rsid w:val="00A707C8"/>
    <w:rsid w:val="00A74C68"/>
    <w:rsid w:val="00B55550"/>
    <w:rsid w:val="00B61173"/>
    <w:rsid w:val="00BB0419"/>
    <w:rsid w:val="00BC2CD3"/>
    <w:rsid w:val="00BD42D3"/>
    <w:rsid w:val="00BF5DB7"/>
    <w:rsid w:val="00C00CD1"/>
    <w:rsid w:val="00C142D1"/>
    <w:rsid w:val="00C146D6"/>
    <w:rsid w:val="00C2629C"/>
    <w:rsid w:val="00C46000"/>
    <w:rsid w:val="00CB4DD2"/>
    <w:rsid w:val="00CB7C99"/>
    <w:rsid w:val="00CD3486"/>
    <w:rsid w:val="00CE3D4A"/>
    <w:rsid w:val="00D10B59"/>
    <w:rsid w:val="00D11937"/>
    <w:rsid w:val="00D82C25"/>
    <w:rsid w:val="00DA0BFB"/>
    <w:rsid w:val="00DA2CA6"/>
    <w:rsid w:val="00DE7BDE"/>
    <w:rsid w:val="00DF3E95"/>
    <w:rsid w:val="00DF583B"/>
    <w:rsid w:val="00E55352"/>
    <w:rsid w:val="00E719D1"/>
    <w:rsid w:val="00E74F4C"/>
    <w:rsid w:val="00E752AD"/>
    <w:rsid w:val="00E83DB9"/>
    <w:rsid w:val="00E84EC1"/>
    <w:rsid w:val="00EC25E7"/>
    <w:rsid w:val="00F26862"/>
    <w:rsid w:val="00F34D3B"/>
    <w:rsid w:val="00F515F8"/>
    <w:rsid w:val="00FB3080"/>
    <w:rsid w:val="00FC46DD"/>
    <w:rsid w:val="00FC518D"/>
    <w:rsid w:val="00FD6E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D507C0-1471-4D81-B0C8-E8272272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990C4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0C44"/>
    <w:rPr>
      <w:sz w:val="20"/>
      <w:szCs w:val="20"/>
    </w:rPr>
  </w:style>
  <w:style w:type="paragraph" w:customStyle="1" w:styleId="Standard">
    <w:name w:val="Standard"/>
    <w:rsid w:val="00990C44"/>
    <w:pPr>
      <w:suppressAutoHyphens/>
      <w:autoSpaceDN w:val="0"/>
      <w:spacing w:after="0" w:line="240" w:lineRule="auto"/>
      <w:textAlignment w:val="baseline"/>
    </w:pPr>
    <w:rPr>
      <w:rFonts w:ascii="Courier New" w:eastAsia="Times New Roman" w:hAnsi="Courier New" w:cs="Courier New"/>
      <w:kern w:val="3"/>
      <w:sz w:val="24"/>
      <w:szCs w:val="20"/>
      <w:lang w:val="es-ES" w:eastAsia="zh-CN"/>
    </w:rPr>
  </w:style>
  <w:style w:type="paragraph" w:styleId="Encabezado">
    <w:name w:val="header"/>
    <w:basedOn w:val="Normal"/>
    <w:link w:val="EncabezadoCar"/>
    <w:rsid w:val="00990C44"/>
    <w:pPr>
      <w:widowControl w:val="0"/>
      <w:tabs>
        <w:tab w:val="center" w:pos="4419"/>
        <w:tab w:val="right" w:pos="8838"/>
      </w:tabs>
      <w:suppressAutoHyphens/>
      <w:autoSpaceDN w:val="0"/>
      <w:spacing w:after="0" w:line="240" w:lineRule="auto"/>
      <w:textAlignment w:val="baseline"/>
    </w:pPr>
    <w:rPr>
      <w:rFonts w:ascii="Liberation Serif" w:eastAsia="DejaVu Sans" w:hAnsi="Liberation Serif" w:cs="Mangal"/>
      <w:kern w:val="3"/>
      <w:sz w:val="24"/>
      <w:szCs w:val="21"/>
      <w:lang w:val="es-ES" w:eastAsia="zh-CN" w:bidi="hi-IN"/>
    </w:rPr>
  </w:style>
  <w:style w:type="character" w:customStyle="1" w:styleId="EncabezadoCar">
    <w:name w:val="Encabezado Car"/>
    <w:basedOn w:val="Fuentedeprrafopredeter"/>
    <w:link w:val="Encabezado"/>
    <w:rsid w:val="00990C44"/>
    <w:rPr>
      <w:rFonts w:ascii="Liberation Serif" w:eastAsia="DejaVu Sans" w:hAnsi="Liberation Serif" w:cs="Mangal"/>
      <w:kern w:val="3"/>
      <w:sz w:val="24"/>
      <w:szCs w:val="21"/>
      <w:lang w:val="es-ES" w:eastAsia="zh-CN" w:bidi="hi-IN"/>
    </w:rPr>
  </w:style>
  <w:style w:type="character" w:styleId="Nmerodepgina">
    <w:name w:val="page number"/>
    <w:basedOn w:val="Fuentedeprrafopredeter"/>
    <w:rsid w:val="00990C44"/>
  </w:style>
  <w:style w:type="character" w:styleId="Refdecomentario">
    <w:name w:val="annotation reference"/>
    <w:basedOn w:val="Fuentedeprrafopredeter"/>
    <w:rsid w:val="00990C44"/>
    <w:rPr>
      <w:sz w:val="16"/>
      <w:szCs w:val="16"/>
    </w:rPr>
  </w:style>
  <w:style w:type="paragraph" w:styleId="Textodeglobo">
    <w:name w:val="Balloon Text"/>
    <w:basedOn w:val="Normal"/>
    <w:link w:val="TextodegloboCar"/>
    <w:uiPriority w:val="99"/>
    <w:semiHidden/>
    <w:unhideWhenUsed/>
    <w:rsid w:val="00990C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C44"/>
    <w:rPr>
      <w:rFonts w:ascii="Segoe UI" w:hAnsi="Segoe UI" w:cs="Segoe UI"/>
      <w:sz w:val="18"/>
      <w:szCs w:val="18"/>
    </w:rPr>
  </w:style>
  <w:style w:type="paragraph" w:styleId="Piedepgina">
    <w:name w:val="footer"/>
    <w:basedOn w:val="Normal"/>
    <w:link w:val="PiedepginaCar"/>
    <w:uiPriority w:val="99"/>
    <w:unhideWhenUsed/>
    <w:rsid w:val="00FD6E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ECF"/>
  </w:style>
  <w:style w:type="paragraph" w:styleId="Asuntodelcomentario">
    <w:name w:val="annotation subject"/>
    <w:basedOn w:val="Textocomentario"/>
    <w:next w:val="Textocomentario"/>
    <w:link w:val="AsuntodelcomentarioCar"/>
    <w:uiPriority w:val="99"/>
    <w:semiHidden/>
    <w:unhideWhenUsed/>
    <w:rsid w:val="00A03AE2"/>
    <w:rPr>
      <w:b/>
      <w:bCs/>
    </w:rPr>
  </w:style>
  <w:style w:type="character" w:customStyle="1" w:styleId="AsuntodelcomentarioCar">
    <w:name w:val="Asunto del comentario Car"/>
    <w:basedOn w:val="TextocomentarioCar"/>
    <w:link w:val="Asuntodelcomentario"/>
    <w:uiPriority w:val="99"/>
    <w:semiHidden/>
    <w:rsid w:val="00A03AE2"/>
    <w:rPr>
      <w:b/>
      <w:bCs/>
      <w:sz w:val="20"/>
      <w:szCs w:val="20"/>
    </w:rPr>
  </w:style>
  <w:style w:type="paragraph" w:styleId="Revisin">
    <w:name w:val="Revision"/>
    <w:hidden/>
    <w:uiPriority w:val="99"/>
    <w:semiHidden/>
    <w:rsid w:val="00BC2CD3"/>
    <w:pPr>
      <w:spacing w:after="0" w:line="240" w:lineRule="auto"/>
    </w:pPr>
  </w:style>
  <w:style w:type="character" w:styleId="Hipervnculo">
    <w:name w:val="Hyperlink"/>
    <w:basedOn w:val="Fuentedeprrafopredeter"/>
    <w:uiPriority w:val="99"/>
    <w:semiHidden/>
    <w:unhideWhenUsed/>
    <w:rsid w:val="006360E4"/>
    <w:rPr>
      <w:color w:val="0000FF"/>
      <w:u w:val="single"/>
    </w:rPr>
  </w:style>
  <w:style w:type="paragraph" w:styleId="NormalWeb">
    <w:name w:val="Normal (Web)"/>
    <w:basedOn w:val="Normal"/>
    <w:uiPriority w:val="99"/>
    <w:semiHidden/>
    <w:unhideWhenUsed/>
    <w:rsid w:val="006360E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Prrafodelista">
    <w:name w:val="List Paragraph"/>
    <w:basedOn w:val="Normal"/>
    <w:uiPriority w:val="34"/>
    <w:qFormat/>
    <w:rsid w:val="00022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7326">
      <w:bodyDiv w:val="1"/>
      <w:marLeft w:val="0"/>
      <w:marRight w:val="0"/>
      <w:marTop w:val="0"/>
      <w:marBottom w:val="0"/>
      <w:divBdr>
        <w:top w:val="none" w:sz="0" w:space="0" w:color="auto"/>
        <w:left w:val="none" w:sz="0" w:space="0" w:color="auto"/>
        <w:bottom w:val="none" w:sz="0" w:space="0" w:color="auto"/>
        <w:right w:val="none" w:sz="0" w:space="0" w:color="auto"/>
      </w:divBdr>
    </w:div>
    <w:div w:id="199533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9960B-ACCA-42EE-A8F2-502BD037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3709</Words>
  <Characters>20403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 Aguilar Higuera</dc:creator>
  <cp:lastModifiedBy>gabriel alejandro jimenez tellez</cp:lastModifiedBy>
  <cp:revision>8</cp:revision>
  <cp:lastPrinted>2015-08-12T22:08:00Z</cp:lastPrinted>
  <dcterms:created xsi:type="dcterms:W3CDTF">2015-08-18T22:07:00Z</dcterms:created>
  <dcterms:modified xsi:type="dcterms:W3CDTF">2015-08-19T15:37:00Z</dcterms:modified>
</cp:coreProperties>
</file>