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F" w:rsidRPr="005B2A57" w:rsidRDefault="006E5BFF" w:rsidP="000419CD">
      <w:pPr>
        <w:pStyle w:val="Puesto"/>
        <w:tabs>
          <w:tab w:val="left" w:pos="1843"/>
        </w:tabs>
        <w:rPr>
          <w:rFonts w:ascii="Arial Narrow" w:hAnsi="Arial Narrow" w:cs="Gisha"/>
          <w:color w:val="auto"/>
          <w:sz w:val="28"/>
          <w:szCs w:val="28"/>
        </w:rPr>
      </w:pPr>
      <w:bookmarkStart w:id="0" w:name="_GoBack"/>
      <w:bookmarkEnd w:id="0"/>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Pr="005B2A57" w:rsidRDefault="007D782A" w:rsidP="006E5BFF">
      <w:pPr>
        <w:pStyle w:val="Puesto"/>
        <w:rPr>
          <w:rFonts w:ascii="Arial Narrow" w:hAnsi="Arial Narrow" w:cs="Gisha"/>
          <w:color w:val="auto"/>
          <w:sz w:val="28"/>
          <w:szCs w:val="28"/>
        </w:rPr>
      </w:pPr>
      <w:r>
        <w:rPr>
          <w:rFonts w:ascii="Arial Narrow" w:hAnsi="Arial Narrow" w:cs="Gisha"/>
          <w:color w:val="auto"/>
          <w:sz w:val="28"/>
          <w:szCs w:val="28"/>
        </w:rPr>
        <w:t>MARZO</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P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w:t>
      </w:r>
      <w:r w:rsidR="00A2252F">
        <w:rPr>
          <w:rFonts w:ascii="Arial Narrow" w:hAnsi="Arial Narrow"/>
          <w:sz w:val="22"/>
          <w:szCs w:val="22"/>
          <w:lang w:val="es-CO"/>
        </w:rPr>
        <w:t xml:space="preserve">por valor de $119.012 miles </w:t>
      </w:r>
      <w:r w:rsidR="00AC1337">
        <w:rPr>
          <w:rFonts w:ascii="Arial Narrow" w:hAnsi="Arial Narrow"/>
          <w:sz w:val="22"/>
          <w:szCs w:val="22"/>
          <w:lang w:val="es-CO"/>
        </w:rPr>
        <w:t xml:space="preserve">a </w:t>
      </w:r>
      <w:r w:rsidR="00756D9B">
        <w:rPr>
          <w:rFonts w:ascii="Arial Narrow" w:hAnsi="Arial Narrow"/>
          <w:sz w:val="22"/>
          <w:szCs w:val="22"/>
          <w:lang w:val="es-CO"/>
        </w:rPr>
        <w:t>31 de marzo</w:t>
      </w:r>
      <w:r w:rsidR="00AC1337" w:rsidRPr="00AC1337">
        <w:rPr>
          <w:rFonts w:ascii="Arial Narrow" w:hAnsi="Arial Narrow"/>
          <w:sz w:val="22"/>
          <w:szCs w:val="22"/>
          <w:lang w:val="es-CO"/>
        </w:rPr>
        <w:t xml:space="preserve">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007E2B06">
        <w:rPr>
          <w:rFonts w:ascii="Arial Narrow" w:hAnsi="Arial Narrow"/>
          <w:sz w:val="22"/>
          <w:szCs w:val="22"/>
          <w:lang w:val="es-CO"/>
        </w:rPr>
        <w:t xml:space="preserve">, está cuenta no tuvo variación en el mes de </w:t>
      </w:r>
      <w:r w:rsidR="00756D9B">
        <w:rPr>
          <w:rFonts w:ascii="Arial Narrow" w:hAnsi="Arial Narrow"/>
          <w:sz w:val="22"/>
          <w:szCs w:val="22"/>
          <w:lang w:val="es-CO"/>
        </w:rPr>
        <w:t>marzo</w:t>
      </w:r>
      <w:r w:rsidR="007E2B06">
        <w:rPr>
          <w:rFonts w:ascii="Arial Narrow" w:hAnsi="Arial Narrow"/>
          <w:sz w:val="22"/>
          <w:szCs w:val="22"/>
          <w:lang w:val="es-CO"/>
        </w:rPr>
        <w:t xml:space="preserve"> de 2018</w:t>
      </w:r>
      <w:r w:rsidR="00C24155">
        <w:rPr>
          <w:rFonts w:ascii="Arial Narrow" w:hAnsi="Arial Narrow"/>
          <w:sz w:val="22"/>
          <w:szCs w:val="22"/>
          <w:lang w:val="es-CO"/>
        </w:rPr>
        <w:t>.</w:t>
      </w:r>
    </w:p>
    <w:p w:rsidR="009F6FBA" w:rsidRDefault="009F6FBA" w:rsidP="009C76FB">
      <w:pPr>
        <w:jc w:val="both"/>
        <w:rPr>
          <w:noProof/>
          <w:lang w:val="es-CO" w:eastAsia="es-CO"/>
        </w:rPr>
      </w:pPr>
    </w:p>
    <w:p w:rsidR="009F6FBA" w:rsidRDefault="009A7D7A" w:rsidP="00C61AE0">
      <w:pPr>
        <w:tabs>
          <w:tab w:val="left" w:pos="1701"/>
          <w:tab w:val="left" w:pos="1843"/>
        </w:tabs>
        <w:jc w:val="center"/>
        <w:rPr>
          <w:rFonts w:ascii="Arial Narrow" w:hAnsi="Arial Narrow"/>
          <w:sz w:val="22"/>
          <w:szCs w:val="22"/>
          <w:highlight w:val="yellow"/>
        </w:rPr>
      </w:pPr>
      <w:r w:rsidRPr="009A7D7A">
        <w:rPr>
          <w:sz w:val="22"/>
          <w:szCs w:val="22"/>
        </w:rPr>
        <w:t xml:space="preserve">   </w:t>
      </w:r>
      <w:r w:rsidR="00A63D79" w:rsidRPr="009A7D7A">
        <w:rPr>
          <w:sz w:val="22"/>
          <w:szCs w:val="22"/>
        </w:rPr>
        <w:t xml:space="preserve">  </w:t>
      </w:r>
    </w:p>
    <w:p w:rsidR="00CB69FF" w:rsidRPr="009F6FBA" w:rsidRDefault="00CB69FF" w:rsidP="00CB69FF">
      <w:pPr>
        <w:pStyle w:val="Subttulo"/>
        <w:rPr>
          <w:rFonts w:ascii="Arial Narrow" w:hAnsi="Arial Narrow" w:cs="Times New Roman"/>
          <w:bCs w:val="0"/>
          <w:color w:val="auto"/>
          <w:sz w:val="22"/>
          <w:szCs w:val="22"/>
        </w:rPr>
      </w:pPr>
      <w:r w:rsidRPr="009F6FBA">
        <w:rPr>
          <w:rFonts w:ascii="Arial Narrow" w:hAnsi="Arial Narrow" w:cs="Times New Roman"/>
          <w:bCs w:val="0"/>
          <w:color w:val="auto"/>
          <w:sz w:val="22"/>
          <w:szCs w:val="22"/>
        </w:rPr>
        <w:t xml:space="preserve">NOTA 2.      </w:t>
      </w:r>
      <w:r>
        <w:rPr>
          <w:rFonts w:ascii="Arial Narrow" w:hAnsi="Arial Narrow" w:cs="Times New Roman"/>
          <w:bCs w:val="0"/>
          <w:color w:val="auto"/>
          <w:sz w:val="22"/>
          <w:szCs w:val="22"/>
        </w:rPr>
        <w:t>CUENTAS POR COBRAR</w:t>
      </w:r>
    </w:p>
    <w:p w:rsidR="00CB69FF" w:rsidRDefault="00CB69F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BA209F" w:rsidRDefault="00BA209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En la subcuenta indemnizaciones s</w:t>
      </w:r>
      <w:r w:rsidR="00756D9B">
        <w:rPr>
          <w:rFonts w:ascii="Arial Narrow" w:hAnsi="Arial Narrow" w:cs="Gisha"/>
          <w:b w:val="0"/>
          <w:color w:val="auto"/>
          <w:sz w:val="22"/>
          <w:szCs w:val="22"/>
          <w:lang w:val="es-ES"/>
        </w:rPr>
        <w:t>e registró en el mes de marzo</w:t>
      </w:r>
      <w:r w:rsidRPr="00BA209F">
        <w:rPr>
          <w:rFonts w:ascii="Arial Narrow" w:hAnsi="Arial Narrow" w:cs="Gisha"/>
          <w:b w:val="0"/>
          <w:color w:val="auto"/>
          <w:sz w:val="22"/>
          <w:szCs w:val="22"/>
          <w:lang w:val="es-ES"/>
        </w:rPr>
        <w:t xml:space="preserve"> de 2018</w:t>
      </w:r>
      <w:r>
        <w:rPr>
          <w:rFonts w:ascii="Arial Narrow" w:hAnsi="Arial Narrow" w:cs="Gisha"/>
          <w:b w:val="0"/>
          <w:color w:val="auto"/>
          <w:sz w:val="22"/>
          <w:szCs w:val="22"/>
          <w:lang w:val="es-ES"/>
        </w:rPr>
        <w:t xml:space="preserve"> un abono por valor </w:t>
      </w:r>
      <w:r w:rsidRPr="00BA209F">
        <w:rPr>
          <w:rFonts w:ascii="Arial Narrow" w:hAnsi="Arial Narrow" w:cs="Gisha"/>
          <w:b w:val="0"/>
          <w:color w:val="auto"/>
          <w:sz w:val="22"/>
          <w:szCs w:val="22"/>
          <w:lang w:val="es-ES"/>
        </w:rPr>
        <w:t>de $</w:t>
      </w:r>
      <w:r w:rsidR="00756D9B">
        <w:rPr>
          <w:rFonts w:ascii="Arial Narrow" w:hAnsi="Arial Narrow" w:cs="Gisha"/>
          <w:b w:val="0"/>
          <w:color w:val="auto"/>
          <w:sz w:val="22"/>
          <w:szCs w:val="22"/>
          <w:lang w:val="es-ES"/>
        </w:rPr>
        <w:t>30.000</w:t>
      </w:r>
      <w:r w:rsidRPr="00BA209F">
        <w:rPr>
          <w:rFonts w:ascii="Arial Narrow" w:hAnsi="Arial Narrow" w:cs="Gisha"/>
          <w:b w:val="0"/>
          <w:color w:val="auto"/>
          <w:sz w:val="22"/>
          <w:szCs w:val="22"/>
          <w:lang w:val="es-ES"/>
        </w:rPr>
        <w:t xml:space="preserve"> miles a</w:t>
      </w:r>
      <w:r>
        <w:rPr>
          <w:rFonts w:ascii="Arial Narrow" w:hAnsi="Arial Narrow" w:cs="Gisha"/>
          <w:b w:val="0"/>
          <w:color w:val="auto"/>
          <w:sz w:val="22"/>
          <w:szCs w:val="22"/>
          <w:lang w:val="es-ES"/>
        </w:rPr>
        <w:t>l</w:t>
      </w:r>
      <w:r w:rsidRPr="00BA209F">
        <w:rPr>
          <w:rFonts w:ascii="Arial Narrow" w:hAnsi="Arial Narrow" w:cs="Gisha"/>
          <w:b w:val="0"/>
          <w:color w:val="auto"/>
          <w:sz w:val="22"/>
          <w:szCs w:val="22"/>
          <w:lang w:val="es-ES"/>
        </w:rPr>
        <w:t xml:space="preserve"> valor adeudado de la Sociedad Portuaria de la Península PENSOPORT</w:t>
      </w:r>
      <w:r>
        <w:rPr>
          <w:rFonts w:ascii="Arial Narrow" w:hAnsi="Arial Narrow" w:cs="Gisha"/>
          <w:b w:val="0"/>
          <w:color w:val="auto"/>
          <w:sz w:val="22"/>
          <w:szCs w:val="22"/>
          <w:lang w:val="es-ES"/>
        </w:rPr>
        <w:t xml:space="preserve"> por el mandamiento de pago </w:t>
      </w:r>
      <w:r w:rsidR="001D599D">
        <w:rPr>
          <w:rFonts w:ascii="Arial Narrow" w:hAnsi="Arial Narrow" w:cs="Gisha"/>
          <w:b w:val="0"/>
          <w:color w:val="auto"/>
          <w:sz w:val="22"/>
          <w:szCs w:val="22"/>
          <w:lang w:val="es-ES"/>
        </w:rPr>
        <w:t>proferido el 11 de marzo de 2014 por incumplimiento parcial de las inversiones dejadas de ejecutar en el primer año.</w:t>
      </w:r>
    </w:p>
    <w:p w:rsidR="00200232" w:rsidRDefault="00200232"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CB69FF" w:rsidRDefault="006078C2"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b w:val="0"/>
          <w:color w:val="auto"/>
          <w:sz w:val="22"/>
          <w:szCs w:val="22"/>
          <w:lang w:val="es-ES"/>
        </w:rPr>
        <w:lastRenderedPageBreak/>
        <w:t xml:space="preserve">En la subcuenta otras cuentas por cobrar se registró </w:t>
      </w:r>
      <w:r w:rsidR="00D7740B" w:rsidRPr="006078C2">
        <w:rPr>
          <w:rFonts w:ascii="Arial Narrow" w:hAnsi="Arial Narrow" w:cs="Gisha"/>
          <w:b w:val="0"/>
          <w:color w:val="auto"/>
          <w:sz w:val="22"/>
          <w:szCs w:val="22"/>
          <w:lang w:val="es-ES"/>
        </w:rPr>
        <w:t>por valor de $19.000.000 miles</w:t>
      </w:r>
      <w:r w:rsidR="00D7740B">
        <w:rPr>
          <w:rFonts w:ascii="Arial Narrow" w:hAnsi="Arial Narrow" w:cs="Gisha"/>
          <w:b w:val="0"/>
          <w:color w:val="auto"/>
          <w:sz w:val="22"/>
          <w:szCs w:val="22"/>
          <w:lang w:val="es-ES"/>
        </w:rPr>
        <w:t xml:space="preserve"> el a</w:t>
      </w:r>
      <w:r w:rsidR="00D7740B" w:rsidRPr="006078C2">
        <w:rPr>
          <w:rFonts w:ascii="Arial Narrow" w:hAnsi="Arial Narrow" w:cs="Gisha"/>
          <w:b w:val="0"/>
          <w:color w:val="auto"/>
          <w:sz w:val="22"/>
          <w:szCs w:val="22"/>
          <w:lang w:val="es-ES"/>
        </w:rPr>
        <w:t xml:space="preserve">porte </w:t>
      </w:r>
      <w:r w:rsidR="00D7740B">
        <w:rPr>
          <w:rFonts w:ascii="Arial Narrow" w:hAnsi="Arial Narrow" w:cs="Gisha"/>
          <w:b w:val="0"/>
          <w:color w:val="auto"/>
          <w:sz w:val="22"/>
          <w:szCs w:val="22"/>
          <w:lang w:val="es-ES"/>
        </w:rPr>
        <w:t xml:space="preserve">depositado en fiducia por </w:t>
      </w:r>
      <w:r w:rsidR="00D7740B" w:rsidRPr="0012189C">
        <w:rPr>
          <w:rFonts w:ascii="Arial Narrow" w:hAnsi="Arial Narrow" w:cs="Gisha"/>
          <w:b w:val="0"/>
          <w:sz w:val="22"/>
          <w:szCs w:val="22"/>
        </w:rPr>
        <w:t>la Aeronáutica Civil</w:t>
      </w:r>
      <w:r w:rsidR="00D7740B">
        <w:rPr>
          <w:rFonts w:ascii="Arial Narrow" w:hAnsi="Arial Narrow" w:cs="Gisha"/>
          <w:b w:val="0"/>
          <w:color w:val="auto"/>
          <w:sz w:val="22"/>
          <w:szCs w:val="22"/>
          <w:lang w:val="es-ES"/>
        </w:rPr>
        <w:t xml:space="preserve"> </w:t>
      </w:r>
      <w:r w:rsidRPr="006078C2">
        <w:rPr>
          <w:rFonts w:ascii="Arial Narrow" w:hAnsi="Arial Narrow" w:cs="Gisha"/>
          <w:b w:val="0"/>
          <w:color w:val="auto"/>
          <w:sz w:val="22"/>
          <w:szCs w:val="22"/>
          <w:lang w:val="es-ES"/>
        </w:rPr>
        <w:t xml:space="preserve">de acuerdo con la Resolución 04132 DEL 27-12-17 </w:t>
      </w:r>
      <w:r w:rsidR="0012189C">
        <w:rPr>
          <w:rFonts w:ascii="Arial Narrow" w:hAnsi="Arial Narrow" w:cs="Gisha"/>
          <w:b w:val="0"/>
          <w:color w:val="auto"/>
          <w:sz w:val="22"/>
          <w:szCs w:val="22"/>
          <w:lang w:val="es-ES"/>
        </w:rPr>
        <w:t>para obras complementarias de la etapa</w:t>
      </w:r>
      <w:r w:rsidRPr="006078C2">
        <w:rPr>
          <w:rFonts w:ascii="Arial Narrow" w:hAnsi="Arial Narrow" w:cs="Gisha"/>
          <w:b w:val="0"/>
          <w:color w:val="auto"/>
          <w:sz w:val="22"/>
          <w:szCs w:val="22"/>
          <w:lang w:val="es-ES"/>
        </w:rPr>
        <w:t xml:space="preserve"> 1 </w:t>
      </w:r>
      <w:r w:rsidR="0012189C">
        <w:rPr>
          <w:rFonts w:ascii="Arial Narrow" w:hAnsi="Arial Narrow" w:cs="Gisha"/>
          <w:b w:val="0"/>
          <w:color w:val="auto"/>
          <w:sz w:val="22"/>
          <w:szCs w:val="22"/>
          <w:lang w:val="es-ES"/>
        </w:rPr>
        <w:t xml:space="preserve">del </w:t>
      </w:r>
      <w:r w:rsidRPr="006078C2">
        <w:rPr>
          <w:rFonts w:ascii="Arial Narrow" w:hAnsi="Arial Narrow" w:cs="Gisha"/>
          <w:b w:val="0"/>
          <w:color w:val="auto"/>
          <w:sz w:val="22"/>
          <w:szCs w:val="22"/>
          <w:lang w:val="es-ES"/>
        </w:rPr>
        <w:t>Aeropuerto el Dorado</w:t>
      </w:r>
      <w:r w:rsidR="0012189C">
        <w:rPr>
          <w:rFonts w:ascii="Arial Narrow" w:hAnsi="Arial Narrow" w:cs="Gisha"/>
          <w:b w:val="0"/>
          <w:color w:val="auto"/>
          <w:sz w:val="22"/>
          <w:szCs w:val="22"/>
          <w:lang w:val="es-ES"/>
        </w:rPr>
        <w:t>.</w:t>
      </w:r>
    </w:p>
    <w:p w:rsidR="00B50402" w:rsidRDefault="00B50402"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AF2E9F" w:rsidRDefault="00AF2E9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C756D3" w:rsidRPr="009F6FBA" w:rsidRDefault="00C756D3" w:rsidP="00C756D3">
      <w:pPr>
        <w:pStyle w:val="Ttulo4"/>
        <w:rPr>
          <w:rFonts w:ascii="Arial Narrow" w:hAnsi="Arial Narrow" w:cs="Gisha"/>
          <w:color w:val="auto"/>
          <w:sz w:val="22"/>
          <w:szCs w:val="22"/>
          <w:lang w:val="es-ES"/>
        </w:rPr>
      </w:pPr>
      <w:r w:rsidRPr="009F6FBA">
        <w:rPr>
          <w:rFonts w:ascii="Arial Narrow" w:hAnsi="Arial Narrow" w:cs="Gisha"/>
          <w:color w:val="auto"/>
          <w:sz w:val="22"/>
          <w:szCs w:val="22"/>
          <w:lang w:val="es-ES"/>
        </w:rPr>
        <w:t>NOTA 3.   PROPIEDADES, PLANTA Y EQUIPO</w:t>
      </w:r>
    </w:p>
    <w:p w:rsidR="00C756D3" w:rsidRDefault="00C756D3"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C756D3" w:rsidRPr="00C756D3" w:rsidRDefault="008A7E50"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L</w:t>
      </w:r>
      <w:r w:rsidR="00C756D3">
        <w:rPr>
          <w:rFonts w:ascii="Arial Narrow" w:hAnsi="Arial Narrow" w:cs="Gisha"/>
          <w:b w:val="0"/>
          <w:color w:val="auto"/>
          <w:sz w:val="22"/>
          <w:szCs w:val="22"/>
          <w:lang w:val="es-ES"/>
        </w:rPr>
        <w:t>a subcuenta de e</w:t>
      </w:r>
      <w:r w:rsidR="00321B4F">
        <w:rPr>
          <w:rFonts w:ascii="Arial Narrow" w:hAnsi="Arial Narrow" w:cs="Gisha"/>
          <w:b w:val="0"/>
          <w:color w:val="auto"/>
          <w:sz w:val="22"/>
          <w:szCs w:val="22"/>
          <w:lang w:val="es-ES"/>
        </w:rPr>
        <w:t>quipo y máquina</w:t>
      </w:r>
      <w:r w:rsidR="00C756D3" w:rsidRPr="00C756D3">
        <w:rPr>
          <w:rFonts w:ascii="Arial Narrow" w:hAnsi="Arial Narrow" w:cs="Gisha"/>
          <w:b w:val="0"/>
          <w:color w:val="auto"/>
          <w:sz w:val="22"/>
          <w:szCs w:val="22"/>
          <w:lang w:val="es-ES"/>
        </w:rPr>
        <w:t xml:space="preserve"> de oficina</w:t>
      </w:r>
      <w:r w:rsidR="00D40B73">
        <w:rPr>
          <w:rFonts w:ascii="Arial Narrow" w:hAnsi="Arial Narrow" w:cs="Gisha"/>
          <w:b w:val="0"/>
          <w:color w:val="auto"/>
          <w:sz w:val="22"/>
          <w:szCs w:val="22"/>
          <w:lang w:val="es-ES"/>
        </w:rPr>
        <w:t xml:space="preserve"> </w:t>
      </w:r>
      <w:r w:rsidR="00893A0A">
        <w:rPr>
          <w:rFonts w:ascii="Arial Narrow" w:hAnsi="Arial Narrow" w:cs="Gisha"/>
          <w:b w:val="0"/>
          <w:color w:val="auto"/>
          <w:sz w:val="22"/>
          <w:szCs w:val="22"/>
          <w:lang w:val="es-ES"/>
        </w:rPr>
        <w:t>presenta u</w:t>
      </w:r>
      <w:r w:rsidR="00216CAF">
        <w:rPr>
          <w:rFonts w:ascii="Arial Narrow" w:hAnsi="Arial Narrow" w:cs="Gisha"/>
          <w:b w:val="0"/>
          <w:color w:val="auto"/>
          <w:sz w:val="22"/>
          <w:szCs w:val="22"/>
          <w:lang w:val="es-ES"/>
        </w:rPr>
        <w:t>n incremento por valor de $2.662</w:t>
      </w:r>
      <w:r w:rsidR="00893A0A">
        <w:rPr>
          <w:rFonts w:ascii="Arial Narrow" w:hAnsi="Arial Narrow" w:cs="Gisha"/>
          <w:b w:val="0"/>
          <w:color w:val="auto"/>
          <w:sz w:val="22"/>
          <w:szCs w:val="22"/>
          <w:lang w:val="es-ES"/>
        </w:rPr>
        <w:t xml:space="preserve"> miles </w:t>
      </w:r>
      <w:r>
        <w:rPr>
          <w:rFonts w:ascii="Arial Narrow" w:hAnsi="Arial Narrow" w:cs="Gisha"/>
          <w:b w:val="0"/>
          <w:color w:val="auto"/>
          <w:sz w:val="22"/>
          <w:szCs w:val="22"/>
          <w:lang w:val="es-ES"/>
        </w:rPr>
        <w:t>por registro de</w:t>
      </w:r>
      <w:r w:rsidR="002F2197" w:rsidRPr="002F2197">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compra</w:t>
      </w:r>
      <w:r w:rsidR="002F2197" w:rsidRPr="002F2197">
        <w:rPr>
          <w:rFonts w:ascii="Arial Narrow" w:hAnsi="Arial Narrow" w:cs="Gisha"/>
          <w:b w:val="0"/>
          <w:color w:val="auto"/>
          <w:sz w:val="22"/>
          <w:szCs w:val="22"/>
          <w:lang w:val="es-ES"/>
        </w:rPr>
        <w:t xml:space="preserve"> Ipad pro wifi 64gb 10.5” space gray, asignado y puesto en servicio</w:t>
      </w:r>
      <w:r w:rsidR="005F4F77">
        <w:rPr>
          <w:rFonts w:ascii="Arial Narrow" w:hAnsi="Arial Narrow" w:cs="Gisha"/>
          <w:b w:val="0"/>
          <w:color w:val="auto"/>
          <w:sz w:val="22"/>
          <w:szCs w:val="22"/>
          <w:lang w:val="es-ES"/>
        </w:rPr>
        <w:t>.</w:t>
      </w:r>
    </w:p>
    <w:p w:rsidR="00C756D3" w:rsidRDefault="00C756D3"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0344AA" w:rsidRDefault="000344AA"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B44AB1" w:rsidRDefault="00B44AB1" w:rsidP="00B44AB1">
      <w:pPr>
        <w:rPr>
          <w:rFonts w:ascii="Arial Narrow" w:hAnsi="Arial Narrow" w:cs="Gisha"/>
          <w:b/>
          <w:bCs/>
          <w:sz w:val="22"/>
          <w:szCs w:val="22"/>
        </w:rPr>
      </w:pPr>
      <w:r w:rsidRPr="005967FB">
        <w:rPr>
          <w:rFonts w:ascii="Arial Narrow" w:hAnsi="Arial Narrow" w:cs="Gisha"/>
          <w:b/>
          <w:bCs/>
          <w:sz w:val="22"/>
          <w:szCs w:val="22"/>
        </w:rPr>
        <w:t>NOTA 4.  BIENES DE USO PÚBLICO</w:t>
      </w:r>
    </w:p>
    <w:p w:rsidR="00B44AB1" w:rsidRDefault="00B44AB1" w:rsidP="00B44AB1">
      <w:pPr>
        <w:rPr>
          <w:rFonts w:ascii="Arial Narrow" w:hAnsi="Arial Narrow" w:cs="Gisha"/>
          <w:b/>
          <w:bCs/>
          <w:sz w:val="22"/>
          <w:szCs w:val="22"/>
        </w:rPr>
      </w:pPr>
    </w:p>
    <w:p w:rsidR="00CA1D01" w:rsidRDefault="003B034D" w:rsidP="00902AC2">
      <w:pPr>
        <w:rPr>
          <w:rFonts w:ascii="Arial Narrow" w:hAnsi="Arial Narrow" w:cs="Gisha"/>
          <w:sz w:val="22"/>
          <w:szCs w:val="22"/>
        </w:rPr>
      </w:pPr>
      <w:r>
        <w:rPr>
          <w:rFonts w:ascii="Arial Narrow" w:hAnsi="Arial Narrow" w:cs="Gisha"/>
          <w:sz w:val="22"/>
          <w:szCs w:val="22"/>
        </w:rPr>
        <w:t>Durante el mes de marzo</w:t>
      </w:r>
      <w:r w:rsidR="00902AC2">
        <w:rPr>
          <w:rFonts w:ascii="Arial Narrow" w:hAnsi="Arial Narrow" w:cs="Gisha"/>
          <w:sz w:val="22"/>
          <w:szCs w:val="22"/>
        </w:rPr>
        <w:t xml:space="preserve"> </w:t>
      </w:r>
      <w:r w:rsidR="007E1641">
        <w:rPr>
          <w:rFonts w:ascii="Arial Narrow" w:hAnsi="Arial Narrow" w:cs="Gisha"/>
          <w:sz w:val="22"/>
          <w:szCs w:val="22"/>
        </w:rPr>
        <w:t xml:space="preserve">de 2018 </w:t>
      </w:r>
      <w:r w:rsidR="00902AC2">
        <w:rPr>
          <w:rFonts w:ascii="Arial Narrow" w:hAnsi="Arial Narrow" w:cs="Gisha"/>
          <w:sz w:val="22"/>
          <w:szCs w:val="22"/>
        </w:rPr>
        <w:t xml:space="preserve">la subcuenta </w:t>
      </w:r>
      <w:r w:rsidR="00902AC2" w:rsidRPr="008A7AFB">
        <w:rPr>
          <w:rFonts w:ascii="Arial Narrow" w:hAnsi="Arial Narrow" w:cs="Gisha"/>
          <w:sz w:val="22"/>
          <w:szCs w:val="22"/>
        </w:rPr>
        <w:t xml:space="preserve">Bienes de uso público en servicio </w:t>
      </w:r>
      <w:r w:rsidR="00902AC2">
        <w:rPr>
          <w:rFonts w:ascii="Arial Narrow" w:hAnsi="Arial Narrow" w:cs="Gisha"/>
          <w:sz w:val="22"/>
          <w:szCs w:val="22"/>
        </w:rPr>
        <w:t>–</w:t>
      </w:r>
      <w:r w:rsidR="00902AC2" w:rsidRPr="008A7AFB">
        <w:rPr>
          <w:rFonts w:ascii="Arial Narrow" w:hAnsi="Arial Narrow" w:cs="Gisha"/>
          <w:sz w:val="22"/>
          <w:szCs w:val="22"/>
        </w:rPr>
        <w:t xml:space="preserve"> Concesiones</w:t>
      </w:r>
      <w:r w:rsidR="00902AC2">
        <w:rPr>
          <w:rFonts w:ascii="Arial Narrow" w:hAnsi="Arial Narrow" w:cs="Gisha"/>
          <w:sz w:val="22"/>
          <w:szCs w:val="22"/>
        </w:rPr>
        <w:t>, red carretera, presentó un incremento por valor de</w:t>
      </w:r>
      <w:r w:rsidR="00E81F2F">
        <w:rPr>
          <w:rFonts w:ascii="Arial Narrow" w:hAnsi="Arial Narrow" w:cs="Gisha"/>
          <w:sz w:val="22"/>
          <w:szCs w:val="22"/>
        </w:rPr>
        <w:t xml:space="preserve"> $5.869</w:t>
      </w:r>
      <w:r w:rsidR="00CA1D01">
        <w:rPr>
          <w:rFonts w:ascii="Arial Narrow" w:hAnsi="Arial Narrow" w:cs="Gisha"/>
          <w:sz w:val="22"/>
          <w:szCs w:val="22"/>
        </w:rPr>
        <w:t>.415 miles por pagos</w:t>
      </w:r>
      <w:r w:rsidR="00CA1D01" w:rsidRPr="00CA1D01">
        <w:rPr>
          <w:rFonts w:ascii="Arial Narrow" w:hAnsi="Arial Narrow" w:cs="Gisha"/>
          <w:sz w:val="22"/>
          <w:szCs w:val="22"/>
        </w:rPr>
        <w:t xml:space="preserve"> a</w:t>
      </w:r>
      <w:r w:rsidR="00CA1D01">
        <w:rPr>
          <w:rFonts w:ascii="Arial Narrow" w:hAnsi="Arial Narrow" w:cs="Gisha"/>
          <w:sz w:val="22"/>
          <w:szCs w:val="22"/>
        </w:rPr>
        <w:t xml:space="preserve"> </w:t>
      </w:r>
      <w:r w:rsidR="00CA1D01" w:rsidRPr="00CA1D01">
        <w:rPr>
          <w:rFonts w:ascii="Arial Narrow" w:hAnsi="Arial Narrow" w:cs="Gisha"/>
          <w:sz w:val="22"/>
          <w:szCs w:val="22"/>
        </w:rPr>
        <w:t>l</w:t>
      </w:r>
      <w:r w:rsidR="00CA1D01">
        <w:rPr>
          <w:rFonts w:ascii="Arial Narrow" w:hAnsi="Arial Narrow" w:cs="Gisha"/>
          <w:sz w:val="22"/>
          <w:szCs w:val="22"/>
        </w:rPr>
        <w:t>os</w:t>
      </w:r>
      <w:r w:rsidR="00CA1D01" w:rsidRPr="00CA1D01">
        <w:rPr>
          <w:rFonts w:ascii="Arial Narrow" w:hAnsi="Arial Narrow" w:cs="Gisha"/>
          <w:sz w:val="22"/>
          <w:szCs w:val="22"/>
        </w:rPr>
        <w:t xml:space="preserve"> concesionario</w:t>
      </w:r>
      <w:r w:rsidR="00CA1D01">
        <w:rPr>
          <w:rFonts w:ascii="Arial Narrow" w:hAnsi="Arial Narrow" w:cs="Gisha"/>
          <w:sz w:val="22"/>
          <w:szCs w:val="22"/>
        </w:rPr>
        <w:t xml:space="preserve">s por materialización </w:t>
      </w:r>
      <w:r w:rsidR="00CA1D01" w:rsidRPr="00CA1D01">
        <w:rPr>
          <w:rFonts w:ascii="Arial Narrow" w:hAnsi="Arial Narrow" w:cs="Gisha"/>
          <w:sz w:val="22"/>
          <w:szCs w:val="22"/>
        </w:rPr>
        <w:t>del riesgo se</w:t>
      </w:r>
      <w:r w:rsidR="00CA1D01">
        <w:rPr>
          <w:rFonts w:ascii="Arial Narrow" w:hAnsi="Arial Narrow" w:cs="Gisha"/>
          <w:sz w:val="22"/>
          <w:szCs w:val="22"/>
        </w:rPr>
        <w:t>gún las siguientes resoluciones:</w:t>
      </w:r>
    </w:p>
    <w:p w:rsidR="00CA1D01" w:rsidRDefault="00CA1D01" w:rsidP="00902AC2">
      <w:pPr>
        <w:rPr>
          <w:rFonts w:ascii="Arial Narrow" w:hAnsi="Arial Narrow" w:cs="Gisha"/>
          <w:sz w:val="22"/>
          <w:szCs w:val="22"/>
        </w:rPr>
      </w:pPr>
    </w:p>
    <w:p w:rsidR="00CA1D01" w:rsidRPr="00E81F2F" w:rsidRDefault="00CA1D01" w:rsidP="00CA1D01">
      <w:pPr>
        <w:pStyle w:val="Prrafodelista"/>
        <w:numPr>
          <w:ilvl w:val="0"/>
          <w:numId w:val="40"/>
        </w:numPr>
        <w:rPr>
          <w:rFonts w:cs="Gisha"/>
          <w:sz w:val="22"/>
          <w:szCs w:val="22"/>
        </w:rPr>
      </w:pPr>
      <w:r w:rsidRPr="00E81F2F">
        <w:rPr>
          <w:rFonts w:cs="Gisha"/>
          <w:sz w:val="22"/>
          <w:szCs w:val="22"/>
        </w:rPr>
        <w:t>Proyecto Ruta del sol 3, Resolución No. 325 del 23 de febrero de 2018 por riesgo predial un valor de $2.694.831 miles</w:t>
      </w:r>
    </w:p>
    <w:p w:rsidR="00CA1D01" w:rsidRPr="00E81F2F" w:rsidRDefault="00CA1D01" w:rsidP="00CA1D01">
      <w:pPr>
        <w:pStyle w:val="Prrafodelista"/>
        <w:numPr>
          <w:ilvl w:val="0"/>
          <w:numId w:val="40"/>
        </w:numPr>
        <w:rPr>
          <w:rFonts w:cs="Gisha"/>
          <w:sz w:val="22"/>
          <w:szCs w:val="22"/>
        </w:rPr>
      </w:pPr>
      <w:r w:rsidRPr="00E81F2F">
        <w:rPr>
          <w:rFonts w:cs="Gisha"/>
          <w:sz w:val="22"/>
          <w:szCs w:val="22"/>
        </w:rPr>
        <w:t>Proyecto Área Metropolitana de Cúcuta</w:t>
      </w:r>
      <w:r w:rsidR="00E16044" w:rsidRPr="00E81F2F">
        <w:rPr>
          <w:rFonts w:cs="Gisha"/>
          <w:sz w:val="22"/>
          <w:szCs w:val="22"/>
        </w:rPr>
        <w:t xml:space="preserve"> y Norte de Santander</w:t>
      </w:r>
      <w:r w:rsidRPr="00E81F2F">
        <w:rPr>
          <w:rFonts w:cs="Gisha"/>
          <w:sz w:val="22"/>
          <w:szCs w:val="22"/>
        </w:rPr>
        <w:t>, Resolución No 326 del 23 de febrero de 2018 por riesgo predial un valor de $1.177.667 miles</w:t>
      </w:r>
    </w:p>
    <w:p w:rsidR="00CA1D01" w:rsidRPr="00E81F2F" w:rsidRDefault="00CA1D01" w:rsidP="00CA1D01">
      <w:pPr>
        <w:pStyle w:val="Prrafodelista"/>
        <w:numPr>
          <w:ilvl w:val="0"/>
          <w:numId w:val="40"/>
        </w:numPr>
        <w:rPr>
          <w:rFonts w:cs="Gisha"/>
          <w:b/>
          <w:bCs/>
          <w:sz w:val="22"/>
          <w:szCs w:val="22"/>
        </w:rPr>
      </w:pPr>
      <w:r w:rsidRPr="00E81F2F">
        <w:rPr>
          <w:rFonts w:cs="Gisha"/>
          <w:sz w:val="22"/>
          <w:szCs w:val="22"/>
        </w:rPr>
        <w:t>Proyecto</w:t>
      </w:r>
      <w:r w:rsidR="003F140C" w:rsidRPr="00E81F2F">
        <w:rPr>
          <w:rFonts w:cs="Gisha"/>
          <w:sz w:val="22"/>
          <w:szCs w:val="22"/>
        </w:rPr>
        <w:t xml:space="preserve"> Área Metropolitana de Cúcuta</w:t>
      </w:r>
      <w:r w:rsidR="00EC2774" w:rsidRPr="00E81F2F">
        <w:rPr>
          <w:rFonts w:cs="Gisha"/>
          <w:sz w:val="22"/>
          <w:szCs w:val="22"/>
        </w:rPr>
        <w:t xml:space="preserve"> y Norte de Santander</w:t>
      </w:r>
      <w:r w:rsidR="003F140C" w:rsidRPr="00E81F2F">
        <w:rPr>
          <w:rFonts w:cs="Gisha"/>
          <w:sz w:val="22"/>
          <w:szCs w:val="22"/>
        </w:rPr>
        <w:t>, Resolución No. 0266 del 9 de febrero de 2018 por diferencial t</w:t>
      </w:r>
      <w:r w:rsidRPr="00E81F2F">
        <w:rPr>
          <w:rFonts w:cs="Gisha"/>
          <w:sz w:val="22"/>
          <w:szCs w:val="22"/>
        </w:rPr>
        <w:t xml:space="preserve">arifario   </w:t>
      </w:r>
      <w:r w:rsidR="003F140C" w:rsidRPr="00E81F2F">
        <w:rPr>
          <w:rFonts w:cs="Gisha"/>
          <w:sz w:val="22"/>
          <w:szCs w:val="22"/>
        </w:rPr>
        <w:t>un</w:t>
      </w:r>
      <w:r w:rsidR="00EC2774" w:rsidRPr="00E81F2F">
        <w:rPr>
          <w:rFonts w:cs="Gisha"/>
          <w:sz w:val="22"/>
          <w:szCs w:val="22"/>
        </w:rPr>
        <w:t xml:space="preserve"> valor de $1.695.600</w:t>
      </w:r>
      <w:r w:rsidRPr="00E81F2F">
        <w:rPr>
          <w:rFonts w:cs="Gisha"/>
          <w:sz w:val="22"/>
          <w:szCs w:val="22"/>
        </w:rPr>
        <w:t xml:space="preserve"> miles</w:t>
      </w:r>
    </w:p>
    <w:p w:rsidR="00B44AB1" w:rsidRPr="00E81F2F" w:rsidRDefault="00CA1D01" w:rsidP="00CA1D01">
      <w:pPr>
        <w:pStyle w:val="Prrafodelista"/>
        <w:numPr>
          <w:ilvl w:val="0"/>
          <w:numId w:val="40"/>
        </w:numPr>
        <w:rPr>
          <w:rFonts w:cs="Gisha"/>
          <w:b/>
          <w:bCs/>
          <w:sz w:val="22"/>
          <w:szCs w:val="22"/>
        </w:rPr>
      </w:pPr>
      <w:r w:rsidRPr="00E81F2F">
        <w:rPr>
          <w:rFonts w:cs="Gisha"/>
          <w:sz w:val="22"/>
          <w:szCs w:val="22"/>
        </w:rPr>
        <w:t>Proyecto Santa Marta</w:t>
      </w:r>
      <w:r w:rsidR="00BB312D" w:rsidRPr="00E81F2F">
        <w:rPr>
          <w:rFonts w:cs="Gisha"/>
          <w:sz w:val="22"/>
          <w:szCs w:val="22"/>
        </w:rPr>
        <w:t xml:space="preserve"> – Riohacha -</w:t>
      </w:r>
      <w:r w:rsidRPr="00E81F2F">
        <w:rPr>
          <w:rFonts w:cs="Gisha"/>
          <w:sz w:val="22"/>
          <w:szCs w:val="22"/>
        </w:rPr>
        <w:t xml:space="preserve"> Paraguachó</w:t>
      </w:r>
      <w:r w:rsidR="002C02D9" w:rsidRPr="00E81F2F">
        <w:rPr>
          <w:rFonts w:cs="Gisha"/>
          <w:sz w:val="22"/>
          <w:szCs w:val="22"/>
        </w:rPr>
        <w:t xml:space="preserve">n, </w:t>
      </w:r>
      <w:r w:rsidRPr="00E81F2F">
        <w:rPr>
          <w:rFonts w:cs="Gisha"/>
          <w:sz w:val="22"/>
          <w:szCs w:val="22"/>
        </w:rPr>
        <w:t>Resolución No. 464 del 15 de marzo de 2018</w:t>
      </w:r>
      <w:r w:rsidR="002C02D9" w:rsidRPr="00E81F2F">
        <w:rPr>
          <w:rFonts w:cs="Gisha"/>
          <w:sz w:val="22"/>
          <w:szCs w:val="22"/>
        </w:rPr>
        <w:t xml:space="preserve"> por diferencial tarifario un</w:t>
      </w:r>
      <w:r w:rsidR="00E81F2F" w:rsidRPr="00E81F2F">
        <w:rPr>
          <w:rFonts w:cs="Gisha"/>
          <w:sz w:val="22"/>
          <w:szCs w:val="22"/>
        </w:rPr>
        <w:t xml:space="preserve"> valor de $301.317</w:t>
      </w:r>
      <w:r w:rsidRPr="00E81F2F">
        <w:rPr>
          <w:rFonts w:cs="Gisha"/>
          <w:sz w:val="22"/>
          <w:szCs w:val="22"/>
        </w:rPr>
        <w:t xml:space="preserve"> miles</w:t>
      </w:r>
    </w:p>
    <w:p w:rsidR="00B44AB1" w:rsidRDefault="00B44AB1" w:rsidP="00B44AB1">
      <w:pPr>
        <w:pStyle w:val="Textoindependiente3"/>
        <w:widowControl w:val="0"/>
        <w:rPr>
          <w:rFonts w:ascii="Arial Narrow" w:hAnsi="Arial Narrow" w:cs="Gisha"/>
          <w:b/>
          <w:bCs/>
          <w:color w:val="auto"/>
          <w:sz w:val="22"/>
          <w:szCs w:val="22"/>
        </w:rPr>
      </w:pPr>
    </w:p>
    <w:p w:rsidR="00FA0A3D" w:rsidRPr="00B16805" w:rsidRDefault="00B44AB1"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lastRenderedPageBreak/>
        <w:t>NOTA 5</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4A6AB5" w:rsidRPr="00D81257" w:rsidRDefault="004A6AB5" w:rsidP="004A6AB5">
      <w:pPr>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1117E1" w:rsidRDefault="001117E1" w:rsidP="00FA0A3D">
      <w:pPr>
        <w:rPr>
          <w:rFonts w:ascii="Arial Narrow" w:hAnsi="Arial Narrow" w:cs="Gisha"/>
          <w:b/>
          <w:bCs/>
          <w:sz w:val="22"/>
          <w:szCs w:val="22"/>
          <w:highlight w:val="yellow"/>
        </w:rPr>
      </w:pPr>
    </w:p>
    <w:p w:rsidR="004A6AB5" w:rsidRDefault="004A6AB5" w:rsidP="00FA0A3D">
      <w:pPr>
        <w:rPr>
          <w:rFonts w:ascii="Arial Narrow" w:hAnsi="Arial Narrow" w:cs="Gisha"/>
          <w:b/>
          <w:bCs/>
          <w:sz w:val="22"/>
          <w:szCs w:val="22"/>
        </w:rPr>
      </w:pPr>
      <w:r w:rsidRPr="004A6AB5">
        <w:rPr>
          <w:rFonts w:ascii="Arial Narrow" w:hAnsi="Arial Narrow" w:cs="Gisha"/>
          <w:b/>
          <w:bCs/>
          <w:sz w:val="22"/>
          <w:szCs w:val="22"/>
        </w:rPr>
        <w:t>Licencias</w:t>
      </w:r>
      <w:r>
        <w:rPr>
          <w:rFonts w:ascii="Arial Narrow" w:hAnsi="Arial Narrow" w:cs="Gisha"/>
          <w:b/>
          <w:bCs/>
          <w:sz w:val="22"/>
          <w:szCs w:val="22"/>
        </w:rPr>
        <w:t>:</w:t>
      </w:r>
    </w:p>
    <w:p w:rsidR="004A6AB5" w:rsidRDefault="004A6AB5" w:rsidP="00FA0A3D">
      <w:pPr>
        <w:rPr>
          <w:rFonts w:ascii="Arial Narrow" w:hAnsi="Arial Narrow" w:cs="Gisha"/>
          <w:b/>
          <w:bCs/>
          <w:sz w:val="22"/>
          <w:szCs w:val="22"/>
        </w:rPr>
      </w:pPr>
    </w:p>
    <w:p w:rsidR="004A6AB5" w:rsidRPr="004A6AB5" w:rsidRDefault="004A6AB5" w:rsidP="00FA0A3D">
      <w:pPr>
        <w:rPr>
          <w:rFonts w:ascii="Arial Narrow" w:hAnsi="Arial Narrow" w:cs="Gisha"/>
          <w:bCs/>
          <w:sz w:val="22"/>
          <w:szCs w:val="22"/>
        </w:rPr>
      </w:pPr>
      <w:r w:rsidRPr="004A6AB5">
        <w:rPr>
          <w:rFonts w:ascii="Arial Narrow" w:hAnsi="Arial Narrow" w:cs="Gisha"/>
          <w:bCs/>
          <w:sz w:val="22"/>
          <w:szCs w:val="22"/>
        </w:rPr>
        <w:t>Presenta un incremento por valor de $32.378 miles</w:t>
      </w:r>
      <w:r>
        <w:rPr>
          <w:rFonts w:ascii="Arial Narrow" w:hAnsi="Arial Narrow" w:cs="Gisha"/>
          <w:bCs/>
          <w:sz w:val="22"/>
          <w:szCs w:val="22"/>
        </w:rPr>
        <w:t xml:space="preserve"> por compra de licencias Esri.</w:t>
      </w:r>
    </w:p>
    <w:p w:rsidR="00C1553B" w:rsidRDefault="00C1553B" w:rsidP="00FA0A3D">
      <w:pPr>
        <w:rPr>
          <w:rFonts w:ascii="Arial Narrow" w:hAnsi="Arial Narrow" w:cs="Gisha"/>
          <w:b/>
          <w:bCs/>
          <w:sz w:val="22"/>
          <w:szCs w:val="22"/>
          <w:highlight w:val="yellow"/>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A90669" w:rsidRDefault="00A90669" w:rsidP="000B24FF">
      <w:pPr>
        <w:jc w:val="both"/>
        <w:rPr>
          <w:rFonts w:ascii="Arial Narrow" w:hAnsi="Arial Narrow" w:cs="Arial"/>
          <w:sz w:val="22"/>
          <w:szCs w:val="22"/>
          <w:lang w:val="es-CO"/>
        </w:rPr>
      </w:pPr>
    </w:p>
    <w:p w:rsidR="00B26AC7" w:rsidRPr="009F6FBA" w:rsidRDefault="008D5CEB" w:rsidP="000B24FF">
      <w:pPr>
        <w:jc w:val="both"/>
        <w:rPr>
          <w:rFonts w:ascii="Arial Narrow" w:hAnsi="Arial Narrow" w:cs="Arial"/>
          <w:sz w:val="22"/>
          <w:szCs w:val="22"/>
          <w:lang w:val="es-CO"/>
        </w:rPr>
      </w:pPr>
      <w:r>
        <w:rPr>
          <w:rFonts w:ascii="Arial Narrow" w:hAnsi="Arial Narrow" w:cs="Arial"/>
          <w:sz w:val="22"/>
          <w:szCs w:val="22"/>
          <w:lang w:val="es-CO"/>
        </w:rPr>
        <w:t>CUENTA UNICA NACIONAL -SCUN</w:t>
      </w:r>
      <w:r>
        <w:rPr>
          <w:sz w:val="22"/>
          <w:szCs w:val="22"/>
          <w:shd w:val="clear" w:color="auto" w:fill="FFFFFF"/>
        </w:rPr>
        <w:t xml:space="preserve">: </w:t>
      </w:r>
      <w:r w:rsidR="00416593">
        <w:rPr>
          <w:rFonts w:ascii="Arial Narrow" w:hAnsi="Arial Narrow" w:cs="Arial"/>
          <w:sz w:val="22"/>
          <w:szCs w:val="22"/>
          <w:lang w:val="es-CO"/>
        </w:rPr>
        <w:t>C</w:t>
      </w:r>
      <w:r w:rsidR="00B26AC7" w:rsidRPr="009F6FBA">
        <w:rPr>
          <w:rFonts w:ascii="Arial Narrow" w:hAnsi="Arial Narrow" w:cs="Arial"/>
          <w:sz w:val="22"/>
          <w:szCs w:val="22"/>
          <w:lang w:val="es-CO"/>
        </w:rPr>
        <w:t>orresponde al saldo disponible por la Agencia en Sistema de Cuenta Única Nacional, la cual es un modelo de tesorería pública que centraliza los recursos generados por el Estado en la Tesorería Nacional con el fin de optimizar su administración, minimizar lo</w:t>
      </w:r>
      <w:r w:rsidR="00B26AC7">
        <w:rPr>
          <w:rFonts w:ascii="Arial Narrow" w:hAnsi="Arial Narrow" w:cs="Arial"/>
          <w:sz w:val="22"/>
          <w:szCs w:val="22"/>
          <w:lang w:val="es-CO"/>
        </w:rPr>
        <w:t>s costos y mitigar los riesgos.</w:t>
      </w:r>
    </w:p>
    <w:p w:rsidR="00B26AC7" w:rsidRPr="009F6FBA" w:rsidRDefault="00B26AC7" w:rsidP="00B26AC7">
      <w:pPr>
        <w:ind w:left="708"/>
        <w:jc w:val="both"/>
        <w:rPr>
          <w:rFonts w:ascii="Arial Narrow" w:hAnsi="Arial Narrow" w:cs="Arial"/>
          <w:sz w:val="22"/>
          <w:szCs w:val="22"/>
          <w:lang w:val="es-CO"/>
        </w:rPr>
      </w:pPr>
    </w:p>
    <w:p w:rsidR="00B26AC7" w:rsidRPr="009F6FBA"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Es importante indicar que mensualmente se realizan conciliación de cifras y a </w:t>
      </w:r>
      <w:r w:rsidR="007D782A">
        <w:rPr>
          <w:rFonts w:ascii="Arial Narrow" w:hAnsi="Arial Narrow" w:cs="Arial"/>
          <w:sz w:val="22"/>
          <w:szCs w:val="22"/>
          <w:lang w:val="es-CO"/>
        </w:rPr>
        <w:t>31</w:t>
      </w:r>
      <w:r w:rsidRPr="009F6FBA">
        <w:rPr>
          <w:rFonts w:ascii="Arial Narrow" w:hAnsi="Arial Narrow" w:cs="Arial"/>
          <w:sz w:val="22"/>
          <w:szCs w:val="22"/>
          <w:lang w:val="es-CO"/>
        </w:rPr>
        <w:t xml:space="preserve"> de </w:t>
      </w:r>
      <w:r w:rsidR="007D782A">
        <w:rPr>
          <w:rFonts w:ascii="Arial Narrow" w:hAnsi="Arial Narrow" w:cs="Arial"/>
          <w:sz w:val="22"/>
          <w:szCs w:val="22"/>
          <w:lang w:val="es-CO"/>
        </w:rPr>
        <w:t>marzo</w:t>
      </w:r>
      <w:r>
        <w:rPr>
          <w:rFonts w:ascii="Arial Narrow" w:hAnsi="Arial Narrow" w:cs="Arial"/>
          <w:sz w:val="22"/>
          <w:szCs w:val="22"/>
          <w:lang w:val="es-CO"/>
        </w:rPr>
        <w:t xml:space="preserve"> de 2018</w:t>
      </w:r>
      <w:r w:rsidRPr="009F6FBA">
        <w:rPr>
          <w:rFonts w:ascii="Arial Narrow" w:hAnsi="Arial Narrow" w:cs="Arial"/>
          <w:sz w:val="22"/>
          <w:szCs w:val="22"/>
          <w:lang w:val="es-CO"/>
        </w:rPr>
        <w:t xml:space="preserve"> se encuentra</w:t>
      </w:r>
      <w:r w:rsidR="00EE6C8E">
        <w:rPr>
          <w:rFonts w:ascii="Arial Narrow" w:hAnsi="Arial Narrow" w:cs="Arial"/>
          <w:sz w:val="22"/>
          <w:szCs w:val="22"/>
          <w:lang w:val="es-CO"/>
        </w:rPr>
        <w:t>n</w:t>
      </w:r>
      <w:r w:rsidRPr="009F6FBA">
        <w:rPr>
          <w:rFonts w:ascii="Arial Narrow" w:hAnsi="Arial Narrow" w:cs="Arial"/>
          <w:sz w:val="22"/>
          <w:szCs w:val="22"/>
          <w:lang w:val="es-CO"/>
        </w:rPr>
        <w:t xml:space="preserve"> debidamente conciliadas con la Dirección del Tesoro Nacional. </w:t>
      </w:r>
    </w:p>
    <w:p w:rsidR="00B26AC7" w:rsidRPr="009F6FBA" w:rsidRDefault="00B26AC7" w:rsidP="00B26AC7">
      <w:pPr>
        <w:ind w:left="708"/>
        <w:jc w:val="both"/>
        <w:rPr>
          <w:rFonts w:ascii="Arial Narrow" w:hAnsi="Arial Narrow" w:cs="Arial"/>
          <w:sz w:val="22"/>
          <w:szCs w:val="22"/>
          <w:lang w:val="es-CO"/>
        </w:rPr>
      </w:pPr>
    </w:p>
    <w:p w:rsidR="00B26AC7"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Los pagos más representativos efectuados durante el </w:t>
      </w:r>
      <w:r>
        <w:rPr>
          <w:rFonts w:ascii="Arial Narrow" w:hAnsi="Arial Narrow" w:cs="Arial"/>
          <w:sz w:val="22"/>
          <w:szCs w:val="22"/>
          <w:lang w:val="es-CO"/>
        </w:rPr>
        <w:t xml:space="preserve">mes de </w:t>
      </w:r>
      <w:r w:rsidR="007D782A">
        <w:rPr>
          <w:rFonts w:ascii="Arial Narrow" w:hAnsi="Arial Narrow" w:cs="Arial"/>
          <w:sz w:val="22"/>
          <w:szCs w:val="22"/>
          <w:lang w:val="es-CO"/>
        </w:rPr>
        <w:t>marzo</w:t>
      </w:r>
      <w:r>
        <w:rPr>
          <w:rFonts w:ascii="Arial Narrow" w:hAnsi="Arial Narrow" w:cs="Arial"/>
          <w:sz w:val="22"/>
          <w:szCs w:val="22"/>
          <w:lang w:val="es-CO"/>
        </w:rPr>
        <w:t xml:space="preserve"> 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3068BD" w:rsidRPr="009F6FBA" w:rsidRDefault="003068BD" w:rsidP="003B1C7F">
      <w:pPr>
        <w:jc w:val="both"/>
        <w:rPr>
          <w:rFonts w:ascii="Arial Narrow" w:hAnsi="Arial Narrow" w:cs="Arial"/>
          <w:sz w:val="22"/>
          <w:szCs w:val="22"/>
          <w:lang w:val="es-CO"/>
        </w:rPr>
      </w:pPr>
    </w:p>
    <w:p w:rsidR="00B26AC7" w:rsidRDefault="00C3115F" w:rsidP="00B26AC7">
      <w:pPr>
        <w:pStyle w:val="Prrafodelista"/>
        <w:rPr>
          <w:rFonts w:cs="Gisha"/>
          <w:sz w:val="22"/>
          <w:szCs w:val="22"/>
        </w:rPr>
      </w:pPr>
      <w:r w:rsidRPr="00C3115F">
        <w:rPr>
          <w:noProof/>
          <w:lang w:eastAsia="es-CO"/>
        </w:rPr>
        <w:lastRenderedPageBreak/>
        <w:drawing>
          <wp:inline distT="0" distB="0" distL="0" distR="0">
            <wp:extent cx="4295775" cy="4759742"/>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846" cy="4765360"/>
                    </a:xfrm>
                    <a:prstGeom prst="rect">
                      <a:avLst/>
                    </a:prstGeom>
                    <a:noFill/>
                    <a:ln>
                      <a:noFill/>
                    </a:ln>
                  </pic:spPr>
                </pic:pic>
              </a:graphicData>
            </a:graphic>
          </wp:inline>
        </w:drawing>
      </w:r>
    </w:p>
    <w:p w:rsidR="00E80EF2" w:rsidRPr="00C24313" w:rsidRDefault="00E80EF2" w:rsidP="00E80EF2">
      <w:pPr>
        <w:pStyle w:val="Textoindependiente"/>
        <w:rPr>
          <w:rFonts w:ascii="Arial Narrow" w:hAnsi="Arial Narrow" w:cs="Times New Roman"/>
          <w:bCs w:val="0"/>
          <w:i w:val="0"/>
          <w:iCs w:val="0"/>
          <w:vanish w:val="0"/>
          <w:color w:val="auto"/>
          <w:sz w:val="22"/>
          <w:szCs w:val="22"/>
          <w:u w:val="none"/>
          <w:lang w:val="es-ES"/>
        </w:rPr>
      </w:pPr>
      <w:r w:rsidRPr="00C24313">
        <w:rPr>
          <w:rFonts w:ascii="Arial Narrow" w:hAnsi="Arial Narrow" w:cs="Times New Roman"/>
          <w:bCs w:val="0"/>
          <w:i w:val="0"/>
          <w:iCs w:val="0"/>
          <w:vanish w:val="0"/>
          <w:color w:val="auto"/>
          <w:sz w:val="22"/>
          <w:szCs w:val="22"/>
          <w:u w:val="none"/>
          <w:lang w:val="es-ES"/>
        </w:rPr>
        <w:t>Depósitos Entregados en Garantía:</w:t>
      </w:r>
    </w:p>
    <w:p w:rsidR="00E80EF2" w:rsidRPr="009F6FBA" w:rsidRDefault="00E80EF2" w:rsidP="00E80EF2">
      <w:pPr>
        <w:pStyle w:val="Prrafodelista"/>
        <w:ind w:left="720"/>
        <w:jc w:val="both"/>
        <w:rPr>
          <w:sz w:val="22"/>
          <w:szCs w:val="22"/>
        </w:rPr>
      </w:pPr>
    </w:p>
    <w:p w:rsidR="00E80EF2" w:rsidRPr="00DF5990" w:rsidRDefault="00E80EF2" w:rsidP="00E80EF2">
      <w:pPr>
        <w:jc w:val="both"/>
        <w:rPr>
          <w:rFonts w:ascii="Arial Narrow" w:hAnsi="Arial Narrow"/>
          <w:sz w:val="22"/>
          <w:szCs w:val="22"/>
        </w:rPr>
      </w:pPr>
      <w:r w:rsidRPr="00DF5990">
        <w:rPr>
          <w:rFonts w:ascii="Arial Narrow" w:hAnsi="Arial Narrow"/>
          <w:sz w:val="22"/>
          <w:szCs w:val="22"/>
        </w:rPr>
        <w:t>Fondo de Contingencias de Entidades Estatales:</w:t>
      </w:r>
    </w:p>
    <w:p w:rsidR="00E80EF2" w:rsidRPr="009F6FBA" w:rsidRDefault="00E80EF2" w:rsidP="00E80EF2">
      <w:pPr>
        <w:pStyle w:val="Prrafodelista"/>
        <w:rPr>
          <w:sz w:val="22"/>
          <w:szCs w:val="22"/>
        </w:rPr>
      </w:pPr>
    </w:p>
    <w:p w:rsidR="00E80EF2" w:rsidRDefault="00E80EF2" w:rsidP="0040119F">
      <w:pPr>
        <w:jc w:val="both"/>
        <w:rPr>
          <w:rFonts w:ascii="Arial Narrow" w:hAnsi="Arial Narrow"/>
          <w:sz w:val="22"/>
          <w:szCs w:val="22"/>
        </w:rPr>
      </w:pPr>
      <w:r>
        <w:rPr>
          <w:rFonts w:ascii="Arial Narrow" w:hAnsi="Arial Narrow"/>
          <w:sz w:val="22"/>
          <w:szCs w:val="22"/>
        </w:rPr>
        <w:t xml:space="preserve">En </w:t>
      </w:r>
      <w:r w:rsidR="0040119F">
        <w:rPr>
          <w:rFonts w:ascii="Arial Narrow" w:hAnsi="Arial Narrow"/>
          <w:sz w:val="22"/>
          <w:szCs w:val="22"/>
        </w:rPr>
        <w:t xml:space="preserve">el mes de marzo se registró </w:t>
      </w:r>
      <w:r w:rsidR="00782CCD">
        <w:rPr>
          <w:rFonts w:ascii="Arial Narrow" w:hAnsi="Arial Narrow"/>
          <w:sz w:val="22"/>
          <w:szCs w:val="22"/>
        </w:rPr>
        <w:t xml:space="preserve">por valor de $168.646.168 miles </w:t>
      </w:r>
      <w:r w:rsidR="0040119F">
        <w:rPr>
          <w:rFonts w:ascii="Arial Narrow" w:hAnsi="Arial Narrow"/>
          <w:sz w:val="22"/>
          <w:szCs w:val="22"/>
        </w:rPr>
        <w:t xml:space="preserve">en </w:t>
      </w:r>
      <w:r>
        <w:rPr>
          <w:rFonts w:ascii="Arial Narrow" w:hAnsi="Arial Narrow"/>
          <w:sz w:val="22"/>
          <w:szCs w:val="22"/>
        </w:rPr>
        <w:t xml:space="preserve">la subcuenta Fondo de Contingencias de la Entidades </w:t>
      </w:r>
      <w:r w:rsidR="00B4550D">
        <w:rPr>
          <w:rFonts w:ascii="Arial Narrow" w:hAnsi="Arial Narrow"/>
          <w:sz w:val="22"/>
          <w:szCs w:val="22"/>
        </w:rPr>
        <w:t>Estatales</w:t>
      </w:r>
      <w:r w:rsidR="00F75A93">
        <w:rPr>
          <w:rFonts w:ascii="Arial Narrow" w:hAnsi="Arial Narrow"/>
          <w:sz w:val="22"/>
          <w:szCs w:val="22"/>
        </w:rPr>
        <w:t>, entre otros,</w:t>
      </w:r>
      <w:r w:rsidR="00B4550D">
        <w:rPr>
          <w:rFonts w:ascii="Arial Narrow" w:hAnsi="Arial Narrow"/>
          <w:sz w:val="22"/>
          <w:szCs w:val="22"/>
        </w:rPr>
        <w:t xml:space="preserve"> </w:t>
      </w:r>
      <w:r w:rsidR="0040119F">
        <w:rPr>
          <w:rFonts w:ascii="Arial Narrow" w:hAnsi="Arial Narrow"/>
          <w:sz w:val="22"/>
          <w:szCs w:val="22"/>
        </w:rPr>
        <w:t xml:space="preserve">los </w:t>
      </w:r>
      <w:r w:rsidR="005534CD">
        <w:rPr>
          <w:rFonts w:ascii="Arial Narrow" w:hAnsi="Arial Narrow"/>
          <w:sz w:val="22"/>
          <w:szCs w:val="22"/>
        </w:rPr>
        <w:t>pagos</w:t>
      </w:r>
      <w:r w:rsidR="0040119F">
        <w:rPr>
          <w:rFonts w:ascii="Arial Narrow" w:hAnsi="Arial Narrow"/>
          <w:sz w:val="22"/>
          <w:szCs w:val="22"/>
        </w:rPr>
        <w:t xml:space="preserve"> del plan de aportes de los proyectos que se relacionan a continuación</w:t>
      </w:r>
      <w:r w:rsidR="00B857BE">
        <w:rPr>
          <w:rFonts w:ascii="Arial Narrow" w:hAnsi="Arial Narrow"/>
          <w:sz w:val="22"/>
          <w:szCs w:val="22"/>
        </w:rPr>
        <w:t>:</w:t>
      </w:r>
    </w:p>
    <w:p w:rsidR="00B4550D" w:rsidRDefault="00B4550D" w:rsidP="0040119F">
      <w:pPr>
        <w:jc w:val="both"/>
        <w:rPr>
          <w:rFonts w:ascii="Arial Narrow" w:hAnsi="Arial Narrow"/>
          <w:sz w:val="22"/>
          <w:szCs w:val="22"/>
        </w:rPr>
      </w:pPr>
    </w:p>
    <w:p w:rsidR="00B857BE" w:rsidRDefault="00B857BE" w:rsidP="002053E3">
      <w:pPr>
        <w:jc w:val="center"/>
        <w:rPr>
          <w:rFonts w:ascii="Arial Narrow" w:hAnsi="Arial Narrow"/>
          <w:sz w:val="22"/>
          <w:szCs w:val="22"/>
        </w:rPr>
      </w:pPr>
    </w:p>
    <w:p w:rsidR="00B857BE" w:rsidRPr="009F6FBA" w:rsidRDefault="003E2147" w:rsidP="003E2147">
      <w:pPr>
        <w:jc w:val="center"/>
        <w:rPr>
          <w:rFonts w:cs="Gisha"/>
          <w:sz w:val="22"/>
          <w:szCs w:val="22"/>
        </w:rPr>
      </w:pPr>
      <w:r w:rsidRPr="003E2147">
        <w:rPr>
          <w:noProof/>
          <w:lang w:val="es-CO" w:eastAsia="es-CO"/>
        </w:rPr>
        <w:drawing>
          <wp:inline distT="0" distB="0" distL="0" distR="0">
            <wp:extent cx="5257800" cy="3407523"/>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9084" cy="3427798"/>
                    </a:xfrm>
                    <a:prstGeom prst="rect">
                      <a:avLst/>
                    </a:prstGeom>
                    <a:noFill/>
                    <a:ln>
                      <a:noFill/>
                    </a:ln>
                  </pic:spPr>
                </pic:pic>
              </a:graphicData>
            </a:graphic>
          </wp:inline>
        </w:drawing>
      </w:r>
    </w:p>
    <w:p w:rsidR="00B50402" w:rsidRDefault="00B50402" w:rsidP="00C756D3">
      <w:pPr>
        <w:rPr>
          <w:rFonts w:ascii="Arial Narrow" w:hAnsi="Arial Narrow"/>
          <w:sz w:val="22"/>
          <w:szCs w:val="22"/>
        </w:rPr>
      </w:pPr>
      <w:r>
        <w:t xml:space="preserve"> </w:t>
      </w:r>
    </w:p>
    <w:p w:rsidR="00223123" w:rsidRDefault="00223123" w:rsidP="00B45F12">
      <w:pPr>
        <w:pStyle w:val="Textoindependiente2"/>
        <w:rPr>
          <w:rFonts w:ascii="Arial Narrow" w:hAnsi="Arial Narrow" w:cs="Gisha"/>
          <w:color w:val="auto"/>
          <w:sz w:val="22"/>
          <w:szCs w:val="22"/>
          <w:lang w:val="es-ES"/>
        </w:rPr>
      </w:pPr>
    </w:p>
    <w:p w:rsidR="00B45F12" w:rsidRDefault="00B45F12" w:rsidP="00B45F12">
      <w:pPr>
        <w:pStyle w:val="Textoindependiente2"/>
        <w:rPr>
          <w:rFonts w:ascii="Arial Narrow" w:hAnsi="Arial Narrow" w:cs="Gisha"/>
          <w:sz w:val="22"/>
          <w:szCs w:val="22"/>
        </w:rPr>
      </w:pPr>
      <w:r w:rsidRPr="0012721E">
        <w:rPr>
          <w:rFonts w:ascii="Arial Narrow" w:hAnsi="Arial Narrow" w:cs="Gisha"/>
          <w:color w:val="auto"/>
          <w:sz w:val="22"/>
          <w:szCs w:val="22"/>
          <w:lang w:val="es-ES"/>
        </w:rPr>
        <w:t>N</w:t>
      </w:r>
      <w:r w:rsidR="00CB69FF">
        <w:rPr>
          <w:rFonts w:ascii="Arial Narrow" w:hAnsi="Arial Narrow" w:cs="Gisha"/>
          <w:color w:val="auto"/>
          <w:sz w:val="22"/>
          <w:szCs w:val="22"/>
          <w:lang w:val="es-ES"/>
        </w:rPr>
        <w:t>OTA 4</w:t>
      </w:r>
      <w:r w:rsidRPr="0012721E">
        <w:rPr>
          <w:rFonts w:ascii="Arial Narrow" w:hAnsi="Arial Narrow" w:cs="Gisha"/>
          <w:color w:val="auto"/>
          <w:sz w:val="22"/>
          <w:szCs w:val="22"/>
          <w:lang w:val="es-ES"/>
        </w:rPr>
        <w:t xml:space="preserve">. </w:t>
      </w:r>
      <w:r w:rsidRPr="002A5B8D">
        <w:rPr>
          <w:rFonts w:ascii="Arial Narrow" w:hAnsi="Arial Narrow" w:cs="Gisha"/>
          <w:sz w:val="22"/>
          <w:szCs w:val="22"/>
        </w:rPr>
        <w:t>CUENTAS POR PAGAR</w:t>
      </w:r>
    </w:p>
    <w:p w:rsidR="00AA3B8E" w:rsidRDefault="00AA3B8E" w:rsidP="00B45F12">
      <w:pPr>
        <w:pStyle w:val="Textoindependiente2"/>
        <w:rPr>
          <w:rFonts w:ascii="Arial Narrow" w:hAnsi="Arial Narrow" w:cs="Gisha"/>
          <w:sz w:val="22"/>
          <w:szCs w:val="22"/>
        </w:rPr>
      </w:pPr>
    </w:p>
    <w:p w:rsidR="00AA3B8E" w:rsidRDefault="00AA3B8E" w:rsidP="00AA3B8E">
      <w:pPr>
        <w:rPr>
          <w:rFonts w:ascii="Arial Narrow" w:hAnsi="Arial Narrow"/>
          <w:sz w:val="22"/>
          <w:szCs w:val="22"/>
        </w:rPr>
      </w:pPr>
    </w:p>
    <w:p w:rsidR="00AA3B8E" w:rsidRDefault="00AA3B8E" w:rsidP="00AA3B8E">
      <w:pPr>
        <w:rPr>
          <w:rFonts w:ascii="Arial Narrow" w:hAnsi="Arial Narrow"/>
          <w:sz w:val="22"/>
          <w:szCs w:val="22"/>
        </w:rPr>
      </w:pPr>
      <w:r>
        <w:rPr>
          <w:rFonts w:ascii="Arial Narrow" w:hAnsi="Arial Narrow"/>
          <w:sz w:val="22"/>
          <w:szCs w:val="22"/>
        </w:rPr>
        <w:t>Dentro de las cuentas que tuvieron variaciones se encuentran:</w:t>
      </w:r>
    </w:p>
    <w:p w:rsidR="00AA3B8E" w:rsidRDefault="00AA3B8E" w:rsidP="00AA3B8E">
      <w:pPr>
        <w:rPr>
          <w:rFonts w:ascii="Arial Narrow" w:hAnsi="Arial Narrow"/>
          <w:sz w:val="22"/>
          <w:szCs w:val="22"/>
        </w:rPr>
      </w:pPr>
    </w:p>
    <w:p w:rsidR="00AA3B8E" w:rsidRDefault="00AA3B8E" w:rsidP="00AA3B8E">
      <w:pPr>
        <w:pStyle w:val="Textoindependiente3"/>
        <w:numPr>
          <w:ilvl w:val="0"/>
          <w:numId w:val="9"/>
        </w:numPr>
        <w:rPr>
          <w:rFonts w:ascii="Arial Narrow" w:hAnsi="Arial Narrow" w:cs="Gisha"/>
          <w:color w:val="auto"/>
          <w:sz w:val="22"/>
          <w:szCs w:val="22"/>
        </w:rPr>
      </w:pPr>
      <w:r>
        <w:rPr>
          <w:rFonts w:ascii="Arial Narrow" w:hAnsi="Arial Narrow"/>
          <w:sz w:val="22"/>
          <w:szCs w:val="22"/>
        </w:rPr>
        <w:t xml:space="preserve">La cuenta de Créditos Judiciales </w:t>
      </w:r>
      <w:r w:rsidR="00820DB5">
        <w:rPr>
          <w:rFonts w:ascii="Arial Narrow" w:hAnsi="Arial Narrow"/>
          <w:sz w:val="22"/>
          <w:szCs w:val="22"/>
        </w:rPr>
        <w:t xml:space="preserve">presenta una disminución en el mes de marzo de 2018 </w:t>
      </w:r>
      <w:r>
        <w:rPr>
          <w:rFonts w:ascii="Arial Narrow" w:hAnsi="Arial Narrow"/>
          <w:sz w:val="22"/>
          <w:szCs w:val="22"/>
        </w:rPr>
        <w:t>por</w:t>
      </w:r>
      <w:r w:rsidR="009336B9" w:rsidRPr="008F4D88">
        <w:rPr>
          <w:rFonts w:ascii="Arial Narrow" w:hAnsi="Arial Narrow" w:cs="Gisha"/>
          <w:color w:val="auto"/>
          <w:sz w:val="22"/>
          <w:szCs w:val="22"/>
        </w:rPr>
        <w:t xml:space="preserve"> valor de $</w:t>
      </w:r>
      <w:r w:rsidR="009336B9">
        <w:rPr>
          <w:rFonts w:ascii="Arial Narrow" w:hAnsi="Arial Narrow" w:cs="Gisha"/>
          <w:color w:val="auto"/>
          <w:sz w:val="22"/>
          <w:szCs w:val="22"/>
        </w:rPr>
        <w:t xml:space="preserve">17.607 miles por </w:t>
      </w:r>
      <w:r>
        <w:rPr>
          <w:rFonts w:ascii="Arial Narrow" w:hAnsi="Arial Narrow" w:cs="Gisha"/>
          <w:color w:val="auto"/>
          <w:sz w:val="22"/>
          <w:szCs w:val="22"/>
        </w:rPr>
        <w:t xml:space="preserve">pago </w:t>
      </w:r>
      <w:r w:rsidR="00820DB5">
        <w:rPr>
          <w:rFonts w:ascii="Arial Narrow" w:hAnsi="Arial Narrow" w:cs="Gisha"/>
          <w:color w:val="auto"/>
          <w:sz w:val="22"/>
          <w:szCs w:val="22"/>
        </w:rPr>
        <w:t xml:space="preserve">realizado a </w:t>
      </w:r>
      <w:r>
        <w:rPr>
          <w:rFonts w:ascii="Arial Narrow" w:hAnsi="Arial Narrow" w:cs="Gisha"/>
          <w:color w:val="auto"/>
          <w:sz w:val="22"/>
          <w:szCs w:val="22"/>
        </w:rPr>
        <w:t>nombre de</w:t>
      </w:r>
      <w:r w:rsidRPr="008F4D88">
        <w:rPr>
          <w:rFonts w:ascii="Arial Narrow" w:hAnsi="Arial Narrow" w:cs="Gisha"/>
          <w:color w:val="auto"/>
          <w:sz w:val="22"/>
          <w:szCs w:val="22"/>
        </w:rPr>
        <w:t xml:space="preserve"> la presidenta del tribunal de arbitramento OPAIN VS ANI</w:t>
      </w:r>
      <w:r>
        <w:rPr>
          <w:rFonts w:ascii="Arial Narrow" w:hAnsi="Arial Narrow" w:cs="Gisha"/>
          <w:color w:val="auto"/>
          <w:sz w:val="22"/>
          <w:szCs w:val="22"/>
        </w:rPr>
        <w:t>, contrato de concesión No. 6000169 Ok de septiembre de 2016,</w:t>
      </w:r>
      <w:r w:rsidRPr="008F4D88">
        <w:rPr>
          <w:rFonts w:ascii="Arial Narrow" w:hAnsi="Arial Narrow" w:cs="Gisha"/>
          <w:color w:val="auto"/>
          <w:sz w:val="22"/>
          <w:szCs w:val="22"/>
        </w:rPr>
        <w:t xml:space="preserve"> correspondiente a</w:t>
      </w:r>
      <w:r>
        <w:rPr>
          <w:rFonts w:ascii="Arial Narrow" w:hAnsi="Arial Narrow" w:cs="Gisha"/>
          <w:color w:val="auto"/>
          <w:sz w:val="22"/>
          <w:szCs w:val="22"/>
        </w:rPr>
        <w:t>l</w:t>
      </w:r>
      <w:r w:rsidRPr="008F4D88">
        <w:rPr>
          <w:rFonts w:ascii="Arial Narrow" w:hAnsi="Arial Narrow" w:cs="Gisha"/>
          <w:color w:val="auto"/>
          <w:sz w:val="22"/>
          <w:szCs w:val="22"/>
        </w:rPr>
        <w:t xml:space="preserve"> anticipo del 50% de los honorarios de perito técnico decretados mediante acta 14 auto del 1 de febrero de 2018</w:t>
      </w:r>
      <w:r>
        <w:rPr>
          <w:rFonts w:ascii="Arial Narrow" w:hAnsi="Arial Narrow" w:cs="Gisha"/>
          <w:color w:val="auto"/>
          <w:sz w:val="22"/>
          <w:szCs w:val="22"/>
        </w:rPr>
        <w:t>.</w:t>
      </w:r>
    </w:p>
    <w:p w:rsidR="00820DB5" w:rsidRDefault="00820DB5" w:rsidP="00820DB5">
      <w:pPr>
        <w:pStyle w:val="Textoindependiente3"/>
        <w:ind w:left="720"/>
        <w:rPr>
          <w:rFonts w:ascii="Arial Narrow" w:hAnsi="Arial Narrow" w:cs="Gisha"/>
          <w:color w:val="auto"/>
          <w:sz w:val="22"/>
          <w:szCs w:val="22"/>
        </w:rPr>
      </w:pPr>
    </w:p>
    <w:p w:rsidR="00B50402" w:rsidRPr="0098493D" w:rsidRDefault="0098493D" w:rsidP="00BC7520">
      <w:pPr>
        <w:pStyle w:val="Textoindependiente3"/>
        <w:numPr>
          <w:ilvl w:val="0"/>
          <w:numId w:val="9"/>
        </w:numPr>
        <w:rPr>
          <w:rFonts w:ascii="Arial Narrow" w:hAnsi="Arial Narrow" w:cs="Gisha"/>
          <w:sz w:val="22"/>
          <w:szCs w:val="22"/>
        </w:rPr>
      </w:pPr>
      <w:r w:rsidRPr="0098493D">
        <w:rPr>
          <w:rFonts w:ascii="Arial Narrow" w:hAnsi="Arial Narrow" w:cs="Gisha"/>
          <w:sz w:val="22"/>
          <w:szCs w:val="22"/>
        </w:rPr>
        <w:t>La cuenta recursos</w:t>
      </w:r>
      <w:r w:rsidR="006937FE" w:rsidRPr="0098493D">
        <w:rPr>
          <w:rFonts w:ascii="Arial Narrow" w:hAnsi="Arial Narrow" w:cs="Gisha"/>
          <w:sz w:val="22"/>
          <w:szCs w:val="22"/>
        </w:rPr>
        <w:t xml:space="preserve"> recibidos en administración presenta </w:t>
      </w:r>
      <w:r w:rsidR="00820DB5" w:rsidRPr="0098493D">
        <w:rPr>
          <w:rFonts w:ascii="Arial Narrow" w:hAnsi="Arial Narrow" w:cs="Gisha"/>
          <w:sz w:val="22"/>
          <w:szCs w:val="22"/>
        </w:rPr>
        <w:t xml:space="preserve">un incremento por valor de $19.000.000 miles </w:t>
      </w:r>
      <w:r w:rsidR="00B12BAF" w:rsidRPr="0098493D">
        <w:rPr>
          <w:rFonts w:ascii="Arial Narrow" w:hAnsi="Arial Narrow" w:cs="Gisha"/>
          <w:sz w:val="22"/>
          <w:szCs w:val="22"/>
        </w:rPr>
        <w:t>por los recursos recibidos de la Aeronáutica Civ</w:t>
      </w:r>
      <w:r w:rsidR="00D401B0">
        <w:rPr>
          <w:rFonts w:ascii="Arial Narrow" w:hAnsi="Arial Narrow" w:cs="Gisha"/>
          <w:sz w:val="22"/>
          <w:szCs w:val="22"/>
        </w:rPr>
        <w:t>il de acuerdo con la Resolución</w:t>
      </w:r>
      <w:r w:rsidR="00B12BAF" w:rsidRPr="0098493D">
        <w:rPr>
          <w:rFonts w:ascii="Arial Narrow" w:hAnsi="Arial Narrow" w:cs="Gisha"/>
          <w:sz w:val="22"/>
          <w:szCs w:val="22"/>
        </w:rPr>
        <w:t xml:space="preserve"> 04132 DEL 27-12-17</w:t>
      </w:r>
      <w:r w:rsidR="0006343D">
        <w:rPr>
          <w:rFonts w:ascii="Arial Narrow" w:hAnsi="Arial Narrow" w:cs="Gisha"/>
          <w:sz w:val="22"/>
          <w:szCs w:val="22"/>
        </w:rPr>
        <w:t>,</w:t>
      </w:r>
      <w:r w:rsidR="00B12BAF" w:rsidRPr="0098493D">
        <w:rPr>
          <w:rFonts w:ascii="Arial Narrow" w:hAnsi="Arial Narrow" w:cs="Gisha"/>
          <w:sz w:val="22"/>
          <w:szCs w:val="22"/>
        </w:rPr>
        <w:t xml:space="preserve"> para obras complementarias de la etapa 1 del Aeropuerto el Dorado.  E</w:t>
      </w:r>
      <w:r w:rsidR="00A32C69" w:rsidRPr="0098493D">
        <w:rPr>
          <w:rFonts w:ascii="Arial Narrow" w:hAnsi="Arial Narrow" w:cs="Gisha"/>
          <w:sz w:val="22"/>
          <w:szCs w:val="22"/>
        </w:rPr>
        <w:t>ste registro contable generó una operación recíproca con la Aeronáutica que se encuentra debidamente conciliada a 31 de marzo de 2018.</w:t>
      </w:r>
    </w:p>
    <w:p w:rsidR="00B50402" w:rsidRDefault="00B50402" w:rsidP="00AA3B8E">
      <w:pPr>
        <w:jc w:val="both"/>
        <w:rPr>
          <w:rFonts w:ascii="Arial Narrow" w:hAnsi="Arial Narrow" w:cs="Gisha"/>
          <w:sz w:val="22"/>
          <w:szCs w:val="22"/>
        </w:rPr>
      </w:pPr>
    </w:p>
    <w:p w:rsidR="00223123" w:rsidRDefault="00223123" w:rsidP="00AA3B8E">
      <w:pPr>
        <w:jc w:val="both"/>
        <w:rPr>
          <w:rFonts w:ascii="Arial Narrow" w:hAnsi="Arial Narrow" w:cs="Gisha"/>
          <w:sz w:val="22"/>
          <w:szCs w:val="22"/>
        </w:rPr>
      </w:pPr>
    </w:p>
    <w:p w:rsidR="00AA3B8E" w:rsidRPr="00B50402" w:rsidRDefault="00AA3B8E" w:rsidP="00AA3B8E">
      <w:pPr>
        <w:jc w:val="both"/>
        <w:rPr>
          <w:rFonts w:ascii="Arial Narrow" w:hAnsi="Arial Narrow" w:cs="Gisha"/>
          <w:sz w:val="22"/>
          <w:szCs w:val="22"/>
        </w:rPr>
      </w:pPr>
    </w:p>
    <w:p w:rsidR="00B45F12" w:rsidRPr="00AA4E99" w:rsidRDefault="00B45F12" w:rsidP="00B45F12">
      <w:pPr>
        <w:pStyle w:val="Textoindependiente3"/>
        <w:rPr>
          <w:rFonts w:ascii="Arial Narrow" w:hAnsi="Arial Narrow" w:cs="Gisha"/>
          <w:i/>
          <w:iCs/>
          <w:vanish/>
          <w:color w:val="auto"/>
          <w:sz w:val="22"/>
          <w:szCs w:val="22"/>
        </w:rPr>
      </w:pPr>
    </w:p>
    <w:p w:rsidR="00B45F12" w:rsidRPr="00603355" w:rsidRDefault="00B45F12" w:rsidP="00B45F12">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CB69FF">
        <w:rPr>
          <w:rFonts w:ascii="Arial Narrow" w:hAnsi="Arial Narrow" w:cs="Gisha"/>
          <w:b/>
          <w:color w:val="auto"/>
          <w:sz w:val="22"/>
          <w:szCs w:val="22"/>
        </w:rPr>
        <w:t>5</w:t>
      </w:r>
      <w:r w:rsidRPr="00603355">
        <w:rPr>
          <w:rFonts w:ascii="Arial Narrow" w:hAnsi="Arial Narrow" w:cs="Gisha"/>
          <w:b/>
          <w:color w:val="auto"/>
          <w:sz w:val="22"/>
          <w:szCs w:val="22"/>
        </w:rPr>
        <w:t>.   INGRESOS</w:t>
      </w:r>
    </w:p>
    <w:p w:rsidR="00B45F12" w:rsidRDefault="00B45F12" w:rsidP="00B45F12">
      <w:pPr>
        <w:jc w:val="both"/>
        <w:rPr>
          <w:rFonts w:ascii="Arial Narrow" w:hAnsi="Arial Narrow" w:cs="Gisha"/>
          <w:sz w:val="22"/>
          <w:szCs w:val="22"/>
        </w:rPr>
      </w:pPr>
    </w:p>
    <w:p w:rsidR="00A32C69" w:rsidRDefault="000E712C" w:rsidP="00883A39">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0E712C" w:rsidRDefault="000E712C" w:rsidP="00883A39">
      <w:pPr>
        <w:jc w:val="both"/>
        <w:rPr>
          <w:rFonts w:ascii="Arial Narrow" w:hAnsi="Arial Narrow"/>
          <w:sz w:val="22"/>
          <w:szCs w:val="22"/>
        </w:rPr>
      </w:pPr>
    </w:p>
    <w:p w:rsidR="00B45F12" w:rsidRDefault="00EC2FD4" w:rsidP="000E712C">
      <w:pPr>
        <w:pStyle w:val="Prrafodelista"/>
        <w:numPr>
          <w:ilvl w:val="0"/>
          <w:numId w:val="41"/>
        </w:numPr>
        <w:jc w:val="both"/>
        <w:rPr>
          <w:sz w:val="22"/>
          <w:szCs w:val="22"/>
        </w:rPr>
      </w:pPr>
      <w:r w:rsidRPr="000E712C">
        <w:rPr>
          <w:sz w:val="22"/>
          <w:szCs w:val="22"/>
        </w:rPr>
        <w:t xml:space="preserve">La cuenta operaciones interinstitucionales presenta al mes de marzo de 2018 un saldo de </w:t>
      </w:r>
      <w:r w:rsidR="007D782A" w:rsidRPr="000E712C">
        <w:rPr>
          <w:sz w:val="22"/>
          <w:szCs w:val="22"/>
        </w:rPr>
        <w:t>$183.600.326</w:t>
      </w:r>
      <w:r w:rsidR="00941EE1" w:rsidRPr="000E712C">
        <w:rPr>
          <w:sz w:val="22"/>
          <w:szCs w:val="22"/>
        </w:rPr>
        <w:t xml:space="preserve"> </w:t>
      </w:r>
      <w:r w:rsidR="00B45F12" w:rsidRPr="000E712C">
        <w:rPr>
          <w:sz w:val="22"/>
          <w:szCs w:val="22"/>
        </w:rPr>
        <w:t xml:space="preserve">miles </w:t>
      </w:r>
      <w:r w:rsidRPr="000E712C">
        <w:rPr>
          <w:sz w:val="22"/>
          <w:szCs w:val="22"/>
        </w:rPr>
        <w:t>que</w:t>
      </w:r>
      <w:r w:rsidR="00B45F12" w:rsidRPr="000E712C">
        <w:rPr>
          <w:sz w:val="22"/>
          <w:szCs w:val="22"/>
        </w:rPr>
        <w:t xml:space="preserve"> corresponde a ingresos de Fondos Recibidos de la Dirección del Tesoro Nacional, por concepto de:</w:t>
      </w:r>
    </w:p>
    <w:p w:rsidR="000E712C" w:rsidRDefault="000E712C" w:rsidP="000E712C">
      <w:pPr>
        <w:pStyle w:val="Encabezado"/>
        <w:tabs>
          <w:tab w:val="left" w:pos="708"/>
        </w:tabs>
        <w:ind w:left="720"/>
        <w:jc w:val="both"/>
        <w:rPr>
          <w:rFonts w:ascii="Arial Narrow" w:hAnsi="Arial Narrow" w:cs="Times New Roman"/>
          <w:color w:val="auto"/>
          <w:sz w:val="22"/>
          <w:szCs w:val="22"/>
        </w:rPr>
      </w:pPr>
    </w:p>
    <w:p w:rsidR="00EE3BD1" w:rsidRDefault="000E712C" w:rsidP="000E712C">
      <w:pPr>
        <w:pStyle w:val="Encabezado"/>
        <w:tabs>
          <w:tab w:val="left" w:pos="708"/>
        </w:tabs>
        <w:ind w:left="708"/>
        <w:jc w:val="both"/>
        <w:rPr>
          <w:rFonts w:ascii="Arial Narrow" w:hAnsi="Arial Narrow" w:cs="Times New Roman"/>
          <w:color w:val="auto"/>
          <w:sz w:val="22"/>
          <w:szCs w:val="22"/>
        </w:rPr>
      </w:pPr>
      <w:r>
        <w:rPr>
          <w:rFonts w:ascii="Arial Narrow" w:hAnsi="Arial Narrow" w:cs="Times New Roman"/>
          <w:color w:val="auto"/>
          <w:sz w:val="22"/>
          <w:szCs w:val="22"/>
        </w:rPr>
        <w:tab/>
      </w:r>
      <w:r w:rsidR="00B45F12" w:rsidRPr="00883A39">
        <w:rPr>
          <w:rFonts w:ascii="Arial Narrow" w:hAnsi="Arial Narrow" w:cs="Times New Roman"/>
          <w:color w:val="auto"/>
          <w:sz w:val="22"/>
          <w:szCs w:val="22"/>
        </w:rPr>
        <w:t>Funcionamiento $ $2.</w:t>
      </w:r>
      <w:r w:rsidR="00A7087D">
        <w:rPr>
          <w:rFonts w:ascii="Arial Narrow" w:hAnsi="Arial Narrow" w:cs="Times New Roman"/>
          <w:color w:val="auto"/>
          <w:sz w:val="22"/>
          <w:szCs w:val="22"/>
        </w:rPr>
        <w:t>584</w:t>
      </w:r>
      <w:r w:rsidR="00B45F12" w:rsidRPr="00883A39">
        <w:rPr>
          <w:rFonts w:ascii="Arial Narrow" w:hAnsi="Arial Narrow" w:cs="Times New Roman"/>
          <w:color w:val="auto"/>
          <w:sz w:val="22"/>
          <w:szCs w:val="22"/>
        </w:rPr>
        <w:t>.</w:t>
      </w:r>
      <w:r w:rsidR="00EC5275">
        <w:rPr>
          <w:rFonts w:ascii="Arial Narrow" w:hAnsi="Arial Narrow" w:cs="Times New Roman"/>
          <w:color w:val="auto"/>
          <w:sz w:val="22"/>
          <w:szCs w:val="22"/>
        </w:rPr>
        <w:t>922</w:t>
      </w:r>
      <w:r w:rsidR="00A7087D">
        <w:rPr>
          <w:rFonts w:ascii="Arial Narrow" w:hAnsi="Arial Narrow" w:cs="Times New Roman"/>
          <w:color w:val="auto"/>
          <w:sz w:val="22"/>
          <w:szCs w:val="22"/>
        </w:rPr>
        <w:t xml:space="preserve"> miles, por servicio a la deuda el valor de $168.646.168</w:t>
      </w:r>
      <w:r w:rsidR="00B45F12" w:rsidRPr="00883A39">
        <w:rPr>
          <w:rFonts w:ascii="Arial Narrow" w:hAnsi="Arial Narrow" w:cs="Times New Roman"/>
          <w:color w:val="auto"/>
          <w:sz w:val="22"/>
          <w:szCs w:val="22"/>
        </w:rPr>
        <w:t xml:space="preserve"> miles</w:t>
      </w:r>
      <w:r w:rsidR="00EC5275">
        <w:rPr>
          <w:rFonts w:ascii="Arial Narrow" w:hAnsi="Arial Narrow" w:cs="Times New Roman"/>
          <w:color w:val="auto"/>
          <w:sz w:val="22"/>
          <w:szCs w:val="22"/>
        </w:rPr>
        <w:t xml:space="preserve"> y por inversión $12.369.236</w:t>
      </w:r>
      <w:r w:rsidR="00A7087D">
        <w:rPr>
          <w:rFonts w:ascii="Arial Narrow" w:hAnsi="Arial Narrow" w:cs="Times New Roman"/>
          <w:color w:val="auto"/>
          <w:sz w:val="22"/>
          <w:szCs w:val="22"/>
        </w:rPr>
        <w:t xml:space="preserve"> miles</w:t>
      </w:r>
      <w:r w:rsidR="00B45F12" w:rsidRPr="00883A39">
        <w:rPr>
          <w:rFonts w:ascii="Arial Narrow" w:hAnsi="Arial Narrow" w:cs="Times New Roman"/>
          <w:color w:val="auto"/>
          <w:sz w:val="22"/>
          <w:szCs w:val="22"/>
        </w:rPr>
        <w:t xml:space="preserve"> que corresponden a los ingresos aforados</w:t>
      </w:r>
      <w:r w:rsidR="00A7087D">
        <w:rPr>
          <w:rFonts w:ascii="Arial Narrow" w:hAnsi="Arial Narrow" w:cs="Times New Roman"/>
          <w:color w:val="auto"/>
          <w:sz w:val="22"/>
          <w:szCs w:val="22"/>
        </w:rPr>
        <w:t xml:space="preserve"> en el presupuesto de la Agencia</w:t>
      </w:r>
      <w:r>
        <w:rPr>
          <w:rFonts w:ascii="Arial Narrow" w:hAnsi="Arial Narrow" w:cs="Times New Roman"/>
          <w:color w:val="auto"/>
          <w:sz w:val="22"/>
          <w:szCs w:val="22"/>
        </w:rPr>
        <w:t>.</w:t>
      </w:r>
    </w:p>
    <w:p w:rsidR="000E712C" w:rsidRDefault="000E712C" w:rsidP="00EC2FD4">
      <w:pPr>
        <w:pStyle w:val="Encabezado"/>
        <w:tabs>
          <w:tab w:val="left" w:pos="708"/>
        </w:tabs>
        <w:jc w:val="both"/>
        <w:rPr>
          <w:rFonts w:ascii="Arial Narrow" w:hAnsi="Arial Narrow" w:cs="Times New Roman"/>
          <w:color w:val="auto"/>
          <w:sz w:val="22"/>
          <w:szCs w:val="22"/>
        </w:rPr>
      </w:pPr>
    </w:p>
    <w:p w:rsidR="00C247E4" w:rsidRDefault="000E712C" w:rsidP="00C247E4">
      <w:pPr>
        <w:pStyle w:val="Encabezado"/>
        <w:tabs>
          <w:tab w:val="left" w:pos="708"/>
        </w:tabs>
        <w:ind w:left="708"/>
        <w:jc w:val="both"/>
        <w:rPr>
          <w:rFonts w:ascii="Arial Narrow" w:hAnsi="Arial Narrow"/>
          <w:sz w:val="22"/>
          <w:szCs w:val="22"/>
        </w:rPr>
      </w:pPr>
      <w:r>
        <w:rPr>
          <w:rFonts w:ascii="Arial Narrow" w:hAnsi="Arial Narrow" w:cs="Times New Roman"/>
          <w:color w:val="auto"/>
          <w:sz w:val="22"/>
          <w:szCs w:val="22"/>
        </w:rPr>
        <w:tab/>
        <w:t xml:space="preserve">El valor de </w:t>
      </w:r>
      <w:r w:rsidR="00C247E4">
        <w:rPr>
          <w:rFonts w:ascii="Arial Narrow" w:hAnsi="Arial Narrow" w:cs="Times New Roman"/>
          <w:color w:val="auto"/>
          <w:sz w:val="22"/>
          <w:szCs w:val="22"/>
        </w:rPr>
        <w:t>$1</w:t>
      </w:r>
      <w:r>
        <w:rPr>
          <w:rFonts w:ascii="Arial Narrow" w:hAnsi="Arial Narrow" w:cs="Times New Roman"/>
          <w:color w:val="auto"/>
          <w:sz w:val="22"/>
          <w:szCs w:val="22"/>
        </w:rPr>
        <w:t>68.646.168 miles</w:t>
      </w:r>
      <w:r w:rsidR="00C247E4">
        <w:rPr>
          <w:rFonts w:ascii="Arial Narrow" w:hAnsi="Arial Narrow" w:cs="Times New Roman"/>
          <w:color w:val="auto"/>
          <w:sz w:val="22"/>
          <w:szCs w:val="22"/>
        </w:rPr>
        <w:t xml:space="preserve"> registrado en el mes de marzo de 2018 por </w:t>
      </w:r>
      <w:r>
        <w:rPr>
          <w:rFonts w:ascii="Arial Narrow" w:hAnsi="Arial Narrow" w:cs="Times New Roman"/>
          <w:color w:val="auto"/>
          <w:sz w:val="22"/>
          <w:szCs w:val="22"/>
        </w:rPr>
        <w:t>servicio a la de</w:t>
      </w:r>
      <w:r w:rsidR="00C247E4">
        <w:rPr>
          <w:rFonts w:ascii="Arial Narrow" w:hAnsi="Arial Narrow" w:cs="Times New Roman"/>
          <w:color w:val="auto"/>
          <w:sz w:val="22"/>
          <w:szCs w:val="22"/>
        </w:rPr>
        <w:t xml:space="preserve">uda corresponde a </w:t>
      </w:r>
      <w:r w:rsidR="00C247E4">
        <w:rPr>
          <w:rFonts w:ascii="Arial Narrow" w:hAnsi="Arial Narrow"/>
          <w:sz w:val="22"/>
          <w:szCs w:val="22"/>
        </w:rPr>
        <w:t>los traslados del plan de aportes del Fondo de Contingencias de la Entidades Estatales.</w:t>
      </w:r>
    </w:p>
    <w:p w:rsidR="00C247E4" w:rsidRDefault="00C247E4" w:rsidP="00C247E4">
      <w:pPr>
        <w:pStyle w:val="Encabezado"/>
        <w:tabs>
          <w:tab w:val="left" w:pos="708"/>
        </w:tabs>
        <w:ind w:left="708"/>
        <w:jc w:val="both"/>
        <w:rPr>
          <w:rFonts w:ascii="Arial Narrow" w:hAnsi="Arial Narrow" w:cs="Times New Roman"/>
          <w:color w:val="auto"/>
          <w:sz w:val="22"/>
          <w:szCs w:val="22"/>
        </w:rPr>
      </w:pPr>
    </w:p>
    <w:p w:rsidR="00B45F12" w:rsidRDefault="00C247E4" w:rsidP="00C247E4">
      <w:pPr>
        <w:pStyle w:val="Encabezado"/>
        <w:tabs>
          <w:tab w:val="left" w:pos="708"/>
        </w:tabs>
        <w:ind w:left="708"/>
        <w:jc w:val="both"/>
        <w:rPr>
          <w:rFonts w:ascii="Arial Narrow" w:hAnsi="Arial Narrow" w:cs="Times New Roman"/>
          <w:color w:val="auto"/>
          <w:sz w:val="22"/>
          <w:szCs w:val="22"/>
        </w:rPr>
      </w:pPr>
      <w:r>
        <w:rPr>
          <w:rFonts w:ascii="Arial Narrow" w:hAnsi="Arial Narrow" w:cs="Times New Roman"/>
          <w:color w:val="auto"/>
          <w:sz w:val="22"/>
          <w:szCs w:val="22"/>
        </w:rPr>
        <w:tab/>
      </w:r>
      <w:r w:rsidR="00B45F12" w:rsidRPr="00883A39">
        <w:rPr>
          <w:rFonts w:ascii="Arial Narrow" w:hAnsi="Arial Narrow" w:cs="Times New Roman"/>
          <w:color w:val="auto"/>
          <w:sz w:val="22"/>
          <w:szCs w:val="22"/>
        </w:rPr>
        <w:t>Esto</w:t>
      </w:r>
      <w:r w:rsidR="00F40D65" w:rsidRPr="00883A39">
        <w:rPr>
          <w:rFonts w:ascii="Arial Narrow" w:hAnsi="Arial Narrow" w:cs="Times New Roman"/>
          <w:color w:val="auto"/>
          <w:sz w:val="22"/>
          <w:szCs w:val="22"/>
        </w:rPr>
        <w:t>s</w:t>
      </w:r>
      <w:r w:rsidR="00B45F12" w:rsidRPr="00883A39">
        <w:rPr>
          <w:rFonts w:ascii="Arial Narrow" w:hAnsi="Arial Narrow" w:cs="Times New Roman"/>
          <w:color w:val="auto"/>
          <w:sz w:val="22"/>
          <w:szCs w:val="22"/>
        </w:rPr>
        <w:t xml:space="preserve"> ingresos generan operaciones recíprocas con la Dirección del Tesoro Nacional las cuales se concilian mensualmente en el formato establecido para ello.</w:t>
      </w:r>
    </w:p>
    <w:p w:rsidR="000E712C" w:rsidRDefault="000E712C" w:rsidP="000E4A8A">
      <w:pPr>
        <w:pStyle w:val="Encabezado"/>
        <w:tabs>
          <w:tab w:val="left" w:pos="708"/>
        </w:tabs>
        <w:jc w:val="both"/>
        <w:rPr>
          <w:rFonts w:ascii="Arial Narrow" w:hAnsi="Arial Narrow" w:cs="Times New Roman"/>
          <w:color w:val="auto"/>
          <w:sz w:val="22"/>
          <w:szCs w:val="22"/>
        </w:rPr>
      </w:pPr>
    </w:p>
    <w:p w:rsidR="00510585" w:rsidRDefault="00510585" w:rsidP="00510585">
      <w:pPr>
        <w:pStyle w:val="Encabezado"/>
        <w:numPr>
          <w:ilvl w:val="0"/>
          <w:numId w:val="41"/>
        </w:numPr>
        <w:tabs>
          <w:tab w:val="left" w:pos="708"/>
        </w:tabs>
        <w:jc w:val="both"/>
        <w:rPr>
          <w:rFonts w:ascii="Arial Narrow" w:hAnsi="Arial Narrow" w:cs="Times New Roman"/>
          <w:color w:val="auto"/>
          <w:sz w:val="22"/>
          <w:szCs w:val="22"/>
        </w:rPr>
      </w:pPr>
      <w:r>
        <w:rPr>
          <w:rFonts w:ascii="Arial Narrow" w:hAnsi="Arial Narrow" w:cs="Times New Roman"/>
          <w:color w:val="auto"/>
          <w:sz w:val="22"/>
          <w:szCs w:val="22"/>
        </w:rPr>
        <w:lastRenderedPageBreak/>
        <w:t xml:space="preserve">La cuenta otras transferencias presenta un incremento de $1.840 miles que corresponde a </w:t>
      </w:r>
      <w:r w:rsidRPr="00510585">
        <w:rPr>
          <w:rFonts w:ascii="Arial Narrow" w:hAnsi="Arial Narrow" w:cs="Times New Roman"/>
          <w:color w:val="auto"/>
          <w:sz w:val="22"/>
          <w:szCs w:val="22"/>
        </w:rPr>
        <w:t>un</w:t>
      </w:r>
      <w:r>
        <w:rPr>
          <w:rFonts w:ascii="Arial Narrow" w:hAnsi="Arial Narrow" w:cs="Times New Roman"/>
          <w:color w:val="auto"/>
          <w:sz w:val="22"/>
          <w:szCs w:val="22"/>
        </w:rPr>
        <w:t>a donación del Fondo de empleados de la A</w:t>
      </w:r>
      <w:r w:rsidRPr="00510585">
        <w:rPr>
          <w:rFonts w:ascii="Arial Narrow" w:hAnsi="Arial Narrow" w:cs="Times New Roman"/>
          <w:color w:val="auto"/>
          <w:sz w:val="22"/>
          <w:szCs w:val="22"/>
        </w:rPr>
        <w:t>gen</w:t>
      </w:r>
      <w:r>
        <w:rPr>
          <w:rFonts w:ascii="Arial Narrow" w:hAnsi="Arial Narrow" w:cs="Times New Roman"/>
          <w:color w:val="auto"/>
          <w:sz w:val="22"/>
          <w:szCs w:val="22"/>
        </w:rPr>
        <w:t>cia Nacional de Infraestructura-</w:t>
      </w:r>
      <w:r w:rsidRPr="00510585">
        <w:rPr>
          <w:rFonts w:ascii="Arial Narrow" w:hAnsi="Arial Narrow" w:cs="Times New Roman"/>
          <w:color w:val="auto"/>
          <w:sz w:val="22"/>
          <w:szCs w:val="22"/>
        </w:rPr>
        <w:t xml:space="preserve"> FONDEANI</w:t>
      </w:r>
      <w:r>
        <w:rPr>
          <w:rFonts w:ascii="Arial Narrow" w:hAnsi="Arial Narrow" w:cs="Times New Roman"/>
          <w:color w:val="auto"/>
          <w:sz w:val="22"/>
          <w:szCs w:val="22"/>
        </w:rPr>
        <w:t xml:space="preserve"> </w:t>
      </w:r>
      <w:r w:rsidRPr="00510585">
        <w:rPr>
          <w:rFonts w:ascii="Arial Narrow" w:hAnsi="Arial Narrow" w:cs="Times New Roman"/>
          <w:color w:val="auto"/>
          <w:sz w:val="22"/>
          <w:szCs w:val="22"/>
        </w:rPr>
        <w:t xml:space="preserve"> de </w:t>
      </w:r>
      <w:r>
        <w:rPr>
          <w:rFonts w:ascii="Arial Narrow" w:hAnsi="Arial Narrow" w:cs="Times New Roman"/>
          <w:color w:val="auto"/>
          <w:sz w:val="22"/>
          <w:szCs w:val="22"/>
        </w:rPr>
        <w:t>cuatro</w:t>
      </w:r>
      <w:r w:rsidRPr="00510585">
        <w:rPr>
          <w:rFonts w:ascii="Arial Narrow" w:hAnsi="Arial Narrow" w:cs="Times New Roman"/>
          <w:color w:val="auto"/>
          <w:sz w:val="22"/>
          <w:szCs w:val="22"/>
        </w:rPr>
        <w:t xml:space="preserve"> sillas de ruedas</w:t>
      </w:r>
      <w:r>
        <w:rPr>
          <w:rFonts w:ascii="Arial Narrow" w:hAnsi="Arial Narrow" w:cs="Times New Roman"/>
          <w:color w:val="auto"/>
          <w:sz w:val="22"/>
          <w:szCs w:val="22"/>
        </w:rPr>
        <w:t>, tres</w:t>
      </w:r>
      <w:r w:rsidRPr="00510585">
        <w:rPr>
          <w:rFonts w:ascii="Arial Narrow" w:hAnsi="Arial Narrow" w:cs="Times New Roman"/>
          <w:color w:val="auto"/>
          <w:sz w:val="22"/>
          <w:szCs w:val="22"/>
        </w:rPr>
        <w:t xml:space="preserve"> </w:t>
      </w:r>
      <w:r>
        <w:rPr>
          <w:rFonts w:ascii="Arial Narrow" w:hAnsi="Arial Narrow" w:cs="Times New Roman"/>
          <w:color w:val="auto"/>
          <w:sz w:val="22"/>
          <w:szCs w:val="22"/>
        </w:rPr>
        <w:t>tensiómetros con fonendoscopio y dos</w:t>
      </w:r>
      <w:r w:rsidRPr="00510585">
        <w:rPr>
          <w:rFonts w:ascii="Arial Narrow" w:hAnsi="Arial Narrow" w:cs="Times New Roman"/>
          <w:color w:val="auto"/>
          <w:sz w:val="22"/>
          <w:szCs w:val="22"/>
        </w:rPr>
        <w:t xml:space="preserve"> oxímetro digital</w:t>
      </w:r>
      <w:r>
        <w:rPr>
          <w:rFonts w:ascii="Arial Narrow" w:hAnsi="Arial Narrow" w:cs="Times New Roman"/>
          <w:color w:val="auto"/>
          <w:sz w:val="22"/>
          <w:szCs w:val="22"/>
        </w:rPr>
        <w:t>es.</w:t>
      </w:r>
    </w:p>
    <w:p w:rsidR="000E712C" w:rsidRPr="00883A39" w:rsidRDefault="000E712C" w:rsidP="000E4A8A">
      <w:pPr>
        <w:pStyle w:val="Encabezado"/>
        <w:tabs>
          <w:tab w:val="left" w:pos="708"/>
        </w:tabs>
        <w:jc w:val="both"/>
        <w:rPr>
          <w:rFonts w:ascii="Arial Narrow" w:hAnsi="Arial Narrow" w:cs="Times New Roman"/>
          <w:color w:val="auto"/>
          <w:sz w:val="22"/>
          <w:szCs w:val="22"/>
        </w:rPr>
      </w:pPr>
    </w:p>
    <w:p w:rsidR="00B101A0" w:rsidRDefault="00B101A0"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FD0648" w:rsidRPr="005B2A57" w:rsidRDefault="00FD0648" w:rsidP="00FD0648">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FD0648" w:rsidRPr="005B2A57" w:rsidRDefault="00FD0648" w:rsidP="00FD0648">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FD0648" w:rsidRPr="005B2A57" w:rsidRDefault="00FD0648" w:rsidP="00FD0648">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72600B" w:rsidRDefault="0072600B" w:rsidP="00B45F12">
      <w:pPr>
        <w:pStyle w:val="Encabezado"/>
        <w:tabs>
          <w:tab w:val="left" w:pos="708"/>
        </w:tabs>
        <w:jc w:val="both"/>
        <w:rPr>
          <w:rFonts w:ascii="Arial Narrow" w:hAnsi="Arial Narrow" w:cs="Gisha"/>
          <w:b/>
          <w:bCs/>
          <w:color w:val="auto"/>
          <w:sz w:val="22"/>
          <w:szCs w:val="22"/>
          <w:lang w:val="pt-BR"/>
        </w:rPr>
      </w:pPr>
    </w:p>
    <w:sectPr w:rsidR="0072600B"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36" w:rsidRDefault="00E34536">
      <w:r>
        <w:separator/>
      </w:r>
    </w:p>
  </w:endnote>
  <w:endnote w:type="continuationSeparator" w:id="0">
    <w:p w:rsidR="00E34536" w:rsidRDefault="00E3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36" w:rsidRDefault="00E34536">
      <w:r>
        <w:separator/>
      </w:r>
    </w:p>
  </w:footnote>
  <w:footnote w:type="continuationSeparator" w:id="0">
    <w:p w:rsidR="00E34536" w:rsidRDefault="00E34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0B3A82"/>
    <w:multiLevelType w:val="hybridMultilevel"/>
    <w:tmpl w:val="EDA6A858"/>
    <w:lvl w:ilvl="0" w:tplc="43241D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0"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49473A"/>
    <w:multiLevelType w:val="hybridMultilevel"/>
    <w:tmpl w:val="64DCAF84"/>
    <w:lvl w:ilvl="0" w:tplc="1CF89F00">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2"/>
  </w:num>
  <w:num w:numId="2">
    <w:abstractNumId w:val="8"/>
  </w:num>
  <w:num w:numId="3">
    <w:abstractNumId w:val="0"/>
  </w:num>
  <w:num w:numId="4">
    <w:abstractNumId w:val="5"/>
  </w:num>
  <w:num w:numId="5">
    <w:abstractNumId w:val="38"/>
  </w:num>
  <w:num w:numId="6">
    <w:abstractNumId w:val="30"/>
  </w:num>
  <w:num w:numId="7">
    <w:abstractNumId w:val="18"/>
  </w:num>
  <w:num w:numId="8">
    <w:abstractNumId w:val="33"/>
  </w:num>
  <w:num w:numId="9">
    <w:abstractNumId w:val="31"/>
  </w:num>
  <w:num w:numId="10">
    <w:abstractNumId w:val="7"/>
  </w:num>
  <w:num w:numId="11">
    <w:abstractNumId w:val="31"/>
  </w:num>
  <w:num w:numId="12">
    <w:abstractNumId w:val="34"/>
  </w:num>
  <w:num w:numId="13">
    <w:abstractNumId w:val="36"/>
  </w:num>
  <w:num w:numId="14">
    <w:abstractNumId w:val="27"/>
  </w:num>
  <w:num w:numId="15">
    <w:abstractNumId w:val="24"/>
  </w:num>
  <w:num w:numId="16">
    <w:abstractNumId w:val="13"/>
  </w:num>
  <w:num w:numId="17">
    <w:abstractNumId w:val="6"/>
  </w:num>
  <w:num w:numId="18">
    <w:abstractNumId w:val="21"/>
  </w:num>
  <w:num w:numId="19">
    <w:abstractNumId w:val="19"/>
  </w:num>
  <w:num w:numId="20">
    <w:abstractNumId w:val="9"/>
  </w:num>
  <w:num w:numId="21">
    <w:abstractNumId w:val="26"/>
  </w:num>
  <w:num w:numId="22">
    <w:abstractNumId w:val="15"/>
  </w:num>
  <w:num w:numId="23">
    <w:abstractNumId w:val="25"/>
  </w:num>
  <w:num w:numId="24">
    <w:abstractNumId w:val="2"/>
  </w:num>
  <w:num w:numId="25">
    <w:abstractNumId w:val="12"/>
  </w:num>
  <w:num w:numId="26">
    <w:abstractNumId w:val="16"/>
  </w:num>
  <w:num w:numId="2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37"/>
  </w:num>
  <w:num w:numId="30">
    <w:abstractNumId w:val="20"/>
  </w:num>
  <w:num w:numId="31">
    <w:abstractNumId w:val="32"/>
  </w:num>
  <w:num w:numId="32">
    <w:abstractNumId w:val="28"/>
  </w:num>
  <w:num w:numId="33">
    <w:abstractNumId w:val="3"/>
  </w:num>
  <w:num w:numId="34">
    <w:abstractNumId w:val="4"/>
  </w:num>
  <w:num w:numId="35">
    <w:abstractNumId w:val="11"/>
  </w:num>
  <w:num w:numId="36">
    <w:abstractNumId w:val="1"/>
  </w:num>
  <w:num w:numId="37">
    <w:abstractNumId w:val="10"/>
  </w:num>
  <w:num w:numId="38">
    <w:abstractNumId w:val="17"/>
  </w:num>
  <w:num w:numId="39">
    <w:abstractNumId w:val="14"/>
  </w:num>
  <w:num w:numId="40">
    <w:abstractNumId w:val="35"/>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4AA"/>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3D"/>
    <w:rsid w:val="000634AC"/>
    <w:rsid w:val="000638B5"/>
    <w:rsid w:val="00063D85"/>
    <w:rsid w:val="00063F62"/>
    <w:rsid w:val="00064BBB"/>
    <w:rsid w:val="0006557E"/>
    <w:rsid w:val="00066464"/>
    <w:rsid w:val="00066A2E"/>
    <w:rsid w:val="000671E9"/>
    <w:rsid w:val="00067513"/>
    <w:rsid w:val="00067BA1"/>
    <w:rsid w:val="00067FAB"/>
    <w:rsid w:val="000700AA"/>
    <w:rsid w:val="000701BC"/>
    <w:rsid w:val="0007041F"/>
    <w:rsid w:val="00070499"/>
    <w:rsid w:val="00070776"/>
    <w:rsid w:val="00071012"/>
    <w:rsid w:val="000711AD"/>
    <w:rsid w:val="000716EE"/>
    <w:rsid w:val="000719D4"/>
    <w:rsid w:val="00072788"/>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40D8"/>
    <w:rsid w:val="00094FC7"/>
    <w:rsid w:val="000955ED"/>
    <w:rsid w:val="00095F55"/>
    <w:rsid w:val="00096226"/>
    <w:rsid w:val="0009662A"/>
    <w:rsid w:val="000966DE"/>
    <w:rsid w:val="00097368"/>
    <w:rsid w:val="00097AAF"/>
    <w:rsid w:val="00097F28"/>
    <w:rsid w:val="000A03E8"/>
    <w:rsid w:val="000A0689"/>
    <w:rsid w:val="000A0797"/>
    <w:rsid w:val="000A1579"/>
    <w:rsid w:val="000A164E"/>
    <w:rsid w:val="000A1812"/>
    <w:rsid w:val="000A1B45"/>
    <w:rsid w:val="000A21B5"/>
    <w:rsid w:val="000A2C4D"/>
    <w:rsid w:val="000A30D6"/>
    <w:rsid w:val="000A327C"/>
    <w:rsid w:val="000A343E"/>
    <w:rsid w:val="000A38BC"/>
    <w:rsid w:val="000A43B0"/>
    <w:rsid w:val="000A4A65"/>
    <w:rsid w:val="000A53A0"/>
    <w:rsid w:val="000A53CF"/>
    <w:rsid w:val="000A640F"/>
    <w:rsid w:val="000A734E"/>
    <w:rsid w:val="000A74A9"/>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B0"/>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7E4"/>
    <w:rsid w:val="000E4A8A"/>
    <w:rsid w:val="000E4AF2"/>
    <w:rsid w:val="000E4D7D"/>
    <w:rsid w:val="000E4F04"/>
    <w:rsid w:val="000E6BDF"/>
    <w:rsid w:val="000E712C"/>
    <w:rsid w:val="000E7C11"/>
    <w:rsid w:val="000E7D4B"/>
    <w:rsid w:val="000F007A"/>
    <w:rsid w:val="000F032A"/>
    <w:rsid w:val="000F0BA4"/>
    <w:rsid w:val="000F111C"/>
    <w:rsid w:val="000F14E2"/>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7E1"/>
    <w:rsid w:val="001119CB"/>
    <w:rsid w:val="00111AAF"/>
    <w:rsid w:val="00111C49"/>
    <w:rsid w:val="00111D31"/>
    <w:rsid w:val="00112700"/>
    <w:rsid w:val="00112E18"/>
    <w:rsid w:val="00112FDF"/>
    <w:rsid w:val="0011305A"/>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189C"/>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B7"/>
    <w:rsid w:val="001815B2"/>
    <w:rsid w:val="00181852"/>
    <w:rsid w:val="00181939"/>
    <w:rsid w:val="00181E73"/>
    <w:rsid w:val="00182379"/>
    <w:rsid w:val="00182B03"/>
    <w:rsid w:val="00183AA4"/>
    <w:rsid w:val="0018433D"/>
    <w:rsid w:val="00184442"/>
    <w:rsid w:val="00185F77"/>
    <w:rsid w:val="001874A6"/>
    <w:rsid w:val="00187819"/>
    <w:rsid w:val="00187CC9"/>
    <w:rsid w:val="00190848"/>
    <w:rsid w:val="00190932"/>
    <w:rsid w:val="001912DB"/>
    <w:rsid w:val="00192575"/>
    <w:rsid w:val="001926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4342"/>
    <w:rsid w:val="001B445D"/>
    <w:rsid w:val="001B4CE3"/>
    <w:rsid w:val="001B4F7D"/>
    <w:rsid w:val="001B5723"/>
    <w:rsid w:val="001B585A"/>
    <w:rsid w:val="001B5925"/>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539"/>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232"/>
    <w:rsid w:val="00200591"/>
    <w:rsid w:val="00202058"/>
    <w:rsid w:val="00203327"/>
    <w:rsid w:val="00203414"/>
    <w:rsid w:val="002035A6"/>
    <w:rsid w:val="00203771"/>
    <w:rsid w:val="00204019"/>
    <w:rsid w:val="002041E9"/>
    <w:rsid w:val="00204744"/>
    <w:rsid w:val="00204923"/>
    <w:rsid w:val="00204F9B"/>
    <w:rsid w:val="002053E3"/>
    <w:rsid w:val="002058F9"/>
    <w:rsid w:val="00205AE7"/>
    <w:rsid w:val="00205B22"/>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2C14"/>
    <w:rsid w:val="0021349E"/>
    <w:rsid w:val="00213EA4"/>
    <w:rsid w:val="00214265"/>
    <w:rsid w:val="002142B4"/>
    <w:rsid w:val="00214344"/>
    <w:rsid w:val="00214742"/>
    <w:rsid w:val="00214B51"/>
    <w:rsid w:val="00214BF2"/>
    <w:rsid w:val="00214D20"/>
    <w:rsid w:val="00215272"/>
    <w:rsid w:val="00215AA3"/>
    <w:rsid w:val="00215D1E"/>
    <w:rsid w:val="0021644D"/>
    <w:rsid w:val="00216687"/>
    <w:rsid w:val="002166E4"/>
    <w:rsid w:val="00216C3D"/>
    <w:rsid w:val="00216CAF"/>
    <w:rsid w:val="00216DA5"/>
    <w:rsid w:val="002174FC"/>
    <w:rsid w:val="00220352"/>
    <w:rsid w:val="002206DB"/>
    <w:rsid w:val="00220C50"/>
    <w:rsid w:val="00220C5D"/>
    <w:rsid w:val="00220E12"/>
    <w:rsid w:val="002219C4"/>
    <w:rsid w:val="00221D07"/>
    <w:rsid w:val="00222CA8"/>
    <w:rsid w:val="00223123"/>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4FB"/>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4D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742"/>
    <w:rsid w:val="002A68AC"/>
    <w:rsid w:val="002A6E53"/>
    <w:rsid w:val="002A6E83"/>
    <w:rsid w:val="002A75BC"/>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2D9"/>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E0595"/>
    <w:rsid w:val="002E09EC"/>
    <w:rsid w:val="002E11E0"/>
    <w:rsid w:val="002E13DE"/>
    <w:rsid w:val="002E15BB"/>
    <w:rsid w:val="002E1736"/>
    <w:rsid w:val="002E1804"/>
    <w:rsid w:val="002E18E8"/>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97"/>
    <w:rsid w:val="002F21F4"/>
    <w:rsid w:val="002F23C3"/>
    <w:rsid w:val="002F3124"/>
    <w:rsid w:val="002F31FE"/>
    <w:rsid w:val="002F32D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CA"/>
    <w:rsid w:val="003020CB"/>
    <w:rsid w:val="00302375"/>
    <w:rsid w:val="00302697"/>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8BD"/>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B4F"/>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5D9"/>
    <w:rsid w:val="0035062C"/>
    <w:rsid w:val="00350B56"/>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6ECE"/>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64B7"/>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548"/>
    <w:rsid w:val="003937A7"/>
    <w:rsid w:val="00393B76"/>
    <w:rsid w:val="00393DBF"/>
    <w:rsid w:val="00393EAE"/>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4D"/>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B9"/>
    <w:rsid w:val="003D57EB"/>
    <w:rsid w:val="003D5991"/>
    <w:rsid w:val="003D5BAA"/>
    <w:rsid w:val="003D5D42"/>
    <w:rsid w:val="003D6106"/>
    <w:rsid w:val="003D6225"/>
    <w:rsid w:val="003D6943"/>
    <w:rsid w:val="003D6AEF"/>
    <w:rsid w:val="003D7136"/>
    <w:rsid w:val="003D75BD"/>
    <w:rsid w:val="003D78F4"/>
    <w:rsid w:val="003D7FEF"/>
    <w:rsid w:val="003E08FD"/>
    <w:rsid w:val="003E0A67"/>
    <w:rsid w:val="003E1AE8"/>
    <w:rsid w:val="003E1AF9"/>
    <w:rsid w:val="003E1BB5"/>
    <w:rsid w:val="003E1D21"/>
    <w:rsid w:val="003E1DC5"/>
    <w:rsid w:val="003E201B"/>
    <w:rsid w:val="003E2147"/>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0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3F7C48"/>
    <w:rsid w:val="0040041F"/>
    <w:rsid w:val="00400B36"/>
    <w:rsid w:val="0040119F"/>
    <w:rsid w:val="00401414"/>
    <w:rsid w:val="00401980"/>
    <w:rsid w:val="00401B4F"/>
    <w:rsid w:val="00402604"/>
    <w:rsid w:val="00402963"/>
    <w:rsid w:val="00402B2B"/>
    <w:rsid w:val="0040345F"/>
    <w:rsid w:val="00403E00"/>
    <w:rsid w:val="004043BF"/>
    <w:rsid w:val="004045D3"/>
    <w:rsid w:val="00404B96"/>
    <w:rsid w:val="004052B9"/>
    <w:rsid w:val="00405A43"/>
    <w:rsid w:val="004060AC"/>
    <w:rsid w:val="0040681B"/>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5233"/>
    <w:rsid w:val="0043541C"/>
    <w:rsid w:val="00436555"/>
    <w:rsid w:val="004369B7"/>
    <w:rsid w:val="00437848"/>
    <w:rsid w:val="004404BA"/>
    <w:rsid w:val="004406C3"/>
    <w:rsid w:val="004409AB"/>
    <w:rsid w:val="0044134C"/>
    <w:rsid w:val="00441693"/>
    <w:rsid w:val="00441970"/>
    <w:rsid w:val="0044242E"/>
    <w:rsid w:val="00442514"/>
    <w:rsid w:val="004434B5"/>
    <w:rsid w:val="004438B3"/>
    <w:rsid w:val="004448B6"/>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133E"/>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AB5"/>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018"/>
    <w:rsid w:val="004C72CD"/>
    <w:rsid w:val="004C75A3"/>
    <w:rsid w:val="004C770D"/>
    <w:rsid w:val="004C7EC3"/>
    <w:rsid w:val="004D06D0"/>
    <w:rsid w:val="004D11E1"/>
    <w:rsid w:val="004D1466"/>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585"/>
    <w:rsid w:val="0051089D"/>
    <w:rsid w:val="00510F7D"/>
    <w:rsid w:val="0051135F"/>
    <w:rsid w:val="005116B8"/>
    <w:rsid w:val="00511D4E"/>
    <w:rsid w:val="00511DB9"/>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4CD"/>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04"/>
    <w:rsid w:val="00557AFC"/>
    <w:rsid w:val="00557CC3"/>
    <w:rsid w:val="005602BE"/>
    <w:rsid w:val="005621FA"/>
    <w:rsid w:val="005625A3"/>
    <w:rsid w:val="005626E1"/>
    <w:rsid w:val="0056282B"/>
    <w:rsid w:val="00562AC2"/>
    <w:rsid w:val="00562D03"/>
    <w:rsid w:val="00562E50"/>
    <w:rsid w:val="00562E86"/>
    <w:rsid w:val="005634D0"/>
    <w:rsid w:val="00563B27"/>
    <w:rsid w:val="00563D55"/>
    <w:rsid w:val="00563D83"/>
    <w:rsid w:val="005642BE"/>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66C"/>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529"/>
    <w:rsid w:val="005A5949"/>
    <w:rsid w:val="005A6095"/>
    <w:rsid w:val="005A62DE"/>
    <w:rsid w:val="005A6702"/>
    <w:rsid w:val="005A68A7"/>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4F77"/>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8C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7FE"/>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C5"/>
    <w:rsid w:val="00707F43"/>
    <w:rsid w:val="007100AD"/>
    <w:rsid w:val="00710249"/>
    <w:rsid w:val="00710396"/>
    <w:rsid w:val="00710594"/>
    <w:rsid w:val="007108E0"/>
    <w:rsid w:val="00711310"/>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F3E"/>
    <w:rsid w:val="0075455C"/>
    <w:rsid w:val="007546EE"/>
    <w:rsid w:val="007548B2"/>
    <w:rsid w:val="00754D21"/>
    <w:rsid w:val="007568AA"/>
    <w:rsid w:val="00756B3F"/>
    <w:rsid w:val="00756D9B"/>
    <w:rsid w:val="00756E9E"/>
    <w:rsid w:val="00757529"/>
    <w:rsid w:val="00757BDA"/>
    <w:rsid w:val="00760124"/>
    <w:rsid w:val="007610D1"/>
    <w:rsid w:val="007616A5"/>
    <w:rsid w:val="00761781"/>
    <w:rsid w:val="0076193F"/>
    <w:rsid w:val="00762159"/>
    <w:rsid w:val="007621E5"/>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C0E"/>
    <w:rsid w:val="00780DC0"/>
    <w:rsid w:val="00780EDB"/>
    <w:rsid w:val="007813DC"/>
    <w:rsid w:val="00781674"/>
    <w:rsid w:val="007816EA"/>
    <w:rsid w:val="00781E7A"/>
    <w:rsid w:val="00782649"/>
    <w:rsid w:val="0078298A"/>
    <w:rsid w:val="00782B8D"/>
    <w:rsid w:val="00782CC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F68"/>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879"/>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82A"/>
    <w:rsid w:val="007D7845"/>
    <w:rsid w:val="007D7AA8"/>
    <w:rsid w:val="007E068B"/>
    <w:rsid w:val="007E0D14"/>
    <w:rsid w:val="007E1641"/>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DD8"/>
    <w:rsid w:val="00806F8D"/>
    <w:rsid w:val="00807349"/>
    <w:rsid w:val="008102E9"/>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0DB5"/>
    <w:rsid w:val="00821892"/>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CEE"/>
    <w:rsid w:val="00840D99"/>
    <w:rsid w:val="00840FD4"/>
    <w:rsid w:val="008418FD"/>
    <w:rsid w:val="00843076"/>
    <w:rsid w:val="0084341D"/>
    <w:rsid w:val="00843605"/>
    <w:rsid w:val="00843B3C"/>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9BF"/>
    <w:rsid w:val="00852097"/>
    <w:rsid w:val="008521D4"/>
    <w:rsid w:val="0085242E"/>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0A"/>
    <w:rsid w:val="00893AA0"/>
    <w:rsid w:val="00894022"/>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DB"/>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A7AFB"/>
    <w:rsid w:val="008A7E50"/>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5CEB"/>
    <w:rsid w:val="008D6076"/>
    <w:rsid w:val="008D6D7E"/>
    <w:rsid w:val="008D700E"/>
    <w:rsid w:val="008D787C"/>
    <w:rsid w:val="008D7F43"/>
    <w:rsid w:val="008E0180"/>
    <w:rsid w:val="008E043A"/>
    <w:rsid w:val="008E0965"/>
    <w:rsid w:val="008E0A52"/>
    <w:rsid w:val="008E10AC"/>
    <w:rsid w:val="008E1233"/>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782"/>
    <w:rsid w:val="008F6915"/>
    <w:rsid w:val="008F6B12"/>
    <w:rsid w:val="008F7293"/>
    <w:rsid w:val="008F7360"/>
    <w:rsid w:val="008F7922"/>
    <w:rsid w:val="0090015A"/>
    <w:rsid w:val="00900401"/>
    <w:rsid w:val="00900624"/>
    <w:rsid w:val="00900A9B"/>
    <w:rsid w:val="0090185B"/>
    <w:rsid w:val="00901B9B"/>
    <w:rsid w:val="00901C57"/>
    <w:rsid w:val="00901D36"/>
    <w:rsid w:val="00901D95"/>
    <w:rsid w:val="009020F2"/>
    <w:rsid w:val="00902231"/>
    <w:rsid w:val="00902692"/>
    <w:rsid w:val="00902AC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6B9"/>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93D"/>
    <w:rsid w:val="00984AA6"/>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20721"/>
    <w:rsid w:val="00A20DE6"/>
    <w:rsid w:val="00A21520"/>
    <w:rsid w:val="00A21AB0"/>
    <w:rsid w:val="00A21C68"/>
    <w:rsid w:val="00A2252F"/>
    <w:rsid w:val="00A22B98"/>
    <w:rsid w:val="00A22EA9"/>
    <w:rsid w:val="00A23036"/>
    <w:rsid w:val="00A23176"/>
    <w:rsid w:val="00A237CF"/>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F4A"/>
    <w:rsid w:val="00A520C2"/>
    <w:rsid w:val="00A5362B"/>
    <w:rsid w:val="00A53A5C"/>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87D"/>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81F"/>
    <w:rsid w:val="00A86C6E"/>
    <w:rsid w:val="00A86D17"/>
    <w:rsid w:val="00A87324"/>
    <w:rsid w:val="00A90327"/>
    <w:rsid w:val="00A905DC"/>
    <w:rsid w:val="00A90669"/>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B8E"/>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1B32"/>
    <w:rsid w:val="00AB22EA"/>
    <w:rsid w:val="00AB281E"/>
    <w:rsid w:val="00AB2CD3"/>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74"/>
    <w:rsid w:val="00AC7D02"/>
    <w:rsid w:val="00AD0136"/>
    <w:rsid w:val="00AD052E"/>
    <w:rsid w:val="00AD0B14"/>
    <w:rsid w:val="00AD11B7"/>
    <w:rsid w:val="00AD177B"/>
    <w:rsid w:val="00AD21A6"/>
    <w:rsid w:val="00AD2D21"/>
    <w:rsid w:val="00AD2F66"/>
    <w:rsid w:val="00AD30A4"/>
    <w:rsid w:val="00AD376B"/>
    <w:rsid w:val="00AD44A0"/>
    <w:rsid w:val="00AD44A6"/>
    <w:rsid w:val="00AD4DCA"/>
    <w:rsid w:val="00AD4F29"/>
    <w:rsid w:val="00AD58AA"/>
    <w:rsid w:val="00AD6200"/>
    <w:rsid w:val="00AD6E39"/>
    <w:rsid w:val="00AD78E3"/>
    <w:rsid w:val="00AD792F"/>
    <w:rsid w:val="00AD7FD7"/>
    <w:rsid w:val="00AE071D"/>
    <w:rsid w:val="00AE11A3"/>
    <w:rsid w:val="00AE1AC4"/>
    <w:rsid w:val="00AE214D"/>
    <w:rsid w:val="00AE30E2"/>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E9F"/>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0B8"/>
    <w:rsid w:val="00B01279"/>
    <w:rsid w:val="00B016C5"/>
    <w:rsid w:val="00B0172C"/>
    <w:rsid w:val="00B01F11"/>
    <w:rsid w:val="00B02876"/>
    <w:rsid w:val="00B02DE7"/>
    <w:rsid w:val="00B034C2"/>
    <w:rsid w:val="00B04683"/>
    <w:rsid w:val="00B050B3"/>
    <w:rsid w:val="00B057CC"/>
    <w:rsid w:val="00B059EA"/>
    <w:rsid w:val="00B0632C"/>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BAF"/>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AB1"/>
    <w:rsid w:val="00B44DF5"/>
    <w:rsid w:val="00B45107"/>
    <w:rsid w:val="00B4524F"/>
    <w:rsid w:val="00B45338"/>
    <w:rsid w:val="00B4550D"/>
    <w:rsid w:val="00B4577A"/>
    <w:rsid w:val="00B45F12"/>
    <w:rsid w:val="00B46317"/>
    <w:rsid w:val="00B46421"/>
    <w:rsid w:val="00B4645D"/>
    <w:rsid w:val="00B46551"/>
    <w:rsid w:val="00B46869"/>
    <w:rsid w:val="00B474C3"/>
    <w:rsid w:val="00B4759B"/>
    <w:rsid w:val="00B4776E"/>
    <w:rsid w:val="00B501A3"/>
    <w:rsid w:val="00B50402"/>
    <w:rsid w:val="00B50581"/>
    <w:rsid w:val="00B5059C"/>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57BE"/>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A7E38"/>
    <w:rsid w:val="00BB05E6"/>
    <w:rsid w:val="00BB05F9"/>
    <w:rsid w:val="00BB07D0"/>
    <w:rsid w:val="00BB0B21"/>
    <w:rsid w:val="00BB0B8B"/>
    <w:rsid w:val="00BB0CD1"/>
    <w:rsid w:val="00BB1281"/>
    <w:rsid w:val="00BB15CE"/>
    <w:rsid w:val="00BB1C88"/>
    <w:rsid w:val="00BB1F2F"/>
    <w:rsid w:val="00BB21C3"/>
    <w:rsid w:val="00BB268C"/>
    <w:rsid w:val="00BB312D"/>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C02"/>
    <w:rsid w:val="00BC4131"/>
    <w:rsid w:val="00BC4374"/>
    <w:rsid w:val="00BC439F"/>
    <w:rsid w:val="00BC4422"/>
    <w:rsid w:val="00BC4DBC"/>
    <w:rsid w:val="00BC559A"/>
    <w:rsid w:val="00BC570A"/>
    <w:rsid w:val="00BC573D"/>
    <w:rsid w:val="00BC5803"/>
    <w:rsid w:val="00BC5852"/>
    <w:rsid w:val="00BC5CA5"/>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205"/>
    <w:rsid w:val="00BE779C"/>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618"/>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49"/>
    <w:rsid w:val="00C23498"/>
    <w:rsid w:val="00C2361C"/>
    <w:rsid w:val="00C240CF"/>
    <w:rsid w:val="00C24155"/>
    <w:rsid w:val="00C24313"/>
    <w:rsid w:val="00C24438"/>
    <w:rsid w:val="00C247E4"/>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15F"/>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55E"/>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433E"/>
    <w:rsid w:val="00C54742"/>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6D3"/>
    <w:rsid w:val="00C75ECB"/>
    <w:rsid w:val="00C76611"/>
    <w:rsid w:val="00C76E63"/>
    <w:rsid w:val="00C76FDF"/>
    <w:rsid w:val="00C77D64"/>
    <w:rsid w:val="00C801EF"/>
    <w:rsid w:val="00C80532"/>
    <w:rsid w:val="00C807DC"/>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1D01"/>
    <w:rsid w:val="00CA260C"/>
    <w:rsid w:val="00CA27DA"/>
    <w:rsid w:val="00CA2901"/>
    <w:rsid w:val="00CA3142"/>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3E"/>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691"/>
    <w:rsid w:val="00CE492C"/>
    <w:rsid w:val="00CE49E7"/>
    <w:rsid w:val="00CE547C"/>
    <w:rsid w:val="00CE559B"/>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09B"/>
    <w:rsid w:val="00D021B0"/>
    <w:rsid w:val="00D0245A"/>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59F7"/>
    <w:rsid w:val="00D35DAF"/>
    <w:rsid w:val="00D35F92"/>
    <w:rsid w:val="00D36732"/>
    <w:rsid w:val="00D36816"/>
    <w:rsid w:val="00D36B8A"/>
    <w:rsid w:val="00D36CAA"/>
    <w:rsid w:val="00D36EE8"/>
    <w:rsid w:val="00D379A3"/>
    <w:rsid w:val="00D37DAF"/>
    <w:rsid w:val="00D401B0"/>
    <w:rsid w:val="00D40455"/>
    <w:rsid w:val="00D404BC"/>
    <w:rsid w:val="00D40B73"/>
    <w:rsid w:val="00D40FF0"/>
    <w:rsid w:val="00D41573"/>
    <w:rsid w:val="00D41A96"/>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9A0"/>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40B"/>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9D1"/>
    <w:rsid w:val="00DA62C7"/>
    <w:rsid w:val="00DA6A31"/>
    <w:rsid w:val="00DA6D40"/>
    <w:rsid w:val="00DA6DAF"/>
    <w:rsid w:val="00DA7CD6"/>
    <w:rsid w:val="00DB02A2"/>
    <w:rsid w:val="00DB05BB"/>
    <w:rsid w:val="00DB11ED"/>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468"/>
    <w:rsid w:val="00DC5D68"/>
    <w:rsid w:val="00DC6154"/>
    <w:rsid w:val="00DC61F4"/>
    <w:rsid w:val="00DC7043"/>
    <w:rsid w:val="00DD031E"/>
    <w:rsid w:val="00DD04B1"/>
    <w:rsid w:val="00DD0777"/>
    <w:rsid w:val="00DD0975"/>
    <w:rsid w:val="00DD0A27"/>
    <w:rsid w:val="00DD117E"/>
    <w:rsid w:val="00DD1418"/>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D7BB1"/>
    <w:rsid w:val="00DE0706"/>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044"/>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03E"/>
    <w:rsid w:val="00E31382"/>
    <w:rsid w:val="00E3157D"/>
    <w:rsid w:val="00E3164B"/>
    <w:rsid w:val="00E317A3"/>
    <w:rsid w:val="00E31A88"/>
    <w:rsid w:val="00E321B1"/>
    <w:rsid w:val="00E3283E"/>
    <w:rsid w:val="00E32F91"/>
    <w:rsid w:val="00E339E4"/>
    <w:rsid w:val="00E33A42"/>
    <w:rsid w:val="00E34195"/>
    <w:rsid w:val="00E344AC"/>
    <w:rsid w:val="00E34536"/>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2D4"/>
    <w:rsid w:val="00E619AF"/>
    <w:rsid w:val="00E62A75"/>
    <w:rsid w:val="00E63652"/>
    <w:rsid w:val="00E63A3C"/>
    <w:rsid w:val="00E64113"/>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0FD4"/>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EF2"/>
    <w:rsid w:val="00E80F70"/>
    <w:rsid w:val="00E8164C"/>
    <w:rsid w:val="00E81803"/>
    <w:rsid w:val="00E81936"/>
    <w:rsid w:val="00E81A9C"/>
    <w:rsid w:val="00E81C91"/>
    <w:rsid w:val="00E81F2F"/>
    <w:rsid w:val="00E820F4"/>
    <w:rsid w:val="00E8228A"/>
    <w:rsid w:val="00E8259B"/>
    <w:rsid w:val="00E82B39"/>
    <w:rsid w:val="00E82C4F"/>
    <w:rsid w:val="00E83402"/>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636"/>
    <w:rsid w:val="00E978FC"/>
    <w:rsid w:val="00E97C07"/>
    <w:rsid w:val="00E97D0D"/>
    <w:rsid w:val="00EA083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774"/>
    <w:rsid w:val="00EC28AA"/>
    <w:rsid w:val="00EC2C66"/>
    <w:rsid w:val="00EC2E02"/>
    <w:rsid w:val="00EC2EBB"/>
    <w:rsid w:val="00EC2FD4"/>
    <w:rsid w:val="00EC30A9"/>
    <w:rsid w:val="00EC3160"/>
    <w:rsid w:val="00EC31CF"/>
    <w:rsid w:val="00EC366D"/>
    <w:rsid w:val="00EC4153"/>
    <w:rsid w:val="00EC441B"/>
    <w:rsid w:val="00EC45DD"/>
    <w:rsid w:val="00EC471F"/>
    <w:rsid w:val="00EC489F"/>
    <w:rsid w:val="00EC5275"/>
    <w:rsid w:val="00EC5301"/>
    <w:rsid w:val="00EC5590"/>
    <w:rsid w:val="00EC5898"/>
    <w:rsid w:val="00EC5B7A"/>
    <w:rsid w:val="00EC6AD6"/>
    <w:rsid w:val="00EC763C"/>
    <w:rsid w:val="00EC7BA6"/>
    <w:rsid w:val="00ED0262"/>
    <w:rsid w:val="00ED0301"/>
    <w:rsid w:val="00ED0B73"/>
    <w:rsid w:val="00ED1481"/>
    <w:rsid w:val="00ED15C2"/>
    <w:rsid w:val="00ED1957"/>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6DB"/>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C8E"/>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FAE"/>
    <w:rsid w:val="00F037AA"/>
    <w:rsid w:val="00F037EC"/>
    <w:rsid w:val="00F0391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5A93"/>
    <w:rsid w:val="00F7638E"/>
    <w:rsid w:val="00F76884"/>
    <w:rsid w:val="00F76E16"/>
    <w:rsid w:val="00F770A6"/>
    <w:rsid w:val="00F770F4"/>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64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8C0"/>
    <w:rsid w:val="00FF3BAF"/>
    <w:rsid w:val="00FF3F34"/>
    <w:rsid w:val="00FF45C7"/>
    <w:rsid w:val="00FF4C0D"/>
    <w:rsid w:val="00FF4C81"/>
    <w:rsid w:val="00FF66A8"/>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Puesto">
    <w:name w:val="Title"/>
    <w:basedOn w:val="Normal"/>
    <w:link w:val="Puest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PuestoCar">
    <w:name w:val="Puesto Car"/>
    <w:basedOn w:val="Fuentedeprrafopredeter"/>
    <w:link w:val="Puest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2311466">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C4CA-045F-4743-93C9-B5E2BF5A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4758</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Lida Marjorie Rodriguez Suarez</cp:lastModifiedBy>
  <cp:revision>2</cp:revision>
  <cp:lastPrinted>2018-02-21T19:02:00Z</cp:lastPrinted>
  <dcterms:created xsi:type="dcterms:W3CDTF">2018-07-31T21:22:00Z</dcterms:created>
  <dcterms:modified xsi:type="dcterms:W3CDTF">2018-07-31T21:22:00Z</dcterms:modified>
</cp:coreProperties>
</file>