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63D81D" w14:textId="77777777" w:rsidR="00351E5D" w:rsidRDefault="00351E5D">
      <w:pPr>
        <w:pStyle w:val="Standard"/>
        <w:jc w:val="center"/>
      </w:pPr>
    </w:p>
    <w:p w14:paraId="0966B372" w14:textId="77777777" w:rsidR="00FE704F" w:rsidRDefault="00FE704F">
      <w:pPr>
        <w:pStyle w:val="Ttulo2"/>
        <w:tabs>
          <w:tab w:val="left" w:pos="4253"/>
        </w:tabs>
        <w:rPr>
          <w:rFonts w:ascii="Futura Bk BT" w:hAnsi="Futura Bk BT" w:cs="Futura Bk BT"/>
          <w:sz w:val="20"/>
        </w:rPr>
      </w:pPr>
    </w:p>
    <w:p w14:paraId="43FEC6E6" w14:textId="77777777" w:rsidR="00351E5D" w:rsidRPr="00B97086" w:rsidRDefault="00E83376">
      <w:pPr>
        <w:pStyle w:val="Ttulo2"/>
        <w:tabs>
          <w:tab w:val="left" w:pos="4253"/>
        </w:tabs>
        <w:rPr>
          <w:rFonts w:ascii="Futura Std" w:hAnsi="Futura Std"/>
          <w:sz w:val="20"/>
        </w:rPr>
      </w:pPr>
      <w:r w:rsidRPr="00B97086">
        <w:rPr>
          <w:rFonts w:ascii="Futura Std" w:hAnsi="Futura Std" w:cs="Futura Bk BT"/>
          <w:sz w:val="20"/>
        </w:rPr>
        <w:t>RESOLUCIÓN</w:t>
      </w:r>
      <w:r w:rsidRPr="00B97086">
        <w:rPr>
          <w:rFonts w:ascii="Futura Std" w:eastAsia="Futura Bk BT" w:hAnsi="Futura Std" w:cs="Futura Bk BT"/>
          <w:sz w:val="20"/>
        </w:rPr>
        <w:t xml:space="preserve">  </w:t>
      </w:r>
      <w:r w:rsidRPr="00B97086">
        <w:rPr>
          <w:rFonts w:ascii="Futura Std" w:hAnsi="Futura Std" w:cs="Futura Bk BT"/>
          <w:sz w:val="20"/>
        </w:rPr>
        <w:t>NÚMERO</w:t>
      </w:r>
      <w:r w:rsidRPr="00B97086">
        <w:rPr>
          <w:rFonts w:ascii="Futura Std" w:eastAsia="Futura Bk BT" w:hAnsi="Futura Std" w:cs="Futura Bk BT"/>
          <w:sz w:val="20"/>
        </w:rPr>
        <w:t xml:space="preserve">                                          </w:t>
      </w:r>
      <w:r w:rsidRPr="00B97086">
        <w:rPr>
          <w:rFonts w:ascii="Futura Std" w:hAnsi="Futura Std" w:cs="Futura Bk BT"/>
          <w:sz w:val="20"/>
        </w:rPr>
        <w:t>DE</w:t>
      </w:r>
      <w:r w:rsidRPr="00B97086">
        <w:rPr>
          <w:rFonts w:ascii="Futura Std" w:eastAsia="Futura Bk BT" w:hAnsi="Futura Std" w:cs="Futura Bk BT"/>
          <w:sz w:val="20"/>
        </w:rPr>
        <w:t xml:space="preserve"> </w:t>
      </w:r>
      <w:r w:rsidRPr="00B97086">
        <w:rPr>
          <w:rFonts w:ascii="Futura Std" w:hAnsi="Futura Std" w:cs="Futura Bk BT"/>
          <w:sz w:val="20"/>
        </w:rPr>
        <w:t>2016</w:t>
      </w:r>
    </w:p>
    <w:p w14:paraId="20213F05" w14:textId="77777777" w:rsidR="00351E5D" w:rsidRPr="00B97086" w:rsidRDefault="00351E5D">
      <w:pPr>
        <w:pStyle w:val="toa"/>
        <w:tabs>
          <w:tab w:val="clear" w:pos="9000"/>
          <w:tab w:val="clear" w:pos="9360"/>
        </w:tabs>
        <w:suppressAutoHyphens w:val="0"/>
        <w:jc w:val="center"/>
        <w:rPr>
          <w:rFonts w:ascii="Futura Std" w:hAnsi="Futura Std" w:cs="Futura Bk BT"/>
          <w:sz w:val="20"/>
          <w:lang w:val="es-ES"/>
        </w:rPr>
      </w:pPr>
    </w:p>
    <w:p w14:paraId="367B7803" w14:textId="77777777" w:rsidR="00351E5D" w:rsidRPr="00B97086" w:rsidRDefault="00E83376">
      <w:pPr>
        <w:pStyle w:val="toa"/>
        <w:tabs>
          <w:tab w:val="clear" w:pos="9000"/>
          <w:tab w:val="clear" w:pos="9360"/>
        </w:tabs>
        <w:suppressAutoHyphens w:val="0"/>
        <w:jc w:val="center"/>
        <w:rPr>
          <w:rFonts w:ascii="Futura Std" w:hAnsi="Futura Std"/>
          <w:b/>
          <w:sz w:val="20"/>
          <w:lang w:val="es-CO"/>
        </w:rPr>
      </w:pPr>
      <w:r w:rsidRPr="00B97086">
        <w:rPr>
          <w:rFonts w:ascii="Futura Std" w:hAnsi="Futura Std" w:cs="Futura Bk BT"/>
          <w:b/>
          <w:sz w:val="20"/>
          <w:lang w:val="es-ES"/>
        </w:rPr>
        <w:t>(</w:t>
      </w:r>
      <w:r w:rsidRPr="00B97086">
        <w:rPr>
          <w:rFonts w:ascii="Futura Std" w:eastAsia="Futura Bk BT" w:hAnsi="Futura Std" w:cs="Futura Bk BT"/>
          <w:b/>
          <w:sz w:val="20"/>
          <w:lang w:val="es-ES"/>
        </w:rPr>
        <w:t xml:space="preserve">                                             </w:t>
      </w:r>
      <w:r w:rsidRPr="00B97086">
        <w:rPr>
          <w:rFonts w:ascii="Futura Std" w:hAnsi="Futura Std" w:cs="Futura Bk BT"/>
          <w:b/>
          <w:sz w:val="20"/>
          <w:lang w:val="es-ES"/>
        </w:rPr>
        <w:t>)</w:t>
      </w:r>
    </w:p>
    <w:p w14:paraId="39B7D2B9" w14:textId="77777777" w:rsidR="00351E5D" w:rsidRPr="00B97086" w:rsidRDefault="00351E5D">
      <w:pPr>
        <w:pStyle w:val="Standard"/>
        <w:rPr>
          <w:rFonts w:ascii="Futura Std" w:hAnsi="Futura Std" w:cs="Futura Bk BT"/>
          <w:sz w:val="20"/>
        </w:rPr>
      </w:pPr>
    </w:p>
    <w:p w14:paraId="5C1BCF8F" w14:textId="77777777" w:rsidR="000153A8" w:rsidRPr="00B97086" w:rsidRDefault="000153A8">
      <w:pPr>
        <w:pStyle w:val="Standard"/>
        <w:rPr>
          <w:rFonts w:ascii="Futura Std" w:hAnsi="Futura Std" w:cs="Futura Bk BT"/>
          <w:sz w:val="20"/>
        </w:rPr>
      </w:pPr>
    </w:p>
    <w:p w14:paraId="31F67E50" w14:textId="77777777" w:rsidR="00D8128D" w:rsidRDefault="00D8128D" w:rsidP="00D8128D">
      <w:pPr>
        <w:pStyle w:val="Standard"/>
        <w:jc w:val="center"/>
        <w:rPr>
          <w:rFonts w:ascii="Garamond" w:hAnsi="Garamond" w:cs="Garamond"/>
          <w:sz w:val="22"/>
          <w:szCs w:val="22"/>
        </w:rPr>
      </w:pPr>
      <w:r>
        <w:rPr>
          <w:rFonts w:ascii="Futura Std" w:hAnsi="Futura Std" w:cs="Arial"/>
          <w:sz w:val="20"/>
        </w:rPr>
        <w:t>“</w:t>
      </w:r>
      <w:r w:rsidRPr="00B97086">
        <w:rPr>
          <w:rFonts w:ascii="Futura Std" w:hAnsi="Futura Std" w:cs="Arial"/>
          <w:sz w:val="20"/>
        </w:rPr>
        <w:t xml:space="preserve">Por la cual se modifica el </w:t>
      </w:r>
      <w:r>
        <w:rPr>
          <w:rFonts w:ascii="Futura Std" w:hAnsi="Futura Std" w:cs="Arial"/>
          <w:sz w:val="20"/>
        </w:rPr>
        <w:t xml:space="preserve">Artículo 1, el Artículo 2 y el Artículo 3 de la  </w:t>
      </w:r>
      <w:r w:rsidRPr="00B97086">
        <w:rPr>
          <w:rFonts w:ascii="Futura Std" w:hAnsi="Futura Std" w:cs="Arial"/>
          <w:sz w:val="20"/>
        </w:rPr>
        <w:t xml:space="preserve">Resolución </w:t>
      </w:r>
      <w:r>
        <w:rPr>
          <w:rFonts w:ascii="Futura Std" w:hAnsi="Futura Std" w:cs="Arial"/>
          <w:sz w:val="20"/>
        </w:rPr>
        <w:t>2820 de 2016</w:t>
      </w:r>
      <w:r w:rsidRPr="00B97086">
        <w:rPr>
          <w:rFonts w:ascii="Futura Std" w:hAnsi="Futura Std" w:cs="Arial"/>
          <w:sz w:val="20"/>
        </w:rPr>
        <w:t>,</w:t>
      </w:r>
      <w:r>
        <w:rPr>
          <w:rFonts w:ascii="Futura Std" w:hAnsi="Futura Std" w:cs="Arial"/>
          <w:sz w:val="20"/>
        </w:rPr>
        <w:t xml:space="preserve"> </w:t>
      </w:r>
      <w:r w:rsidRPr="009F40E4">
        <w:rPr>
          <w:rFonts w:ascii="Futura Std" w:hAnsi="Futura Std" w:cs="Arial"/>
          <w:sz w:val="20"/>
        </w:rPr>
        <w:t xml:space="preserve">que </w:t>
      </w:r>
      <w:r>
        <w:rPr>
          <w:rFonts w:ascii="Futura Std" w:hAnsi="Futura Std" w:cs="Arial"/>
          <w:sz w:val="20"/>
        </w:rPr>
        <w:t xml:space="preserve">otorga </w:t>
      </w:r>
      <w:r w:rsidRPr="009F40E4">
        <w:rPr>
          <w:rFonts w:ascii="Futura Std" w:hAnsi="Futura Std" w:cs="Times New Roman"/>
          <w:sz w:val="20"/>
          <w:lang w:eastAsia="es-CO"/>
        </w:rPr>
        <w:t>tarifa especial diferencial para la</w:t>
      </w:r>
      <w:r>
        <w:rPr>
          <w:rFonts w:ascii="Futura Std" w:hAnsi="Futura Std" w:cs="Times New Roman"/>
          <w:sz w:val="20"/>
          <w:lang w:eastAsia="es-CO"/>
        </w:rPr>
        <w:t>s</w:t>
      </w:r>
      <w:r w:rsidRPr="009F40E4">
        <w:rPr>
          <w:rFonts w:ascii="Futura Std" w:hAnsi="Futura Std" w:cs="Times New Roman"/>
          <w:sz w:val="20"/>
          <w:lang w:eastAsia="es-CO"/>
        </w:rPr>
        <w:t xml:space="preserve"> categoría</w:t>
      </w:r>
      <w:r>
        <w:rPr>
          <w:rFonts w:ascii="Futura Std" w:hAnsi="Futura Std" w:cs="Times New Roman"/>
          <w:sz w:val="20"/>
          <w:lang w:eastAsia="es-CO"/>
        </w:rPr>
        <w:t>s</w:t>
      </w:r>
      <w:r w:rsidRPr="009F40E4">
        <w:rPr>
          <w:rFonts w:ascii="Futura Std" w:hAnsi="Futura Std" w:cs="Times New Roman"/>
          <w:sz w:val="20"/>
          <w:lang w:eastAsia="es-CO"/>
        </w:rPr>
        <w:t xml:space="preserve"> </w:t>
      </w:r>
      <w:r>
        <w:rPr>
          <w:rFonts w:ascii="Futura Std" w:hAnsi="Futura Std" w:cs="Times New Roman"/>
          <w:sz w:val="20"/>
          <w:lang w:eastAsia="es-CO"/>
        </w:rPr>
        <w:t>IIIE, IVE, VE, VIE y VIIE</w:t>
      </w:r>
      <w:r w:rsidRPr="009F40E4">
        <w:rPr>
          <w:rFonts w:ascii="Futura Std" w:hAnsi="Futura Std" w:cs="Times New Roman"/>
          <w:sz w:val="20"/>
          <w:lang w:eastAsia="es-CO"/>
        </w:rPr>
        <w:t>, en</w:t>
      </w:r>
      <w:r w:rsidRPr="009F40E4">
        <w:rPr>
          <w:rFonts w:ascii="Futura Std" w:hAnsi="Futura Std" w:cs="Times New Roman"/>
          <w:sz w:val="20"/>
          <w:lang w:val="es" w:eastAsia="es-ES"/>
        </w:rPr>
        <w:t xml:space="preserve"> la</w:t>
      </w:r>
      <w:r>
        <w:rPr>
          <w:rFonts w:ascii="Futura Std" w:hAnsi="Futura Std" w:cs="Times New Roman"/>
          <w:sz w:val="20"/>
          <w:lang w:val="es" w:eastAsia="es-ES"/>
        </w:rPr>
        <w:t>s</w:t>
      </w:r>
      <w:r w:rsidRPr="009F40E4">
        <w:rPr>
          <w:rFonts w:ascii="Futura Std" w:hAnsi="Futura Std" w:cs="Times New Roman"/>
          <w:sz w:val="20"/>
          <w:lang w:val="es" w:eastAsia="es-ES"/>
        </w:rPr>
        <w:t xml:space="preserve"> Estaci</w:t>
      </w:r>
      <w:r>
        <w:rPr>
          <w:rFonts w:ascii="Futura Std" w:hAnsi="Futura Std" w:cs="Times New Roman"/>
          <w:sz w:val="20"/>
          <w:lang w:val="es" w:eastAsia="es-ES"/>
        </w:rPr>
        <w:t>o</w:t>
      </w:r>
      <w:r w:rsidRPr="009F40E4">
        <w:rPr>
          <w:rFonts w:ascii="Futura Std" w:hAnsi="Futura Std" w:cs="Times New Roman"/>
          <w:sz w:val="20"/>
          <w:lang w:val="es" w:eastAsia="es-ES"/>
        </w:rPr>
        <w:t>n</w:t>
      </w:r>
      <w:r>
        <w:rPr>
          <w:rFonts w:ascii="Futura Std" w:hAnsi="Futura Std" w:cs="Times New Roman"/>
          <w:sz w:val="20"/>
          <w:lang w:val="es" w:eastAsia="es-ES"/>
        </w:rPr>
        <w:t>es</w:t>
      </w:r>
      <w:r w:rsidRPr="009F40E4">
        <w:rPr>
          <w:rFonts w:ascii="Futura Std" w:hAnsi="Futura Std" w:cs="Times New Roman"/>
          <w:sz w:val="20"/>
          <w:lang w:val="es" w:eastAsia="es-ES"/>
        </w:rPr>
        <w:t xml:space="preserve"> de Peaje de “Los Manguitos”</w:t>
      </w:r>
      <w:r>
        <w:rPr>
          <w:rFonts w:ascii="Futura Std" w:hAnsi="Futura Std" w:cs="Times New Roman"/>
          <w:sz w:val="20"/>
          <w:lang w:val="es" w:eastAsia="es-ES"/>
        </w:rPr>
        <w:t xml:space="preserve"> y “San Onofre”, y modifica la ubicación de la Estación de peaje La Caimanera modificada por las resoluciones 3119 de 2016 y 5711 de 2016, pertenecientes al</w:t>
      </w:r>
      <w:r w:rsidRPr="00B97086">
        <w:rPr>
          <w:rFonts w:ascii="Futura Std" w:hAnsi="Futura Std" w:cs="Arial"/>
          <w:sz w:val="20"/>
        </w:rPr>
        <w:t xml:space="preserve"> proyecto de asociación público privada de iniciativa privada para la conexión de los Departamentos Antioquia, Córdoba, Sucre y Bolívar</w:t>
      </w:r>
      <w:r>
        <w:rPr>
          <w:rFonts w:ascii="Futura Std" w:hAnsi="Futura Std" w:cs="Arial"/>
          <w:sz w:val="20"/>
        </w:rPr>
        <w:t>”</w:t>
      </w:r>
    </w:p>
    <w:p w14:paraId="56A58856" w14:textId="3F2D7EC6" w:rsidR="000153A8" w:rsidRPr="00B97086" w:rsidRDefault="00D8128D">
      <w:pPr>
        <w:pStyle w:val="Standard"/>
        <w:autoSpaceDE w:val="0"/>
        <w:jc w:val="center"/>
        <w:rPr>
          <w:rFonts w:ascii="Futura Std" w:hAnsi="Futura Std" w:cs="Arial"/>
          <w:b/>
          <w:bCs/>
          <w:sz w:val="20"/>
        </w:rPr>
      </w:pPr>
      <w:r w:rsidRPr="00B97086" w:rsidDel="00D8128D">
        <w:rPr>
          <w:rFonts w:ascii="Futura Std" w:hAnsi="Futura Std" w:cs="Arial"/>
          <w:sz w:val="20"/>
        </w:rPr>
        <w:t xml:space="preserve"> </w:t>
      </w:r>
    </w:p>
    <w:p w14:paraId="276C2B14" w14:textId="77777777" w:rsidR="00351E5D" w:rsidRPr="00B97086" w:rsidRDefault="00E83376">
      <w:pPr>
        <w:pStyle w:val="Standard"/>
        <w:autoSpaceDE w:val="0"/>
        <w:jc w:val="center"/>
        <w:rPr>
          <w:rFonts w:ascii="Futura Std" w:hAnsi="Futura Std"/>
          <w:sz w:val="20"/>
        </w:rPr>
      </w:pPr>
      <w:r w:rsidRPr="00B97086">
        <w:rPr>
          <w:rFonts w:ascii="Futura Std" w:hAnsi="Futura Std" w:cs="Arial"/>
          <w:b/>
          <w:bCs/>
          <w:sz w:val="20"/>
        </w:rPr>
        <w:t>EL</w:t>
      </w:r>
      <w:r w:rsidRPr="00B97086">
        <w:rPr>
          <w:rFonts w:ascii="Futura Std" w:eastAsia="Futura Bk BT" w:hAnsi="Futura Std" w:cs="Futura Bk BT"/>
          <w:b/>
          <w:bCs/>
          <w:sz w:val="20"/>
        </w:rPr>
        <w:t xml:space="preserve"> </w:t>
      </w:r>
      <w:r w:rsidRPr="00B97086">
        <w:rPr>
          <w:rFonts w:ascii="Futura Std" w:hAnsi="Futura Std"/>
          <w:b/>
          <w:bCs/>
          <w:sz w:val="20"/>
        </w:rPr>
        <w:t>MINISTRO</w:t>
      </w:r>
      <w:r w:rsidRPr="00B97086">
        <w:rPr>
          <w:rFonts w:ascii="Futura Std" w:eastAsia="Futura Bk BT" w:hAnsi="Futura Std" w:cs="Futura Bk BT"/>
          <w:b/>
          <w:bCs/>
          <w:sz w:val="20"/>
        </w:rPr>
        <w:t xml:space="preserve"> </w:t>
      </w:r>
      <w:r w:rsidRPr="00B97086">
        <w:rPr>
          <w:rFonts w:ascii="Futura Std" w:hAnsi="Futura Std"/>
          <w:b/>
          <w:bCs/>
          <w:sz w:val="20"/>
        </w:rPr>
        <w:t>DE</w:t>
      </w:r>
      <w:r w:rsidRPr="00B97086">
        <w:rPr>
          <w:rFonts w:ascii="Futura Std" w:eastAsia="Futura Bk BT" w:hAnsi="Futura Std" w:cs="Futura Bk BT"/>
          <w:b/>
          <w:bCs/>
          <w:sz w:val="20"/>
        </w:rPr>
        <w:t xml:space="preserve"> </w:t>
      </w:r>
      <w:r w:rsidRPr="00B97086">
        <w:rPr>
          <w:rFonts w:ascii="Futura Std" w:hAnsi="Futura Std"/>
          <w:b/>
          <w:bCs/>
          <w:sz w:val="20"/>
        </w:rPr>
        <w:t>TRANSPORTE</w:t>
      </w:r>
    </w:p>
    <w:p w14:paraId="7BBD5DF4" w14:textId="77777777" w:rsidR="00351E5D" w:rsidRPr="00B97086" w:rsidRDefault="00351E5D">
      <w:pPr>
        <w:pStyle w:val="Standard"/>
        <w:autoSpaceDE w:val="0"/>
        <w:jc w:val="center"/>
        <w:rPr>
          <w:rFonts w:ascii="Futura Std" w:hAnsi="Futura Std" w:cs="Arial"/>
          <w:b/>
          <w:bCs/>
          <w:sz w:val="20"/>
        </w:rPr>
      </w:pPr>
    </w:p>
    <w:p w14:paraId="2ACA429E" w14:textId="77777777" w:rsidR="00351E5D" w:rsidRPr="00B97086" w:rsidRDefault="00E83376">
      <w:pPr>
        <w:widowControl/>
        <w:suppressAutoHyphens w:val="0"/>
        <w:ind w:right="40"/>
        <w:jc w:val="both"/>
        <w:textAlignment w:val="auto"/>
        <w:rPr>
          <w:rFonts w:ascii="Futura Std" w:hAnsi="Futura Std"/>
          <w:sz w:val="20"/>
          <w:szCs w:val="20"/>
        </w:rPr>
      </w:pPr>
      <w:r w:rsidRPr="00B97086">
        <w:rPr>
          <w:rFonts w:ascii="Futura Std" w:eastAsia="Arial" w:hAnsi="Futura Std" w:cs="Arial"/>
          <w:sz w:val="20"/>
          <w:szCs w:val="20"/>
        </w:rPr>
        <w:t xml:space="preserve">En ejercicio de las facultades legales y en especial las conferidas por el </w:t>
      </w:r>
      <w:r w:rsidR="00C16CB5" w:rsidRPr="00B97086">
        <w:rPr>
          <w:rFonts w:ascii="Futura Std" w:eastAsia="Arial" w:hAnsi="Futura Std" w:cs="Arial"/>
          <w:sz w:val="20"/>
          <w:szCs w:val="20"/>
        </w:rPr>
        <w:t xml:space="preserve">artículo 21 de la Ley 105 de 1993 modificado parcialmente por el artículo 1 de la Ley 787 de 2002 y el </w:t>
      </w:r>
      <w:r w:rsidRPr="00B97086">
        <w:rPr>
          <w:rFonts w:ascii="Futura Std" w:eastAsia="Arial" w:hAnsi="Futura Std" w:cs="Arial"/>
          <w:sz w:val="20"/>
          <w:szCs w:val="20"/>
        </w:rPr>
        <w:t>numeral 6.15 del artículo 6 del Decreto 087 de 2011, y</w:t>
      </w:r>
    </w:p>
    <w:p w14:paraId="2C6A6D4F" w14:textId="77777777" w:rsidR="00C16CB5" w:rsidRPr="00B97086" w:rsidRDefault="00C16CB5">
      <w:pPr>
        <w:pStyle w:val="Standard"/>
        <w:autoSpaceDE w:val="0"/>
        <w:jc w:val="center"/>
        <w:rPr>
          <w:rFonts w:ascii="Futura Std" w:hAnsi="Futura Std" w:cs="Arial"/>
          <w:b/>
          <w:bCs/>
          <w:sz w:val="20"/>
        </w:rPr>
      </w:pPr>
    </w:p>
    <w:p w14:paraId="09F0353C" w14:textId="77777777" w:rsidR="00351E5D" w:rsidRPr="00B97086" w:rsidRDefault="00E83376">
      <w:pPr>
        <w:pStyle w:val="Standard"/>
        <w:autoSpaceDE w:val="0"/>
        <w:jc w:val="center"/>
        <w:rPr>
          <w:rFonts w:ascii="Futura Std" w:hAnsi="Futura Std" w:cs="Arial"/>
          <w:b/>
          <w:bCs/>
          <w:sz w:val="20"/>
        </w:rPr>
      </w:pPr>
      <w:r w:rsidRPr="00B97086">
        <w:rPr>
          <w:rFonts w:ascii="Futura Std" w:hAnsi="Futura Std" w:cs="Arial"/>
          <w:b/>
          <w:bCs/>
          <w:sz w:val="20"/>
        </w:rPr>
        <w:t>CONSIDERANDO:</w:t>
      </w:r>
    </w:p>
    <w:p w14:paraId="5F3707DA" w14:textId="77777777" w:rsidR="00351E5D" w:rsidRPr="00B97086" w:rsidRDefault="00351E5D">
      <w:pPr>
        <w:pStyle w:val="Standard"/>
        <w:autoSpaceDE w:val="0"/>
        <w:jc w:val="center"/>
        <w:rPr>
          <w:rFonts w:ascii="Futura Std" w:hAnsi="Futura Std" w:cs="Arial"/>
          <w:b/>
          <w:bCs/>
          <w:sz w:val="20"/>
        </w:rPr>
      </w:pPr>
    </w:p>
    <w:p w14:paraId="5D3513DB" w14:textId="77777777" w:rsidR="00351E5D" w:rsidRPr="00B97086" w:rsidRDefault="00E83376">
      <w:pPr>
        <w:widowControl/>
        <w:tabs>
          <w:tab w:val="left" w:pos="0"/>
        </w:tabs>
        <w:suppressAutoHyphens w:val="0"/>
        <w:jc w:val="both"/>
        <w:textAlignment w:val="auto"/>
        <w:rPr>
          <w:rFonts w:ascii="Futura Std" w:hAnsi="Futura Std"/>
          <w:sz w:val="20"/>
          <w:szCs w:val="20"/>
        </w:rPr>
      </w:pPr>
      <w:r w:rsidRPr="00B97086">
        <w:rPr>
          <w:rFonts w:ascii="Futura Std" w:eastAsia="Times New Roman" w:hAnsi="Futura Std" w:cs="Times New Roman"/>
          <w:kern w:val="0"/>
          <w:sz w:val="20"/>
          <w:szCs w:val="20"/>
          <w:lang w:val="es" w:eastAsia="es-ES" w:bidi="ar-SA"/>
        </w:rPr>
        <w:t>Que la Ley 105 de 1993, "Por la cual se dictan disposiciones básicas sobre el transporte, se redistribuyen competencias y recursos entre la Nación y las Entidades Territoriales, se reglamenta la planeación en el sector transporte y se dictan otras disposiciones" en su artículo 21(modificado parcialmente por el artículo 1 de la Ley 787 de 2002) establece:</w:t>
      </w:r>
    </w:p>
    <w:p w14:paraId="58479458" w14:textId="77777777" w:rsidR="00351E5D" w:rsidRPr="00B97086" w:rsidRDefault="00351E5D">
      <w:pPr>
        <w:widowControl/>
        <w:tabs>
          <w:tab w:val="left" w:pos="0"/>
        </w:tabs>
        <w:suppressAutoHyphens w:val="0"/>
        <w:jc w:val="both"/>
        <w:textAlignment w:val="auto"/>
        <w:rPr>
          <w:rFonts w:ascii="Futura Std" w:eastAsia="Times New Roman" w:hAnsi="Futura Std" w:cs="Times New Roman"/>
          <w:kern w:val="0"/>
          <w:sz w:val="20"/>
          <w:szCs w:val="20"/>
          <w:lang w:val="es" w:eastAsia="es-ES" w:bidi="ar-SA"/>
        </w:rPr>
      </w:pPr>
    </w:p>
    <w:p w14:paraId="4D12E15D" w14:textId="77777777" w:rsidR="00351E5D" w:rsidRPr="00B97086" w:rsidRDefault="00E83376">
      <w:pPr>
        <w:widowControl/>
        <w:tabs>
          <w:tab w:val="left" w:pos="0"/>
        </w:tabs>
        <w:suppressAutoHyphens w:val="0"/>
        <w:ind w:left="709" w:right="709"/>
        <w:jc w:val="both"/>
        <w:textAlignment w:val="auto"/>
        <w:rPr>
          <w:rFonts w:ascii="Futura Std" w:hAnsi="Futura Std"/>
          <w:sz w:val="20"/>
          <w:szCs w:val="20"/>
        </w:rPr>
      </w:pPr>
      <w:r w:rsidRPr="00B97086">
        <w:rPr>
          <w:rFonts w:ascii="Futura Std" w:eastAsia="Times New Roman" w:hAnsi="Futura Std" w:cs="Times New Roman"/>
          <w:i/>
          <w:kern w:val="0"/>
          <w:sz w:val="20"/>
          <w:szCs w:val="20"/>
          <w:lang w:val="es" w:eastAsia="es-ES" w:bidi="ar-SA"/>
        </w:rPr>
        <w:t>"ARTICULO 21. Tasas, tarifas y peajes en la infraestructura de transporte a cargo de la Nación. Para la construcción y conservación de la infraestructura de transporte a cargo de la Nación, esta contará con los recursos que se apropien en el Presupuesto Nacional y además cobrará el uso de las obras de infraestructura de transporte a los usuarios, buscando garantizar su adecuado mantenimiento, operación y desarrollo.</w:t>
      </w:r>
    </w:p>
    <w:p w14:paraId="685C8E1D" w14:textId="77777777" w:rsidR="00351E5D" w:rsidRPr="00B97086" w:rsidRDefault="00351E5D">
      <w:pPr>
        <w:widowControl/>
        <w:tabs>
          <w:tab w:val="left" w:pos="0"/>
        </w:tabs>
        <w:suppressAutoHyphens w:val="0"/>
        <w:ind w:left="709" w:right="709"/>
        <w:jc w:val="both"/>
        <w:textAlignment w:val="auto"/>
        <w:rPr>
          <w:rFonts w:ascii="Futura Std" w:eastAsia="Times New Roman" w:hAnsi="Futura Std" w:cs="Times New Roman"/>
          <w:i/>
          <w:kern w:val="0"/>
          <w:sz w:val="20"/>
          <w:szCs w:val="20"/>
          <w:lang w:val="es" w:eastAsia="es-ES" w:bidi="ar-SA"/>
        </w:rPr>
      </w:pPr>
    </w:p>
    <w:p w14:paraId="41C4ECDD" w14:textId="77777777" w:rsidR="00351E5D" w:rsidRPr="00B97086" w:rsidRDefault="00E83376">
      <w:pPr>
        <w:widowControl/>
        <w:tabs>
          <w:tab w:val="left" w:pos="0"/>
        </w:tabs>
        <w:suppressAutoHyphens w:val="0"/>
        <w:ind w:left="709" w:right="709"/>
        <w:jc w:val="both"/>
        <w:textAlignment w:val="auto"/>
        <w:rPr>
          <w:rFonts w:ascii="Futura Std" w:hAnsi="Futura Std"/>
          <w:sz w:val="20"/>
          <w:szCs w:val="20"/>
        </w:rPr>
      </w:pPr>
      <w:r w:rsidRPr="00B97086">
        <w:rPr>
          <w:rFonts w:ascii="Futura Std" w:eastAsia="Times New Roman" w:hAnsi="Futura Std" w:cs="Times New Roman"/>
          <w:i/>
          <w:kern w:val="0"/>
          <w:sz w:val="20"/>
          <w:szCs w:val="20"/>
          <w:lang w:val="es" w:eastAsia="es-ES" w:bidi="ar-SA"/>
        </w:rPr>
        <w:t>Para estos efectos, la Nación establecerá peajes, tarifas y tasas sobre el uso de la infraestructura nacional de transporte y los recursos provenientes de su cobro se usarán exclusivamente para ese modo de transporte."</w:t>
      </w:r>
    </w:p>
    <w:p w14:paraId="3ABFBD91" w14:textId="77777777" w:rsidR="00351E5D" w:rsidRPr="00B97086" w:rsidRDefault="00351E5D">
      <w:pPr>
        <w:widowControl/>
        <w:tabs>
          <w:tab w:val="left" w:pos="0"/>
        </w:tabs>
        <w:suppressAutoHyphens w:val="0"/>
        <w:jc w:val="both"/>
        <w:textAlignment w:val="auto"/>
        <w:rPr>
          <w:rFonts w:ascii="Futura Std" w:eastAsia="Times New Roman" w:hAnsi="Futura Std" w:cs="Times New Roman"/>
          <w:kern w:val="0"/>
          <w:sz w:val="20"/>
          <w:szCs w:val="20"/>
          <w:lang w:val="es" w:eastAsia="es-ES" w:bidi="ar-SA"/>
        </w:rPr>
      </w:pPr>
    </w:p>
    <w:p w14:paraId="68D83100" w14:textId="77777777" w:rsidR="00351E5D" w:rsidRPr="00B97086" w:rsidRDefault="00E83376">
      <w:pPr>
        <w:widowControl/>
        <w:tabs>
          <w:tab w:val="left" w:pos="0"/>
        </w:tabs>
        <w:suppressAutoHyphens w:val="0"/>
        <w:jc w:val="both"/>
        <w:textAlignment w:val="auto"/>
        <w:rPr>
          <w:rFonts w:ascii="Futura Std" w:hAnsi="Futura Std"/>
          <w:sz w:val="20"/>
          <w:szCs w:val="20"/>
        </w:rPr>
      </w:pPr>
      <w:r w:rsidRPr="00B97086">
        <w:rPr>
          <w:rFonts w:ascii="Futura Std" w:eastAsia="Times New Roman" w:hAnsi="Futura Std" w:cs="Times New Roman"/>
          <w:kern w:val="0"/>
          <w:sz w:val="20"/>
          <w:szCs w:val="20"/>
          <w:lang w:val="es" w:eastAsia="es-ES" w:bidi="ar-SA"/>
        </w:rPr>
        <w:t xml:space="preserve">Que el Decreto 087 de 2011 “Por el cual se modifica la estructura del Ministerio de Transporte, y se determinan las funciones de sus dependencias”, estableció en </w:t>
      </w:r>
      <w:r w:rsidR="00C16CB5" w:rsidRPr="00B97086">
        <w:rPr>
          <w:rFonts w:ascii="Futura Std" w:eastAsia="Times New Roman" w:hAnsi="Futura Std" w:cs="Times New Roman"/>
          <w:kern w:val="0"/>
          <w:sz w:val="20"/>
          <w:szCs w:val="20"/>
          <w:lang w:val="es" w:eastAsia="es-ES" w:bidi="ar-SA"/>
        </w:rPr>
        <w:t>e</w:t>
      </w:r>
      <w:r w:rsidRPr="00B97086">
        <w:rPr>
          <w:rFonts w:ascii="Futura Std" w:eastAsia="Times New Roman" w:hAnsi="Futura Std" w:cs="Times New Roman"/>
          <w:kern w:val="0"/>
          <w:sz w:val="20"/>
          <w:szCs w:val="20"/>
          <w:lang w:val="es" w:eastAsia="es-ES" w:bidi="ar-SA"/>
        </w:rPr>
        <w:t>l numeral 6.15 del artículo 6:</w:t>
      </w:r>
    </w:p>
    <w:p w14:paraId="48DCB839" w14:textId="77777777" w:rsidR="00C16CB5" w:rsidRPr="00B97086" w:rsidRDefault="00C16CB5">
      <w:pPr>
        <w:widowControl/>
        <w:suppressAutoHyphens w:val="0"/>
        <w:ind w:left="851" w:right="616"/>
        <w:jc w:val="both"/>
        <w:textAlignment w:val="auto"/>
        <w:rPr>
          <w:rFonts w:ascii="Futura Std" w:eastAsia="Times New Roman" w:hAnsi="Futura Std" w:cs="Times New Roman"/>
          <w:i/>
          <w:kern w:val="0"/>
          <w:sz w:val="20"/>
          <w:szCs w:val="20"/>
          <w:lang w:val="es" w:eastAsia="es-ES" w:bidi="ar-SA"/>
        </w:rPr>
      </w:pPr>
    </w:p>
    <w:p w14:paraId="569439C6" w14:textId="77777777" w:rsidR="00351E5D" w:rsidRPr="00B97086" w:rsidRDefault="00FE704F">
      <w:pPr>
        <w:widowControl/>
        <w:suppressAutoHyphens w:val="0"/>
        <w:ind w:left="851" w:right="616"/>
        <w:jc w:val="both"/>
        <w:textAlignment w:val="auto"/>
        <w:rPr>
          <w:rFonts w:ascii="Futura Std" w:eastAsia="Times New Roman" w:hAnsi="Futura Std" w:cs="Times New Roman"/>
          <w:i/>
          <w:kern w:val="0"/>
          <w:sz w:val="20"/>
          <w:szCs w:val="20"/>
          <w:lang w:val="es" w:eastAsia="es-ES" w:bidi="ar-SA"/>
        </w:rPr>
      </w:pPr>
      <w:r w:rsidRPr="00B97086">
        <w:rPr>
          <w:rFonts w:ascii="Futura Std" w:eastAsia="Times New Roman" w:hAnsi="Futura Std" w:cs="Times New Roman"/>
          <w:i/>
          <w:kern w:val="0"/>
          <w:sz w:val="20"/>
          <w:szCs w:val="20"/>
          <w:lang w:val="es" w:eastAsia="es-ES" w:bidi="ar-SA"/>
        </w:rPr>
        <w:t>“</w:t>
      </w:r>
      <w:r w:rsidR="00E83376" w:rsidRPr="00B97086">
        <w:rPr>
          <w:rFonts w:ascii="Futura Std" w:eastAsia="Times New Roman" w:hAnsi="Futura Std" w:cs="Times New Roman"/>
          <w:i/>
          <w:kern w:val="0"/>
          <w:sz w:val="20"/>
          <w:szCs w:val="20"/>
          <w:lang w:val="es" w:eastAsia="es-ES" w:bidi="ar-SA"/>
        </w:rPr>
        <w:t>6.15. Establecer los peajes, tarifas, tasas y derechos a cobrar por el uso de la infraestructura de los modos de transporte, excepto el aéreo.”</w:t>
      </w:r>
    </w:p>
    <w:p w14:paraId="0F793D52" w14:textId="77777777" w:rsidR="00351E5D" w:rsidRPr="00B97086" w:rsidRDefault="00351E5D">
      <w:pPr>
        <w:widowControl/>
        <w:tabs>
          <w:tab w:val="left" w:pos="0"/>
        </w:tabs>
        <w:suppressAutoHyphens w:val="0"/>
        <w:jc w:val="both"/>
        <w:textAlignment w:val="auto"/>
        <w:rPr>
          <w:rFonts w:ascii="Futura Std" w:eastAsia="Times New Roman" w:hAnsi="Futura Std" w:cs="Times New Roman"/>
          <w:kern w:val="0"/>
          <w:sz w:val="20"/>
          <w:szCs w:val="20"/>
          <w:lang w:val="es" w:eastAsia="es-ES" w:bidi="ar-SA"/>
        </w:rPr>
      </w:pPr>
    </w:p>
    <w:p w14:paraId="393224D8" w14:textId="77777777" w:rsidR="00351E5D" w:rsidRPr="00B97086" w:rsidRDefault="00E83376">
      <w:pPr>
        <w:widowControl/>
        <w:suppressAutoHyphens w:val="0"/>
        <w:jc w:val="both"/>
        <w:textAlignment w:val="auto"/>
        <w:rPr>
          <w:rFonts w:ascii="Futura Std" w:eastAsia="Times New Roman" w:hAnsi="Futura Std" w:cs="Times New Roman"/>
          <w:kern w:val="0"/>
          <w:sz w:val="20"/>
          <w:szCs w:val="20"/>
          <w:lang w:val="es" w:eastAsia="es-ES" w:bidi="ar-SA"/>
        </w:rPr>
      </w:pPr>
      <w:r w:rsidRPr="00B97086">
        <w:rPr>
          <w:rFonts w:ascii="Futura Std" w:eastAsia="Times New Roman" w:hAnsi="Futura Std" w:cs="Times New Roman"/>
          <w:kern w:val="0"/>
          <w:sz w:val="20"/>
          <w:szCs w:val="20"/>
          <w:lang w:val="es" w:eastAsia="es-ES" w:bidi="ar-SA"/>
        </w:rPr>
        <w:t>Que los numerales 1 y 5 del artículo 4 del Decreto 4165 de 2011, establecen que le corresponde a la Agencia Nacional de Infraestructura ANI, identificar, evaluar la viabilidad, y proponer iniciativas de concesión u otras formas de Asociación Público Privada para el desarrollo de la infraestructura de transporte y de los servicios conexos y relacionados, así como elaborar los estudios para definir los peajes, tasas, tarifas, contribución de valorización y otras modalidades de retribución por el diseño, construcción, operación, explotación, mantenimiento o rehabilitación de la infraestructura relacionada con los proyectos de concesión u otras formas de Asociación Público Privada a su cargo.</w:t>
      </w:r>
    </w:p>
    <w:p w14:paraId="53BC32D5" w14:textId="77777777" w:rsidR="00196E9F" w:rsidRPr="00B97086" w:rsidRDefault="00196E9F">
      <w:pPr>
        <w:widowControl/>
        <w:suppressAutoHyphens w:val="0"/>
        <w:jc w:val="both"/>
        <w:textAlignment w:val="auto"/>
        <w:rPr>
          <w:rFonts w:ascii="Futura Std" w:eastAsia="Times New Roman" w:hAnsi="Futura Std" w:cs="Times New Roman"/>
          <w:kern w:val="0"/>
          <w:sz w:val="20"/>
          <w:szCs w:val="20"/>
          <w:lang w:val="es" w:eastAsia="es-ES" w:bidi="ar-SA"/>
        </w:rPr>
      </w:pPr>
    </w:p>
    <w:p w14:paraId="75F6F057" w14:textId="77777777" w:rsidR="00196E9F" w:rsidRPr="00B97086" w:rsidRDefault="003E65D6" w:rsidP="003E65D6">
      <w:pPr>
        <w:widowControl/>
        <w:suppressAutoHyphens w:val="0"/>
        <w:jc w:val="both"/>
        <w:textAlignment w:val="auto"/>
        <w:rPr>
          <w:rFonts w:ascii="Futura Std" w:eastAsia="Times New Roman" w:hAnsi="Futura Std" w:cs="Times New Roman"/>
          <w:sz w:val="20"/>
          <w:szCs w:val="20"/>
          <w:lang w:val="es" w:eastAsia="es-ES"/>
        </w:rPr>
      </w:pPr>
      <w:r w:rsidRPr="00B97086">
        <w:rPr>
          <w:rFonts w:ascii="Futura Std" w:eastAsia="Times New Roman" w:hAnsi="Futura Std" w:cs="Times New Roman"/>
          <w:sz w:val="20"/>
          <w:szCs w:val="20"/>
          <w:lang w:val="es" w:eastAsia="es-ES"/>
        </w:rPr>
        <w:t>Que el 14 de octubre de 2015</w:t>
      </w:r>
      <w:r w:rsidR="00461751" w:rsidRPr="00B97086">
        <w:rPr>
          <w:rFonts w:ascii="Futura Std" w:eastAsia="Times New Roman" w:hAnsi="Futura Std" w:cs="Times New Roman"/>
          <w:sz w:val="20"/>
          <w:szCs w:val="20"/>
          <w:lang w:val="es" w:eastAsia="es-ES"/>
        </w:rPr>
        <w:t>, la Agencia Nacional de Infraestructura suscribió e</w:t>
      </w:r>
      <w:r w:rsidRPr="00B97086">
        <w:rPr>
          <w:rFonts w:ascii="Futura Std" w:eastAsia="Times New Roman" w:hAnsi="Futura Std" w:cs="Times New Roman"/>
          <w:sz w:val="20"/>
          <w:szCs w:val="20"/>
          <w:lang w:val="es" w:eastAsia="es-ES"/>
        </w:rPr>
        <w:t>l contrato de concesión</w:t>
      </w:r>
      <w:r w:rsidR="00A65A52" w:rsidRPr="00B97086">
        <w:rPr>
          <w:rFonts w:ascii="Futura Std" w:eastAsia="Times New Roman" w:hAnsi="Futura Std" w:cs="Times New Roman"/>
          <w:sz w:val="20"/>
          <w:szCs w:val="20"/>
          <w:lang w:val="es" w:eastAsia="es-ES"/>
        </w:rPr>
        <w:t xml:space="preserve"> bajo el esquema de APP </w:t>
      </w:r>
      <w:r w:rsidRPr="00B97086">
        <w:rPr>
          <w:rFonts w:ascii="Futura Std" w:eastAsia="Times New Roman" w:hAnsi="Futura Std" w:cs="Times New Roman"/>
          <w:sz w:val="20"/>
          <w:szCs w:val="20"/>
          <w:lang w:val="es" w:eastAsia="es-ES"/>
        </w:rPr>
        <w:t xml:space="preserve">No. 016 de 2015, cuyo objeto es </w:t>
      </w:r>
      <w:r w:rsidRPr="00B97086">
        <w:rPr>
          <w:rFonts w:ascii="Futura Std" w:eastAsia="Times New Roman" w:hAnsi="Futura Std" w:cs="Times New Roman"/>
          <w:i/>
          <w:sz w:val="20"/>
          <w:szCs w:val="20"/>
          <w:lang w:val="es" w:eastAsia="es-ES"/>
        </w:rPr>
        <w:t>“El otorgamiento de una concesión para la Construcción, Rehabilitación, Mejoramiento, Operación y, Mantenimiento del sistema vial para la conexión de los d</w:t>
      </w:r>
      <w:r w:rsidR="00461751" w:rsidRPr="00B97086">
        <w:rPr>
          <w:rFonts w:ascii="Futura Std" w:eastAsia="Times New Roman" w:hAnsi="Futura Std" w:cs="Times New Roman"/>
          <w:i/>
          <w:sz w:val="20"/>
          <w:szCs w:val="20"/>
          <w:lang w:val="es" w:eastAsia="es-ES"/>
        </w:rPr>
        <w:t xml:space="preserve">epartamentos Antioquia-Bolívar”, </w:t>
      </w:r>
      <w:r w:rsidR="00461751" w:rsidRPr="00B97086">
        <w:rPr>
          <w:rFonts w:ascii="Futura Std" w:eastAsia="Times New Roman" w:hAnsi="Futura Std" w:cs="Times New Roman"/>
          <w:sz w:val="20"/>
          <w:szCs w:val="20"/>
          <w:lang w:val="es" w:eastAsia="es-ES"/>
        </w:rPr>
        <w:t>con acta de inicio del</w:t>
      </w:r>
      <w:r w:rsidRPr="00B97086">
        <w:rPr>
          <w:rFonts w:ascii="Futura Std" w:eastAsia="Times New Roman" w:hAnsi="Futura Std" w:cs="Times New Roman"/>
          <w:sz w:val="20"/>
          <w:szCs w:val="20"/>
          <w:lang w:val="es" w:eastAsia="es-ES"/>
        </w:rPr>
        <w:t xml:space="preserve"> día 27 de noviembre de 2015.</w:t>
      </w:r>
    </w:p>
    <w:p w14:paraId="1D6F2714" w14:textId="77777777" w:rsidR="003E65D6" w:rsidRPr="00B97086" w:rsidRDefault="003E65D6" w:rsidP="003E65D6">
      <w:pPr>
        <w:widowControl/>
        <w:suppressAutoHyphens w:val="0"/>
        <w:jc w:val="both"/>
        <w:textAlignment w:val="auto"/>
        <w:rPr>
          <w:rFonts w:ascii="Futura Std" w:hAnsi="Futura Std"/>
          <w:sz w:val="20"/>
          <w:szCs w:val="20"/>
        </w:rPr>
      </w:pPr>
    </w:p>
    <w:p w14:paraId="4C3AEC47" w14:textId="77777777" w:rsidR="00196E9F" w:rsidRPr="00B97086" w:rsidRDefault="00196E9F" w:rsidP="00196E9F">
      <w:pPr>
        <w:jc w:val="both"/>
        <w:rPr>
          <w:rFonts w:ascii="Futura Std" w:eastAsia="Times New Roman" w:hAnsi="Futura Std" w:cs="Times New Roman"/>
          <w:sz w:val="20"/>
          <w:szCs w:val="20"/>
          <w:lang w:val="es" w:eastAsia="es-ES"/>
        </w:rPr>
      </w:pPr>
      <w:r w:rsidRPr="00B97086">
        <w:rPr>
          <w:rFonts w:ascii="Futura Std" w:eastAsia="Times New Roman" w:hAnsi="Futura Std" w:cs="Times New Roman"/>
          <w:sz w:val="20"/>
          <w:szCs w:val="20"/>
          <w:lang w:val="es" w:eastAsia="es-ES"/>
        </w:rPr>
        <w:t xml:space="preserve">Que mediante la Resolución </w:t>
      </w:r>
      <w:r w:rsidR="00461751" w:rsidRPr="00B97086">
        <w:rPr>
          <w:rFonts w:ascii="Futura Std" w:eastAsia="Times New Roman" w:hAnsi="Futura Std" w:cs="Times New Roman"/>
          <w:sz w:val="20"/>
          <w:szCs w:val="20"/>
          <w:lang w:val="es" w:eastAsia="es-ES"/>
        </w:rPr>
        <w:t xml:space="preserve">1884 </w:t>
      </w:r>
      <w:r w:rsidRPr="00B97086">
        <w:rPr>
          <w:rFonts w:ascii="Futura Std" w:eastAsia="Times New Roman" w:hAnsi="Futura Std" w:cs="Times New Roman"/>
          <w:sz w:val="20"/>
          <w:szCs w:val="20"/>
          <w:lang w:val="es" w:eastAsia="es-ES"/>
        </w:rPr>
        <w:t>de 2015, expedida por el Ministerio de Transporte se emitió Concepto vinculante previo al establecimiento de tres (3) estaciones de peaje denominadas San Carlos, Caimanera y Los Manguitos, se reubican dos (2) estaciones de peaje existentes  denominadas Purgatorio y Cedros, y se establecieron las tarifas a cobrar en las anteriores, así como la de las estaciones existentes denominadas Mata de Caña, La Apartada y San Onofre, pertenecientes al proyecto de asociación público privada de iniciativa privada para la conexión de los Departamentos Antioquia, Córdoba, Sucre y Bolívar.</w:t>
      </w:r>
    </w:p>
    <w:p w14:paraId="0B873A9C" w14:textId="77777777" w:rsidR="00351E5D" w:rsidRPr="00B97086" w:rsidRDefault="00351E5D" w:rsidP="00761EA1">
      <w:pPr>
        <w:widowControl/>
        <w:suppressAutoHyphens w:val="0"/>
        <w:jc w:val="both"/>
        <w:textAlignment w:val="auto"/>
        <w:rPr>
          <w:rFonts w:ascii="Futura Std" w:hAnsi="Futura Std"/>
          <w:i/>
          <w:kern w:val="0"/>
          <w:sz w:val="20"/>
          <w:szCs w:val="20"/>
          <w:lang w:val="es"/>
        </w:rPr>
      </w:pPr>
    </w:p>
    <w:p w14:paraId="5DE02BD7" w14:textId="77777777" w:rsidR="006D1842" w:rsidRPr="0034215C" w:rsidRDefault="00DC1C72" w:rsidP="006D1842">
      <w:pPr>
        <w:widowControl/>
        <w:suppressAutoHyphens w:val="0"/>
        <w:autoSpaceDE w:val="0"/>
        <w:adjustRightInd w:val="0"/>
        <w:jc w:val="both"/>
        <w:textAlignment w:val="auto"/>
        <w:rPr>
          <w:rFonts w:ascii="Futura Std" w:eastAsia="Times New Roman" w:hAnsi="Futura Std" w:cs="Times New Roman"/>
          <w:sz w:val="20"/>
          <w:szCs w:val="20"/>
          <w:lang w:val="es" w:eastAsia="es-ES"/>
        </w:rPr>
      </w:pPr>
      <w:r w:rsidRPr="0034215C">
        <w:rPr>
          <w:rFonts w:ascii="Futura Std" w:eastAsia="Times New Roman" w:hAnsi="Futura Std" w:cs="Times New Roman"/>
          <w:sz w:val="20"/>
          <w:szCs w:val="20"/>
          <w:lang w:val="es" w:eastAsia="es-ES"/>
        </w:rPr>
        <w:t>Que mediante resolución 2820 del 11 de julio de 2016, expedida por el Ministerio de Transporte se modifica la ubicación de la estación de Peaje Los Manguitos y se establece una tarifa especial diferencial a cobrar en las estaciones de Peaje Mata de Caña, Los Manguitos y San Onofre del proyecto de asociación público privada de iniciativa privada para la conexión de los departamentos de Antioquía, Córdoba, Sucre y Bolívar.</w:t>
      </w:r>
    </w:p>
    <w:p w14:paraId="7BFEC7A5" w14:textId="77777777" w:rsidR="00DC1C72" w:rsidRDefault="00DC1C72" w:rsidP="006D1842">
      <w:pPr>
        <w:widowControl/>
        <w:suppressAutoHyphens w:val="0"/>
        <w:autoSpaceDE w:val="0"/>
        <w:adjustRightInd w:val="0"/>
        <w:jc w:val="both"/>
        <w:textAlignment w:val="auto"/>
        <w:rPr>
          <w:rFonts w:ascii="Futura Std" w:eastAsia="Times New Roman" w:hAnsi="Futura Std" w:cs="Times New Roman"/>
          <w:sz w:val="20"/>
          <w:szCs w:val="20"/>
          <w:lang w:val="es" w:eastAsia="es-ES"/>
        </w:rPr>
      </w:pPr>
    </w:p>
    <w:p w14:paraId="783DFE66" w14:textId="04003C35" w:rsidR="00DC1C72" w:rsidRDefault="005D7940" w:rsidP="00A366B4">
      <w:pPr>
        <w:jc w:val="both"/>
        <w:rPr>
          <w:rFonts w:ascii="Futura Std" w:eastAsia="Times New Roman" w:hAnsi="Futura Std" w:cs="Times New Roman"/>
          <w:sz w:val="20"/>
          <w:szCs w:val="20"/>
          <w:lang w:val="es" w:eastAsia="es-ES"/>
        </w:rPr>
      </w:pPr>
      <w:r>
        <w:rPr>
          <w:rFonts w:ascii="Futura Std" w:eastAsia="Times New Roman" w:hAnsi="Futura Std" w:cs="Times New Roman"/>
          <w:sz w:val="20"/>
          <w:szCs w:val="20"/>
          <w:lang w:val="es" w:eastAsia="es-ES"/>
        </w:rPr>
        <w:t>Q</w:t>
      </w:r>
      <w:r w:rsidR="005B13C4">
        <w:rPr>
          <w:rFonts w:ascii="Futura Std" w:eastAsia="Times New Roman" w:hAnsi="Futura Std" w:cs="Times New Roman"/>
          <w:sz w:val="20"/>
          <w:szCs w:val="20"/>
          <w:lang w:val="es" w:eastAsia="es-ES"/>
        </w:rPr>
        <w:t xml:space="preserve">ue en el marco de los acuerdos con los transportadores quienes manifiestan estar afectados por las tarifas de los peajes y en concordancia con el trato especial ofrecido para las categorías vehiculares 6 y 7 en las estaciones de peaje de San Onofre y Manguitos, establecida en la resolución 2820 de 2016 emanada por el Ministerio de Transporte, se acuerda extender dicho beneficio a las categorías </w:t>
      </w:r>
      <w:r w:rsidR="001D6717">
        <w:rPr>
          <w:rFonts w:ascii="Futura Std" w:eastAsia="Times New Roman" w:hAnsi="Futura Std" w:cs="Times New Roman"/>
          <w:sz w:val="20"/>
          <w:szCs w:val="20"/>
          <w:lang w:val="es" w:eastAsia="es-ES"/>
        </w:rPr>
        <w:t>3,</w:t>
      </w:r>
      <w:r w:rsidR="00E53140">
        <w:rPr>
          <w:rFonts w:ascii="Futura Std" w:eastAsia="Times New Roman" w:hAnsi="Futura Std" w:cs="Times New Roman"/>
          <w:sz w:val="20"/>
          <w:szCs w:val="20"/>
          <w:lang w:val="es" w:eastAsia="es-ES"/>
        </w:rPr>
        <w:t xml:space="preserve"> </w:t>
      </w:r>
      <w:r w:rsidR="001D6717">
        <w:rPr>
          <w:rFonts w:ascii="Futura Std" w:eastAsia="Times New Roman" w:hAnsi="Futura Std" w:cs="Times New Roman"/>
          <w:sz w:val="20"/>
          <w:szCs w:val="20"/>
          <w:lang w:val="es" w:eastAsia="es-ES"/>
        </w:rPr>
        <w:t xml:space="preserve">4 </w:t>
      </w:r>
      <w:r w:rsidR="005B13C4">
        <w:rPr>
          <w:rFonts w:ascii="Futura Std" w:eastAsia="Times New Roman" w:hAnsi="Futura Std" w:cs="Times New Roman"/>
          <w:sz w:val="20"/>
          <w:szCs w:val="20"/>
          <w:lang w:val="es" w:eastAsia="es-ES"/>
        </w:rPr>
        <w:t xml:space="preserve">y </w:t>
      </w:r>
      <w:r w:rsidR="001D6717">
        <w:rPr>
          <w:rFonts w:ascii="Futura Std" w:eastAsia="Times New Roman" w:hAnsi="Futura Std" w:cs="Times New Roman"/>
          <w:sz w:val="20"/>
          <w:szCs w:val="20"/>
          <w:lang w:val="es" w:eastAsia="es-ES"/>
        </w:rPr>
        <w:t>5</w:t>
      </w:r>
      <w:r w:rsidR="005B13C4">
        <w:rPr>
          <w:rFonts w:ascii="Futura Std" w:eastAsia="Times New Roman" w:hAnsi="Futura Std" w:cs="Times New Roman"/>
          <w:sz w:val="20"/>
          <w:szCs w:val="20"/>
          <w:lang w:val="es" w:eastAsia="es-ES"/>
        </w:rPr>
        <w:t>, con el fin de equiparar las condiciones de los transportadores de carga que utilizan el corredor concesionado y cuyo fin es conectar los puertos del _Atlántico con el interior del país.</w:t>
      </w:r>
    </w:p>
    <w:p w14:paraId="7D5579D3" w14:textId="77777777" w:rsidR="00B41F27" w:rsidRDefault="00B41F27" w:rsidP="006D1842">
      <w:pPr>
        <w:widowControl/>
        <w:suppressAutoHyphens w:val="0"/>
        <w:autoSpaceDE w:val="0"/>
        <w:adjustRightInd w:val="0"/>
        <w:jc w:val="both"/>
        <w:textAlignment w:val="auto"/>
        <w:rPr>
          <w:rFonts w:ascii="Futura Std" w:eastAsia="Times New Roman" w:hAnsi="Futura Std" w:cs="Times New Roman"/>
          <w:sz w:val="20"/>
          <w:szCs w:val="20"/>
          <w:lang w:val="es" w:eastAsia="es-ES"/>
        </w:rPr>
      </w:pPr>
    </w:p>
    <w:p w14:paraId="532F8DB6" w14:textId="151717A5" w:rsidR="00DC1C72" w:rsidRDefault="00DC1C72" w:rsidP="006D1842">
      <w:pPr>
        <w:widowControl/>
        <w:suppressAutoHyphens w:val="0"/>
        <w:autoSpaceDE w:val="0"/>
        <w:adjustRightInd w:val="0"/>
        <w:jc w:val="both"/>
        <w:textAlignment w:val="auto"/>
        <w:rPr>
          <w:rFonts w:ascii="Futura Std" w:eastAsia="Times New Roman" w:hAnsi="Futura Std" w:cs="Times New Roman"/>
          <w:sz w:val="20"/>
          <w:szCs w:val="20"/>
          <w:lang w:val="es" w:eastAsia="es-ES"/>
        </w:rPr>
      </w:pPr>
      <w:r>
        <w:rPr>
          <w:rFonts w:ascii="Futura Std" w:eastAsia="Times New Roman" w:hAnsi="Futura Std" w:cs="Times New Roman"/>
          <w:sz w:val="20"/>
          <w:szCs w:val="20"/>
          <w:lang w:val="es" w:eastAsia="es-ES"/>
        </w:rPr>
        <w:t xml:space="preserve">Que la </w:t>
      </w:r>
      <w:r w:rsidR="00DF0AFD">
        <w:rPr>
          <w:rFonts w:ascii="Futura Std" w:eastAsia="Times New Roman" w:hAnsi="Futura Std" w:cs="Times New Roman"/>
          <w:sz w:val="20"/>
          <w:szCs w:val="20"/>
          <w:lang w:val="es" w:eastAsia="es-ES"/>
        </w:rPr>
        <w:t>Gerencia de la Vicepresidencia de Gestión Contractual de la ANI</w:t>
      </w:r>
      <w:r>
        <w:rPr>
          <w:rFonts w:ascii="Futura Std" w:eastAsia="Times New Roman" w:hAnsi="Futura Std" w:cs="Times New Roman"/>
          <w:sz w:val="20"/>
          <w:szCs w:val="20"/>
          <w:lang w:val="es" w:eastAsia="es-ES"/>
        </w:rPr>
        <w:t xml:space="preserve">, atiende la solicitud mencionada anteriormente y </w:t>
      </w:r>
      <w:r w:rsidR="00DF0AFD">
        <w:rPr>
          <w:rFonts w:ascii="Futura Std" w:eastAsia="Times New Roman" w:hAnsi="Futura Std" w:cs="Times New Roman"/>
          <w:sz w:val="20"/>
          <w:szCs w:val="20"/>
          <w:lang w:val="es" w:eastAsia="es-ES"/>
        </w:rPr>
        <w:t>requiere</w:t>
      </w:r>
      <w:r>
        <w:rPr>
          <w:rFonts w:ascii="Futura Std" w:eastAsia="Times New Roman" w:hAnsi="Futura Std" w:cs="Times New Roman"/>
          <w:sz w:val="20"/>
          <w:szCs w:val="20"/>
          <w:lang w:val="es" w:eastAsia="es-ES"/>
        </w:rPr>
        <w:t xml:space="preserve"> </w:t>
      </w:r>
      <w:r w:rsidR="00DF0AFD">
        <w:rPr>
          <w:rFonts w:ascii="Futura Std" w:eastAsia="Times New Roman" w:hAnsi="Futura Std" w:cs="Times New Roman"/>
          <w:sz w:val="20"/>
          <w:szCs w:val="20"/>
          <w:lang w:val="es" w:eastAsia="es-ES"/>
        </w:rPr>
        <w:t>a la</w:t>
      </w:r>
      <w:r>
        <w:rPr>
          <w:rFonts w:ascii="Futura Std" w:eastAsia="Times New Roman" w:hAnsi="Futura Std" w:cs="Times New Roman"/>
          <w:sz w:val="20"/>
          <w:szCs w:val="20"/>
          <w:lang w:val="es" w:eastAsia="es-ES"/>
        </w:rPr>
        <w:t xml:space="preserve"> </w:t>
      </w:r>
      <w:r w:rsidR="00DF0AFD">
        <w:rPr>
          <w:rFonts w:ascii="Futura Std" w:eastAsia="Times New Roman" w:hAnsi="Futura Std" w:cs="Times New Roman"/>
          <w:sz w:val="20"/>
          <w:szCs w:val="20"/>
          <w:lang w:val="es" w:eastAsia="es-ES"/>
        </w:rPr>
        <w:t>I</w:t>
      </w:r>
      <w:r w:rsidR="000A1FF6">
        <w:rPr>
          <w:rFonts w:ascii="Futura Std" w:eastAsia="Times New Roman" w:hAnsi="Futura Std" w:cs="Times New Roman"/>
          <w:sz w:val="20"/>
          <w:szCs w:val="20"/>
          <w:lang w:val="es" w:eastAsia="es-ES"/>
        </w:rPr>
        <w:t>nterventoría</w:t>
      </w:r>
      <w:r w:rsidR="00DF0AFD">
        <w:rPr>
          <w:rFonts w:ascii="Futura Std" w:eastAsia="Times New Roman" w:hAnsi="Futura Std" w:cs="Times New Roman"/>
          <w:sz w:val="20"/>
          <w:szCs w:val="20"/>
          <w:lang w:val="es" w:eastAsia="es-ES"/>
        </w:rPr>
        <w:t xml:space="preserve"> y</w:t>
      </w:r>
      <w:r>
        <w:rPr>
          <w:rFonts w:ascii="Futura Std" w:eastAsia="Times New Roman" w:hAnsi="Futura Std" w:cs="Times New Roman"/>
          <w:sz w:val="20"/>
          <w:szCs w:val="20"/>
          <w:lang w:val="es" w:eastAsia="es-ES"/>
        </w:rPr>
        <w:t xml:space="preserve"> </w:t>
      </w:r>
      <w:r w:rsidR="00601EFF">
        <w:rPr>
          <w:rFonts w:ascii="Futura Std" w:eastAsia="Times New Roman" w:hAnsi="Futura Std" w:cs="Times New Roman"/>
          <w:sz w:val="20"/>
          <w:szCs w:val="20"/>
          <w:lang w:val="es" w:eastAsia="es-ES"/>
        </w:rPr>
        <w:t>al</w:t>
      </w:r>
      <w:r w:rsidR="00DF0AFD">
        <w:rPr>
          <w:rFonts w:ascii="Futura Std" w:eastAsia="Times New Roman" w:hAnsi="Futura Std" w:cs="Times New Roman"/>
          <w:sz w:val="20"/>
          <w:szCs w:val="20"/>
          <w:lang w:val="es" w:eastAsia="es-ES"/>
        </w:rPr>
        <w:t xml:space="preserve"> área financiera de la Agencia, para </w:t>
      </w:r>
      <w:r>
        <w:rPr>
          <w:rFonts w:ascii="Futura Std" w:eastAsia="Times New Roman" w:hAnsi="Futura Std" w:cs="Times New Roman"/>
          <w:sz w:val="20"/>
          <w:szCs w:val="20"/>
          <w:lang w:val="es" w:eastAsia="es-ES"/>
        </w:rPr>
        <w:t>realizar el ejercicio financiero</w:t>
      </w:r>
      <w:r w:rsidR="00DF0AFD">
        <w:rPr>
          <w:rFonts w:ascii="Futura Std" w:eastAsia="Times New Roman" w:hAnsi="Futura Std" w:cs="Times New Roman"/>
          <w:sz w:val="20"/>
          <w:szCs w:val="20"/>
          <w:lang w:val="es" w:eastAsia="es-ES"/>
        </w:rPr>
        <w:t xml:space="preserve"> y</w:t>
      </w:r>
      <w:r>
        <w:rPr>
          <w:rFonts w:ascii="Futura Std" w:eastAsia="Times New Roman" w:hAnsi="Futura Std" w:cs="Times New Roman"/>
          <w:sz w:val="20"/>
          <w:szCs w:val="20"/>
          <w:lang w:val="es" w:eastAsia="es-ES"/>
        </w:rPr>
        <w:t xml:space="preserve"> </w:t>
      </w:r>
      <w:r w:rsidR="00601EFF">
        <w:rPr>
          <w:rFonts w:ascii="Futura Std" w:eastAsia="Times New Roman" w:hAnsi="Futura Std" w:cs="Times New Roman"/>
          <w:sz w:val="20"/>
          <w:szCs w:val="20"/>
          <w:lang w:val="es" w:eastAsia="es-ES"/>
        </w:rPr>
        <w:t xml:space="preserve">determinar la suficiencia de los recursos </w:t>
      </w:r>
      <w:r w:rsidR="00DF0AFD">
        <w:rPr>
          <w:rFonts w:ascii="Futura Std" w:eastAsia="Times New Roman" w:hAnsi="Futura Std" w:cs="Times New Roman"/>
          <w:sz w:val="20"/>
          <w:szCs w:val="20"/>
          <w:lang w:val="es" w:eastAsia="es-ES"/>
        </w:rPr>
        <w:t>destinados a</w:t>
      </w:r>
      <w:r w:rsidR="00601EFF">
        <w:rPr>
          <w:rFonts w:ascii="Futura Std" w:eastAsia="Times New Roman" w:hAnsi="Futura Std" w:cs="Times New Roman"/>
          <w:sz w:val="20"/>
          <w:szCs w:val="20"/>
          <w:lang w:val="es" w:eastAsia="es-ES"/>
        </w:rPr>
        <w:t xml:space="preserve"> la compensación de riesgos</w:t>
      </w:r>
      <w:r w:rsidR="00DF0AFD">
        <w:rPr>
          <w:rFonts w:ascii="Futura Std" w:eastAsia="Times New Roman" w:hAnsi="Futura Std" w:cs="Times New Roman"/>
          <w:sz w:val="20"/>
          <w:szCs w:val="20"/>
          <w:lang w:val="es" w:eastAsia="es-ES"/>
        </w:rPr>
        <w:t>,</w:t>
      </w:r>
      <w:r w:rsidR="00601EFF">
        <w:rPr>
          <w:rFonts w:ascii="Futura Std" w:eastAsia="Times New Roman" w:hAnsi="Futura Std" w:cs="Times New Roman"/>
          <w:sz w:val="20"/>
          <w:szCs w:val="20"/>
          <w:lang w:val="es" w:eastAsia="es-ES"/>
        </w:rPr>
        <w:t xml:space="preserve"> por la implementación de tarifas especiales diferenciales</w:t>
      </w:r>
      <w:r w:rsidR="00DF0AFD">
        <w:rPr>
          <w:rFonts w:ascii="Futura Std" w:eastAsia="Times New Roman" w:hAnsi="Futura Std" w:cs="Times New Roman"/>
          <w:sz w:val="20"/>
          <w:szCs w:val="20"/>
          <w:lang w:val="es" w:eastAsia="es-ES"/>
        </w:rPr>
        <w:t>,</w:t>
      </w:r>
      <w:r w:rsidR="00601EFF">
        <w:rPr>
          <w:rFonts w:ascii="Futura Std" w:eastAsia="Times New Roman" w:hAnsi="Futura Std" w:cs="Times New Roman"/>
          <w:sz w:val="20"/>
          <w:szCs w:val="20"/>
          <w:lang w:val="es" w:eastAsia="es-ES"/>
        </w:rPr>
        <w:t xml:space="preserve"> </w:t>
      </w:r>
      <w:r w:rsidR="00DF0AFD">
        <w:rPr>
          <w:rFonts w:ascii="Futura Std" w:eastAsia="Times New Roman" w:hAnsi="Futura Std" w:cs="Times New Roman"/>
          <w:sz w:val="20"/>
          <w:szCs w:val="20"/>
          <w:lang w:val="es" w:eastAsia="es-ES"/>
        </w:rPr>
        <w:t>al igual que</w:t>
      </w:r>
      <w:r w:rsidR="00601EFF">
        <w:rPr>
          <w:rFonts w:ascii="Futura Std" w:eastAsia="Times New Roman" w:hAnsi="Futura Std" w:cs="Times New Roman"/>
          <w:sz w:val="20"/>
          <w:szCs w:val="20"/>
          <w:lang w:val="es" w:eastAsia="es-ES"/>
        </w:rPr>
        <w:t xml:space="preserve"> </w:t>
      </w:r>
      <w:r w:rsidR="00DF0AFD">
        <w:rPr>
          <w:rFonts w:ascii="Futura Std" w:eastAsia="Times New Roman" w:hAnsi="Futura Std" w:cs="Times New Roman"/>
          <w:sz w:val="20"/>
          <w:szCs w:val="20"/>
          <w:lang w:val="es" w:eastAsia="es-ES"/>
        </w:rPr>
        <w:t xml:space="preserve">estipular </w:t>
      </w:r>
      <w:r w:rsidR="00601EFF">
        <w:rPr>
          <w:rFonts w:ascii="Futura Std" w:eastAsia="Times New Roman" w:hAnsi="Futura Std" w:cs="Times New Roman"/>
          <w:sz w:val="20"/>
          <w:szCs w:val="20"/>
          <w:lang w:val="es" w:eastAsia="es-ES"/>
        </w:rPr>
        <w:t>la cantidad</w:t>
      </w:r>
      <w:r w:rsidR="00DF0AFD">
        <w:rPr>
          <w:rFonts w:ascii="Futura Std" w:eastAsia="Times New Roman" w:hAnsi="Futura Std" w:cs="Times New Roman"/>
          <w:sz w:val="20"/>
          <w:szCs w:val="20"/>
          <w:lang w:val="es" w:eastAsia="es-ES"/>
        </w:rPr>
        <w:t xml:space="preserve"> de cupos</w:t>
      </w:r>
      <w:r w:rsidR="00601EFF">
        <w:rPr>
          <w:rFonts w:ascii="Futura Std" w:eastAsia="Times New Roman" w:hAnsi="Futura Std" w:cs="Times New Roman"/>
          <w:sz w:val="20"/>
          <w:szCs w:val="20"/>
          <w:lang w:val="es" w:eastAsia="es-ES"/>
        </w:rPr>
        <w:t xml:space="preserve"> y valor </w:t>
      </w:r>
      <w:r w:rsidR="00E171E7">
        <w:rPr>
          <w:rFonts w:ascii="Futura Std" w:eastAsia="Times New Roman" w:hAnsi="Futura Std" w:cs="Times New Roman"/>
          <w:sz w:val="20"/>
          <w:szCs w:val="20"/>
          <w:lang w:val="es" w:eastAsia="es-ES"/>
        </w:rPr>
        <w:t xml:space="preserve">de </w:t>
      </w:r>
      <w:r w:rsidR="00DF0AFD">
        <w:rPr>
          <w:rFonts w:ascii="Futura Std" w:eastAsia="Times New Roman" w:hAnsi="Futura Std" w:cs="Times New Roman"/>
          <w:sz w:val="20"/>
          <w:szCs w:val="20"/>
          <w:lang w:val="es" w:eastAsia="es-ES"/>
        </w:rPr>
        <w:t>las tarifas</w:t>
      </w:r>
      <w:r w:rsidR="00E171E7">
        <w:rPr>
          <w:rFonts w:ascii="Futura Std" w:eastAsia="Times New Roman" w:hAnsi="Futura Std" w:cs="Times New Roman"/>
          <w:sz w:val="20"/>
          <w:szCs w:val="20"/>
          <w:lang w:val="es" w:eastAsia="es-ES"/>
        </w:rPr>
        <w:t>.</w:t>
      </w:r>
    </w:p>
    <w:p w14:paraId="625C54E9" w14:textId="77777777" w:rsidR="00E11840" w:rsidRDefault="00E11840" w:rsidP="006D1842">
      <w:pPr>
        <w:widowControl/>
        <w:suppressAutoHyphens w:val="0"/>
        <w:autoSpaceDE w:val="0"/>
        <w:adjustRightInd w:val="0"/>
        <w:jc w:val="both"/>
        <w:textAlignment w:val="auto"/>
        <w:rPr>
          <w:rFonts w:ascii="Futura Std" w:eastAsia="Times New Roman" w:hAnsi="Futura Std" w:cs="Times New Roman"/>
          <w:sz w:val="20"/>
          <w:szCs w:val="20"/>
          <w:lang w:val="es" w:eastAsia="es-ES"/>
        </w:rPr>
      </w:pPr>
    </w:p>
    <w:p w14:paraId="0B3247AA" w14:textId="792B1F05" w:rsidR="006134F3" w:rsidRPr="006B70E2" w:rsidRDefault="00E11840" w:rsidP="006134F3">
      <w:pPr>
        <w:jc w:val="both"/>
        <w:rPr>
          <w:rFonts w:ascii="Futura Std" w:eastAsia="Times New Roman" w:hAnsi="Futura Std" w:cs="Times New Roman"/>
          <w:sz w:val="20"/>
          <w:szCs w:val="20"/>
          <w:lang w:val="es" w:eastAsia="es-ES"/>
        </w:rPr>
      </w:pPr>
      <w:r>
        <w:rPr>
          <w:rFonts w:ascii="Futura Std" w:eastAsia="Times New Roman" w:hAnsi="Futura Std" w:cs="Times New Roman"/>
          <w:sz w:val="20"/>
          <w:szCs w:val="20"/>
          <w:lang w:val="es" w:eastAsia="es-ES"/>
        </w:rPr>
        <w:t xml:space="preserve">Que la Gerencia Financiera </w:t>
      </w:r>
      <w:r w:rsidR="00472A5C">
        <w:rPr>
          <w:rFonts w:ascii="Futura Std" w:eastAsia="Times New Roman" w:hAnsi="Futura Std" w:cs="Times New Roman"/>
          <w:sz w:val="20"/>
          <w:szCs w:val="20"/>
          <w:lang w:val="es" w:eastAsia="es-ES"/>
        </w:rPr>
        <w:t xml:space="preserve">2 </w:t>
      </w:r>
      <w:r>
        <w:rPr>
          <w:rFonts w:ascii="Futura Std" w:eastAsia="Times New Roman" w:hAnsi="Futura Std" w:cs="Times New Roman"/>
          <w:sz w:val="20"/>
          <w:szCs w:val="20"/>
          <w:lang w:val="es" w:eastAsia="es-ES"/>
        </w:rPr>
        <w:t xml:space="preserve">de la Vicepresidencia de Gestión Contractual mediante </w:t>
      </w:r>
      <w:r w:rsidR="00472A5C">
        <w:rPr>
          <w:rFonts w:ascii="Futura Std" w:eastAsia="Times New Roman" w:hAnsi="Futura Std" w:cs="Times New Roman"/>
          <w:sz w:val="20"/>
          <w:szCs w:val="20"/>
          <w:lang w:val="es" w:eastAsia="es-ES"/>
        </w:rPr>
        <w:t xml:space="preserve">memorando </w:t>
      </w:r>
      <w:r>
        <w:rPr>
          <w:rFonts w:ascii="Futura Std" w:eastAsia="Times New Roman" w:hAnsi="Futura Std" w:cs="Times New Roman"/>
          <w:sz w:val="20"/>
          <w:szCs w:val="20"/>
          <w:lang w:val="es" w:eastAsia="es-ES"/>
        </w:rPr>
        <w:t>con radicado ANI No.</w:t>
      </w:r>
      <w:r w:rsidR="00F12A9E">
        <w:rPr>
          <w:rFonts w:ascii="Futura Std" w:eastAsia="Times New Roman" w:hAnsi="Futura Std" w:cs="Times New Roman"/>
          <w:sz w:val="20"/>
          <w:szCs w:val="20"/>
          <w:lang w:val="es" w:eastAsia="es-ES"/>
        </w:rPr>
        <w:t>20173100019423</w:t>
      </w:r>
      <w:r w:rsidR="0049337C">
        <w:rPr>
          <w:rFonts w:ascii="Futura Std" w:eastAsia="Times New Roman" w:hAnsi="Futura Std" w:cs="Times New Roman"/>
          <w:sz w:val="20"/>
          <w:szCs w:val="20"/>
          <w:lang w:val="es" w:eastAsia="es-ES"/>
        </w:rPr>
        <w:t xml:space="preserve"> del </w:t>
      </w:r>
      <w:r w:rsidR="00F12A9E">
        <w:rPr>
          <w:rFonts w:ascii="Futura Std" w:eastAsia="Times New Roman" w:hAnsi="Futura Std" w:cs="Times New Roman"/>
          <w:sz w:val="20"/>
          <w:szCs w:val="20"/>
          <w:lang w:val="es" w:eastAsia="es-ES"/>
        </w:rPr>
        <w:t>06</w:t>
      </w:r>
      <w:r w:rsidR="0049337C">
        <w:rPr>
          <w:rFonts w:ascii="Futura Std" w:eastAsia="Times New Roman" w:hAnsi="Futura Std" w:cs="Times New Roman"/>
          <w:sz w:val="20"/>
          <w:szCs w:val="20"/>
          <w:lang w:val="es" w:eastAsia="es-ES"/>
        </w:rPr>
        <w:t xml:space="preserve"> d</w:t>
      </w:r>
      <w:r w:rsidR="00E171E7">
        <w:rPr>
          <w:rFonts w:ascii="Futura Std" w:eastAsia="Times New Roman" w:hAnsi="Futura Std" w:cs="Times New Roman"/>
          <w:sz w:val="20"/>
          <w:szCs w:val="20"/>
          <w:lang w:val="es" w:eastAsia="es-ES"/>
        </w:rPr>
        <w:t>e febrero</w:t>
      </w:r>
      <w:r w:rsidR="00F12A9E">
        <w:rPr>
          <w:rFonts w:ascii="Futura Std" w:eastAsia="Times New Roman" w:hAnsi="Futura Std" w:cs="Times New Roman"/>
          <w:sz w:val="20"/>
          <w:szCs w:val="20"/>
          <w:lang w:val="es" w:eastAsia="es-ES"/>
        </w:rPr>
        <w:t xml:space="preserve"> de</w:t>
      </w:r>
      <w:r w:rsidR="0049337C">
        <w:rPr>
          <w:rFonts w:ascii="Futura Std" w:eastAsia="Times New Roman" w:hAnsi="Futura Std" w:cs="Times New Roman"/>
          <w:sz w:val="20"/>
          <w:szCs w:val="20"/>
          <w:lang w:val="es" w:eastAsia="es-ES"/>
        </w:rPr>
        <w:t xml:space="preserve"> </w:t>
      </w:r>
      <w:r w:rsidR="005B13C4">
        <w:rPr>
          <w:rFonts w:ascii="Futura Std" w:eastAsia="Times New Roman" w:hAnsi="Futura Std" w:cs="Times New Roman"/>
          <w:sz w:val="20"/>
          <w:szCs w:val="20"/>
          <w:lang w:val="es" w:eastAsia="es-ES"/>
        </w:rPr>
        <w:t>2017</w:t>
      </w:r>
      <w:r w:rsidR="00E171E7">
        <w:rPr>
          <w:rFonts w:ascii="Futura Std" w:eastAsia="Times New Roman" w:hAnsi="Futura Std" w:cs="Times New Roman"/>
          <w:sz w:val="20"/>
          <w:szCs w:val="20"/>
          <w:lang w:val="es" w:eastAsia="es-ES"/>
        </w:rPr>
        <w:t xml:space="preserve"> y ampliado mediante el radicado No. </w:t>
      </w:r>
      <w:r w:rsidR="003E3144">
        <w:rPr>
          <w:rFonts w:ascii="Futura Std" w:eastAsia="Times New Roman" w:hAnsi="Futura Std" w:cs="Times New Roman"/>
          <w:sz w:val="20"/>
          <w:szCs w:val="20"/>
          <w:lang w:val="es" w:eastAsia="es-ES"/>
        </w:rPr>
        <w:t>20173100019953</w:t>
      </w:r>
      <w:r w:rsidR="00E171E7">
        <w:rPr>
          <w:rFonts w:ascii="Futura Std" w:eastAsia="Times New Roman" w:hAnsi="Futura Std" w:cs="Times New Roman"/>
          <w:sz w:val="20"/>
          <w:szCs w:val="20"/>
          <w:lang w:val="es" w:eastAsia="es-ES"/>
        </w:rPr>
        <w:t xml:space="preserve"> del 07 de febrero de 2017</w:t>
      </w:r>
      <w:r w:rsidR="0049337C">
        <w:rPr>
          <w:rFonts w:ascii="Futura Std" w:eastAsia="Times New Roman" w:hAnsi="Futura Std" w:cs="Times New Roman"/>
          <w:sz w:val="20"/>
          <w:szCs w:val="20"/>
          <w:lang w:val="es" w:eastAsia="es-ES"/>
        </w:rPr>
        <w:t>,</w:t>
      </w:r>
      <w:r>
        <w:rPr>
          <w:rFonts w:ascii="Futura Std" w:eastAsia="Times New Roman" w:hAnsi="Futura Std" w:cs="Times New Roman"/>
          <w:sz w:val="20"/>
          <w:szCs w:val="20"/>
          <w:lang w:val="es" w:eastAsia="es-ES"/>
        </w:rPr>
        <w:t xml:space="preserve"> emite concepto de la modificación en los siguientes t</w:t>
      </w:r>
      <w:r w:rsidR="00396006">
        <w:rPr>
          <w:rFonts w:ascii="Futura Std" w:eastAsia="Times New Roman" w:hAnsi="Futura Std" w:cs="Times New Roman"/>
          <w:sz w:val="20"/>
          <w:szCs w:val="20"/>
          <w:lang w:val="es" w:eastAsia="es-ES"/>
        </w:rPr>
        <w:t xml:space="preserve">érminos: </w:t>
      </w:r>
      <w:r>
        <w:rPr>
          <w:rFonts w:ascii="Futura Std" w:eastAsia="Times New Roman" w:hAnsi="Futura Std" w:cs="Times New Roman"/>
          <w:sz w:val="20"/>
          <w:szCs w:val="20"/>
          <w:lang w:val="es" w:eastAsia="es-ES"/>
        </w:rPr>
        <w:t>“</w:t>
      </w:r>
      <w:r w:rsidR="006134F3" w:rsidRPr="006B70E2">
        <w:rPr>
          <w:rFonts w:ascii="Futura Std" w:eastAsia="Times New Roman" w:hAnsi="Futura Std" w:cs="Times New Roman"/>
          <w:sz w:val="20"/>
          <w:szCs w:val="20"/>
          <w:lang w:val="es" w:eastAsia="es-ES"/>
        </w:rPr>
        <w:t>En atención al compromiso adquirido con el gremio de transportadores de otorgar beneficio en la estructura tarifaria a las categorías III, IV y V, adicional al beneficio otorgado previamente a las categorías VI y VII, del proyecto IP Conexión Antioquia Bolívar, esta Gerencia procedió a modelar, en conjunto con la Gerencia Financiera de la Vicepresidencia de Estructuración, el impacto financiero derivado del cambio en la estructura tarifaria,</w:t>
      </w:r>
      <w:r w:rsidR="006134F3">
        <w:rPr>
          <w:rFonts w:ascii="Futura Std" w:eastAsia="Times New Roman" w:hAnsi="Futura Std" w:cs="Times New Roman"/>
          <w:sz w:val="20"/>
          <w:szCs w:val="20"/>
          <w:lang w:val="es" w:eastAsia="es-ES"/>
        </w:rPr>
        <w:t xml:space="preserve"> (…)” se tuvieron en cuenta para dicho concepto los </w:t>
      </w:r>
      <w:r w:rsidR="006134F3" w:rsidRPr="006B70E2">
        <w:rPr>
          <w:rFonts w:ascii="Futura Std" w:eastAsia="Times New Roman" w:hAnsi="Futura Std" w:cs="Times New Roman"/>
          <w:sz w:val="20"/>
          <w:szCs w:val="20"/>
          <w:lang w:val="es" w:eastAsia="es-ES"/>
        </w:rPr>
        <w:t>criterios</w:t>
      </w:r>
      <w:r w:rsidR="006134F3">
        <w:rPr>
          <w:rFonts w:ascii="Futura Std" w:eastAsia="Times New Roman" w:hAnsi="Futura Std" w:cs="Times New Roman"/>
          <w:sz w:val="20"/>
          <w:szCs w:val="20"/>
          <w:lang w:val="es" w:eastAsia="es-ES"/>
        </w:rPr>
        <w:t xml:space="preserve"> de actualización y ajustes </w:t>
      </w:r>
      <w:r w:rsidR="00D301D2">
        <w:rPr>
          <w:rFonts w:ascii="Futura Std" w:eastAsia="Times New Roman" w:hAnsi="Futura Std" w:cs="Times New Roman"/>
          <w:sz w:val="20"/>
          <w:szCs w:val="20"/>
          <w:lang w:val="es" w:eastAsia="es-ES"/>
        </w:rPr>
        <w:t>de</w:t>
      </w:r>
      <w:r w:rsidR="006134F3">
        <w:rPr>
          <w:rFonts w:ascii="Futura Std" w:eastAsia="Times New Roman" w:hAnsi="Futura Std" w:cs="Times New Roman"/>
          <w:sz w:val="20"/>
          <w:szCs w:val="20"/>
          <w:lang w:val="es" w:eastAsia="es-ES"/>
        </w:rPr>
        <w:t xml:space="preserve"> las tarifas.</w:t>
      </w:r>
    </w:p>
    <w:p w14:paraId="22F3F025" w14:textId="77777777" w:rsidR="006134F3" w:rsidRPr="006B70E2" w:rsidRDefault="006134F3" w:rsidP="006134F3">
      <w:pPr>
        <w:rPr>
          <w:rFonts w:ascii="Futura Std" w:eastAsia="Times New Roman" w:hAnsi="Futura Std" w:cs="Times New Roman"/>
          <w:sz w:val="20"/>
          <w:szCs w:val="20"/>
          <w:lang w:val="es" w:eastAsia="es-ES"/>
        </w:rPr>
      </w:pPr>
    </w:p>
    <w:p w14:paraId="03507571" w14:textId="77777777" w:rsidR="006134F3" w:rsidRPr="006B70E2" w:rsidRDefault="00D301D2" w:rsidP="006134F3">
      <w:pPr>
        <w:jc w:val="both"/>
        <w:rPr>
          <w:rFonts w:ascii="Futura Std" w:eastAsia="Times New Roman" w:hAnsi="Futura Std" w:cs="Times New Roman"/>
          <w:sz w:val="20"/>
          <w:szCs w:val="20"/>
          <w:lang w:val="es" w:eastAsia="es-ES"/>
        </w:rPr>
      </w:pPr>
      <w:r>
        <w:rPr>
          <w:rFonts w:ascii="Futura Std" w:eastAsia="Times New Roman" w:hAnsi="Futura Std" w:cs="Times New Roman"/>
          <w:sz w:val="20"/>
          <w:szCs w:val="20"/>
          <w:lang w:val="es" w:eastAsia="es-ES"/>
        </w:rPr>
        <w:t>(…)</w:t>
      </w:r>
      <w:r w:rsidR="006134F3" w:rsidRPr="006B70E2">
        <w:rPr>
          <w:rFonts w:ascii="Futura Std" w:eastAsia="Times New Roman" w:hAnsi="Futura Std" w:cs="Times New Roman"/>
          <w:sz w:val="20"/>
          <w:szCs w:val="20"/>
          <w:lang w:val="es" w:eastAsia="es-ES"/>
        </w:rPr>
        <w:t xml:space="preserve">La estimación del impacto financiero se determinó con relación a la suficiencia de los recursos de la Subcuenta Autónoma de Soporte (SAS) estimados en la etapa de estructuración versus los estimados luego de aplicar las modificaciones planteadas. Para ello, se mantuvieron todos los supuestos de la etapa de estructuración (TPD, supuestos macroeconómicos, fechas </w:t>
      </w:r>
      <w:r w:rsidR="006134F3" w:rsidRPr="006B70E2">
        <w:rPr>
          <w:rFonts w:ascii="Futura Std" w:eastAsia="Times New Roman" w:hAnsi="Futura Std" w:cs="Times New Roman"/>
          <w:sz w:val="20"/>
          <w:szCs w:val="20"/>
          <w:lang w:val="es" w:eastAsia="es-ES"/>
        </w:rPr>
        <w:lastRenderedPageBreak/>
        <w:t>de inicio y terminación de las unidades funcionales, entre otros) y se modelaron de manera individual y conjunta los escenarios asociados a cada modificación tarifaria.</w:t>
      </w:r>
    </w:p>
    <w:p w14:paraId="40B613CB" w14:textId="77777777" w:rsidR="006134F3" w:rsidRPr="006B70E2" w:rsidRDefault="006134F3" w:rsidP="006134F3">
      <w:pPr>
        <w:jc w:val="both"/>
        <w:rPr>
          <w:rFonts w:ascii="Futura Std" w:eastAsia="Times New Roman" w:hAnsi="Futura Std" w:cs="Times New Roman"/>
          <w:sz w:val="20"/>
          <w:szCs w:val="20"/>
          <w:lang w:val="es" w:eastAsia="es-ES"/>
        </w:rPr>
      </w:pPr>
    </w:p>
    <w:p w14:paraId="24221EE1" w14:textId="77777777" w:rsidR="006134F3" w:rsidRPr="006B70E2" w:rsidRDefault="006134F3" w:rsidP="006134F3">
      <w:pPr>
        <w:jc w:val="both"/>
        <w:rPr>
          <w:rFonts w:ascii="Futura Std" w:eastAsia="Times New Roman" w:hAnsi="Futura Std" w:cs="Times New Roman"/>
          <w:sz w:val="20"/>
          <w:szCs w:val="20"/>
          <w:lang w:val="es" w:eastAsia="es-ES"/>
        </w:rPr>
      </w:pPr>
      <w:r w:rsidRPr="006B70E2">
        <w:rPr>
          <w:rFonts w:ascii="Futura Std" w:eastAsia="Times New Roman" w:hAnsi="Futura Std" w:cs="Times New Roman"/>
          <w:sz w:val="20"/>
          <w:szCs w:val="20"/>
          <w:lang w:val="es" w:eastAsia="es-ES"/>
        </w:rPr>
        <w:t xml:space="preserve">Como resultado de las modelaciones adelantadas, se obtuvo que la aplicación conjunta de la estructura tarifaria del proyecto con base en los criterios indicados, genera un impacto del 71,3% en la Subcuenta Autónoma de Soporte con relación al valor estimado en la etapa de estructuración, afectación que incluye: </w:t>
      </w:r>
    </w:p>
    <w:p w14:paraId="4C0756D5" w14:textId="77777777" w:rsidR="006134F3" w:rsidRPr="006B70E2" w:rsidRDefault="006134F3" w:rsidP="006134F3">
      <w:pPr>
        <w:jc w:val="both"/>
        <w:rPr>
          <w:rFonts w:ascii="Futura Std" w:eastAsia="Times New Roman" w:hAnsi="Futura Std" w:cs="Times New Roman"/>
          <w:sz w:val="20"/>
          <w:szCs w:val="20"/>
          <w:lang w:val="es" w:eastAsia="es-ES"/>
        </w:rPr>
      </w:pPr>
    </w:p>
    <w:p w14:paraId="509B12F4" w14:textId="77777777" w:rsidR="006134F3" w:rsidRPr="006B70E2" w:rsidRDefault="006134F3" w:rsidP="006134F3">
      <w:pPr>
        <w:pStyle w:val="Prrafodelista"/>
        <w:numPr>
          <w:ilvl w:val="0"/>
          <w:numId w:val="30"/>
        </w:numPr>
        <w:suppressAutoHyphens w:val="0"/>
        <w:autoSpaceDN/>
        <w:contextualSpacing/>
        <w:jc w:val="both"/>
        <w:textAlignment w:val="auto"/>
        <w:rPr>
          <w:rFonts w:ascii="Futura Std" w:hAnsi="Futura Std" w:cs="Times New Roman"/>
          <w:sz w:val="20"/>
          <w:lang w:val="es" w:eastAsia="es-ES" w:bidi="hi-IN"/>
        </w:rPr>
      </w:pPr>
      <w:r w:rsidRPr="006B70E2">
        <w:rPr>
          <w:rFonts w:ascii="Futura Std" w:hAnsi="Futura Std" w:cs="Times New Roman"/>
          <w:sz w:val="20"/>
          <w:lang w:val="es" w:eastAsia="es-ES" w:bidi="hi-IN"/>
        </w:rPr>
        <w:t>Riesgos por menor recaudo estimado a compensar al Concesionario</w:t>
      </w:r>
      <w:r w:rsidR="00D301D2">
        <w:rPr>
          <w:rFonts w:ascii="Futura Std" w:hAnsi="Futura Std" w:cs="Times New Roman"/>
          <w:sz w:val="20"/>
          <w:lang w:val="es" w:eastAsia="es-ES" w:bidi="hi-IN"/>
        </w:rPr>
        <w:t xml:space="preserve"> (…)</w:t>
      </w:r>
    </w:p>
    <w:p w14:paraId="6832F1DB" w14:textId="77777777" w:rsidR="006134F3" w:rsidRPr="006B70E2" w:rsidRDefault="006134F3" w:rsidP="006134F3">
      <w:pPr>
        <w:jc w:val="both"/>
        <w:rPr>
          <w:rFonts w:ascii="Futura Std" w:eastAsia="Times New Roman" w:hAnsi="Futura Std" w:cs="Times New Roman"/>
          <w:sz w:val="20"/>
          <w:szCs w:val="20"/>
          <w:lang w:val="es" w:eastAsia="es-ES"/>
        </w:rPr>
      </w:pPr>
    </w:p>
    <w:p w14:paraId="057548E3" w14:textId="77777777" w:rsidR="006134F3" w:rsidRDefault="006134F3" w:rsidP="006134F3">
      <w:pPr>
        <w:pStyle w:val="Prrafodelista"/>
        <w:numPr>
          <w:ilvl w:val="0"/>
          <w:numId w:val="30"/>
        </w:numPr>
        <w:suppressAutoHyphens w:val="0"/>
        <w:autoSpaceDN/>
        <w:contextualSpacing/>
        <w:jc w:val="both"/>
        <w:textAlignment w:val="auto"/>
        <w:rPr>
          <w:rFonts w:ascii="Futura Std" w:hAnsi="Futura Std" w:cs="Times New Roman"/>
          <w:sz w:val="20"/>
          <w:lang w:val="es" w:eastAsia="es-ES" w:bidi="hi-IN"/>
        </w:rPr>
      </w:pPr>
      <w:r w:rsidRPr="006B70E2">
        <w:rPr>
          <w:rFonts w:ascii="Futura Std" w:hAnsi="Futura Std" w:cs="Times New Roman"/>
          <w:sz w:val="20"/>
          <w:lang w:val="es" w:eastAsia="es-ES" w:bidi="hi-IN"/>
        </w:rPr>
        <w:t>Riesgos por menor recaudo estimado a compensar al Concesionario por la no aplicación de la Resolución 1884 de 2015</w:t>
      </w:r>
      <w:r w:rsidR="00D301D2">
        <w:rPr>
          <w:rFonts w:ascii="Futura Std" w:hAnsi="Futura Std" w:cs="Times New Roman"/>
          <w:sz w:val="20"/>
          <w:lang w:val="es" w:eastAsia="es-ES" w:bidi="hi-IN"/>
        </w:rPr>
        <w:t xml:space="preserve"> (…)</w:t>
      </w:r>
    </w:p>
    <w:p w14:paraId="7F79D645" w14:textId="77777777" w:rsidR="006134F3" w:rsidRPr="006B70E2" w:rsidRDefault="006134F3" w:rsidP="006B70E2">
      <w:pPr>
        <w:pStyle w:val="Prrafodelista"/>
        <w:rPr>
          <w:rFonts w:ascii="Futura Std" w:hAnsi="Futura Std" w:cs="Times New Roman"/>
          <w:sz w:val="20"/>
          <w:lang w:val="es" w:eastAsia="es-ES" w:bidi="hi-IN"/>
        </w:rPr>
      </w:pPr>
    </w:p>
    <w:p w14:paraId="001E22E9" w14:textId="77777777" w:rsidR="006134F3" w:rsidRPr="006B70E2" w:rsidRDefault="006134F3" w:rsidP="006134F3">
      <w:pPr>
        <w:pStyle w:val="Prrafodelista"/>
        <w:numPr>
          <w:ilvl w:val="0"/>
          <w:numId w:val="30"/>
        </w:numPr>
        <w:suppressAutoHyphens w:val="0"/>
        <w:autoSpaceDN/>
        <w:contextualSpacing/>
        <w:jc w:val="both"/>
        <w:textAlignment w:val="auto"/>
        <w:rPr>
          <w:rFonts w:ascii="Futura Std" w:hAnsi="Futura Std" w:cs="Times New Roman"/>
          <w:sz w:val="20"/>
          <w:lang w:val="es" w:eastAsia="es-ES" w:bidi="hi-IN"/>
        </w:rPr>
      </w:pPr>
      <w:r w:rsidRPr="006B70E2">
        <w:rPr>
          <w:rFonts w:ascii="Futura Std" w:hAnsi="Futura Std" w:cs="Times New Roman"/>
          <w:sz w:val="20"/>
          <w:lang w:val="es" w:eastAsia="es-ES" w:bidi="hi-IN"/>
        </w:rPr>
        <w:t>Materialización del 100% del valor del riesgo por sobrecostos (ambiental, predial y redes)</w:t>
      </w:r>
      <w:r w:rsidR="00D301D2">
        <w:rPr>
          <w:rFonts w:ascii="Futura Std" w:hAnsi="Futura Std" w:cs="Times New Roman"/>
          <w:sz w:val="20"/>
          <w:lang w:val="es" w:eastAsia="es-ES" w:bidi="hi-IN"/>
        </w:rPr>
        <w:t>(…)</w:t>
      </w:r>
    </w:p>
    <w:p w14:paraId="1F2DF247" w14:textId="77777777" w:rsidR="006134F3" w:rsidRPr="006B70E2" w:rsidRDefault="006134F3" w:rsidP="006134F3">
      <w:pPr>
        <w:jc w:val="both"/>
        <w:rPr>
          <w:rFonts w:ascii="Futura Std" w:eastAsia="Times New Roman" w:hAnsi="Futura Std" w:cs="Times New Roman"/>
          <w:sz w:val="20"/>
          <w:szCs w:val="20"/>
          <w:lang w:val="es" w:eastAsia="es-ES"/>
        </w:rPr>
      </w:pPr>
    </w:p>
    <w:p w14:paraId="40B45906" w14:textId="77777777" w:rsidR="006134F3" w:rsidRPr="006B70E2" w:rsidRDefault="006134F3" w:rsidP="006134F3">
      <w:pPr>
        <w:pStyle w:val="Prrafodelista"/>
        <w:numPr>
          <w:ilvl w:val="0"/>
          <w:numId w:val="30"/>
        </w:numPr>
        <w:suppressAutoHyphens w:val="0"/>
        <w:autoSpaceDN/>
        <w:contextualSpacing/>
        <w:jc w:val="both"/>
        <w:textAlignment w:val="auto"/>
        <w:rPr>
          <w:rFonts w:ascii="Futura Std" w:hAnsi="Futura Std" w:cs="Times New Roman"/>
          <w:sz w:val="20"/>
          <w:lang w:val="es" w:eastAsia="es-ES" w:bidi="hi-IN"/>
        </w:rPr>
      </w:pPr>
      <w:r w:rsidRPr="006B70E2">
        <w:rPr>
          <w:rFonts w:ascii="Futura Std" w:hAnsi="Futura Std" w:cs="Times New Roman"/>
          <w:sz w:val="20"/>
          <w:lang w:val="es" w:eastAsia="es-ES" w:bidi="hi-IN"/>
        </w:rPr>
        <w:t>Menor recaudo de la Subcuenta Autónoma de Soporte</w:t>
      </w:r>
      <w:r w:rsidR="00D301D2">
        <w:rPr>
          <w:rFonts w:ascii="Futura Std" w:hAnsi="Futura Std" w:cs="Times New Roman"/>
          <w:sz w:val="20"/>
          <w:lang w:val="es" w:eastAsia="es-ES" w:bidi="hi-IN"/>
        </w:rPr>
        <w:t xml:space="preserve"> (…)</w:t>
      </w:r>
    </w:p>
    <w:p w14:paraId="61C80B20" w14:textId="77777777" w:rsidR="006134F3" w:rsidRPr="006B70E2" w:rsidRDefault="006134F3" w:rsidP="006134F3">
      <w:pPr>
        <w:jc w:val="both"/>
        <w:rPr>
          <w:rFonts w:ascii="Futura Std" w:eastAsia="Times New Roman" w:hAnsi="Futura Std" w:cs="Times New Roman"/>
          <w:sz w:val="20"/>
          <w:szCs w:val="20"/>
          <w:lang w:val="es" w:eastAsia="es-ES"/>
        </w:rPr>
      </w:pPr>
    </w:p>
    <w:p w14:paraId="525FC38F" w14:textId="77777777" w:rsidR="006134F3" w:rsidRPr="006B70E2" w:rsidRDefault="006134F3" w:rsidP="006134F3">
      <w:pPr>
        <w:jc w:val="both"/>
        <w:rPr>
          <w:rFonts w:ascii="Futura Std" w:eastAsia="Times New Roman" w:hAnsi="Futura Std" w:cs="Times New Roman"/>
          <w:sz w:val="20"/>
          <w:szCs w:val="20"/>
          <w:lang w:val="es" w:eastAsia="es-ES"/>
        </w:rPr>
      </w:pPr>
      <w:r w:rsidRPr="006B70E2">
        <w:rPr>
          <w:rFonts w:ascii="Futura Std" w:eastAsia="Times New Roman" w:hAnsi="Futura Std" w:cs="Times New Roman"/>
          <w:sz w:val="20"/>
          <w:szCs w:val="20"/>
          <w:lang w:val="es" w:eastAsia="es-ES"/>
        </w:rPr>
        <w:t>Nota: El menor recaudo estimado de la SAS incluye un efecto adicional por ajuste de fechas de ejecución del proyecto (p.e. prórroga en la instalación de las nuevas Estaciones de Peaje).</w:t>
      </w:r>
    </w:p>
    <w:p w14:paraId="3EDE253C" w14:textId="77777777" w:rsidR="006134F3" w:rsidRPr="006B70E2" w:rsidRDefault="006134F3" w:rsidP="006134F3">
      <w:pPr>
        <w:jc w:val="both"/>
        <w:rPr>
          <w:rFonts w:ascii="Futura Std" w:eastAsia="Times New Roman" w:hAnsi="Futura Std" w:cs="Times New Roman"/>
          <w:sz w:val="20"/>
          <w:szCs w:val="20"/>
          <w:lang w:val="es" w:eastAsia="es-ES"/>
        </w:rPr>
      </w:pPr>
    </w:p>
    <w:p w14:paraId="6B4731EE" w14:textId="77777777" w:rsidR="006134F3" w:rsidRPr="006B70E2" w:rsidRDefault="006134F3" w:rsidP="006134F3">
      <w:pPr>
        <w:jc w:val="both"/>
        <w:rPr>
          <w:rFonts w:ascii="Futura Std" w:eastAsia="Times New Roman" w:hAnsi="Futura Std" w:cs="Times New Roman"/>
          <w:sz w:val="20"/>
          <w:szCs w:val="20"/>
          <w:lang w:val="es" w:eastAsia="es-ES"/>
        </w:rPr>
      </w:pPr>
      <w:r w:rsidRPr="006B70E2">
        <w:rPr>
          <w:rFonts w:ascii="Futura Std" w:eastAsia="Times New Roman" w:hAnsi="Futura Std" w:cs="Times New Roman"/>
          <w:sz w:val="20"/>
          <w:szCs w:val="20"/>
          <w:lang w:val="es" w:eastAsia="es-ES"/>
        </w:rPr>
        <w:t>Por lo anterior, este mecanismo se considera suficiente para cubrir los riesgos indicados anteriormente, siempre y cuando:</w:t>
      </w:r>
    </w:p>
    <w:p w14:paraId="25536E13" w14:textId="77777777" w:rsidR="006134F3" w:rsidRPr="006B70E2" w:rsidRDefault="006134F3" w:rsidP="006134F3">
      <w:pPr>
        <w:jc w:val="both"/>
        <w:rPr>
          <w:rFonts w:ascii="Futura Std" w:eastAsia="Times New Roman" w:hAnsi="Futura Std" w:cs="Times New Roman"/>
          <w:sz w:val="20"/>
          <w:szCs w:val="20"/>
          <w:lang w:val="es" w:eastAsia="es-ES"/>
        </w:rPr>
      </w:pPr>
    </w:p>
    <w:p w14:paraId="0CB29710" w14:textId="77777777" w:rsidR="006134F3" w:rsidRPr="006B70E2" w:rsidRDefault="006134F3" w:rsidP="006134F3">
      <w:pPr>
        <w:pStyle w:val="Prrafodelista"/>
        <w:numPr>
          <w:ilvl w:val="0"/>
          <w:numId w:val="31"/>
        </w:numPr>
        <w:suppressAutoHyphens w:val="0"/>
        <w:autoSpaceDN/>
        <w:contextualSpacing/>
        <w:jc w:val="both"/>
        <w:textAlignment w:val="auto"/>
        <w:rPr>
          <w:rFonts w:ascii="Futura Std" w:hAnsi="Futura Std" w:cs="Times New Roman"/>
          <w:sz w:val="20"/>
          <w:lang w:val="es" w:eastAsia="es-ES" w:bidi="hi-IN"/>
        </w:rPr>
      </w:pPr>
      <w:r w:rsidRPr="006B70E2">
        <w:rPr>
          <w:rFonts w:ascii="Futura Std" w:hAnsi="Futura Std" w:cs="Times New Roman"/>
          <w:sz w:val="20"/>
          <w:lang w:val="es" w:eastAsia="es-ES" w:bidi="hi-IN"/>
        </w:rPr>
        <w:t xml:space="preserve">No se generen incrementos en los sobrecostos estimados para los riesgos predial, ambiental y redes. </w:t>
      </w:r>
      <w:r w:rsidR="00D301D2">
        <w:rPr>
          <w:rFonts w:ascii="Futura Std" w:hAnsi="Futura Std" w:cs="Times New Roman"/>
          <w:sz w:val="20"/>
          <w:lang w:val="es" w:eastAsia="es-ES" w:bidi="hi-IN"/>
        </w:rPr>
        <w:t>(…)</w:t>
      </w:r>
    </w:p>
    <w:p w14:paraId="3A59F138" w14:textId="77777777" w:rsidR="006134F3" w:rsidRPr="006B70E2" w:rsidRDefault="006134F3" w:rsidP="006134F3">
      <w:pPr>
        <w:jc w:val="both"/>
        <w:rPr>
          <w:rFonts w:ascii="Futura Std" w:eastAsia="Times New Roman" w:hAnsi="Futura Std" w:cs="Times New Roman"/>
          <w:sz w:val="20"/>
          <w:szCs w:val="20"/>
          <w:lang w:val="es" w:eastAsia="es-ES"/>
        </w:rPr>
      </w:pPr>
    </w:p>
    <w:p w14:paraId="2787B1DC" w14:textId="565A0C20" w:rsidR="0047609B" w:rsidRDefault="00D301D2" w:rsidP="006B70E2">
      <w:pPr>
        <w:jc w:val="both"/>
        <w:rPr>
          <w:rFonts w:ascii="Futura Std" w:eastAsia="Times New Roman" w:hAnsi="Futura Std" w:cs="Times New Roman"/>
          <w:sz w:val="20"/>
          <w:szCs w:val="20"/>
          <w:lang w:val="es" w:eastAsia="es-ES"/>
        </w:rPr>
      </w:pPr>
      <w:r>
        <w:rPr>
          <w:rFonts w:ascii="Futura Std" w:eastAsia="Times New Roman" w:hAnsi="Futura Std" w:cs="Times New Roman"/>
          <w:sz w:val="20"/>
          <w:szCs w:val="20"/>
          <w:lang w:val="es" w:eastAsia="es-ES"/>
        </w:rPr>
        <w:t xml:space="preserve">(…) </w:t>
      </w:r>
      <w:r w:rsidR="006134F3" w:rsidRPr="006B70E2">
        <w:rPr>
          <w:rFonts w:ascii="Futura Std" w:eastAsia="Times New Roman" w:hAnsi="Futura Std" w:cs="Times New Roman"/>
          <w:sz w:val="20"/>
          <w:szCs w:val="20"/>
          <w:lang w:val="es" w:eastAsia="es-ES"/>
        </w:rPr>
        <w:t>No sobra manifestar que de existir una modificación en la estructura tarifaria no contemplada a la fecha o un aumento de los sobrecostos a cargo de la ANI, se deberá modelar nuevamente los escenarios de manera conjunta para determinar la suficiencia de este mecanismo bajo las nuevas condiciones del proyecto. De igual manera, es importante señalar que la SAS, al ser un mecanismo que el Contrato de Concesión tiene previsto para compensar los riesgos que se materializan a lo largo del proyecto a cargo de la ANI, requiere de la validación periódica de los insumos técnicos utilizados para determinar la suficiencia de la subcuenta, conforme a lo establecido en la Sección 3.4, (i), (iii) del Contrato de Concesión No. 016 de 2015, Parte General.</w:t>
      </w:r>
      <w:r w:rsidR="004B34A8">
        <w:rPr>
          <w:rFonts w:ascii="Futura Std" w:eastAsia="Times New Roman" w:hAnsi="Futura Std" w:cs="Times New Roman"/>
          <w:sz w:val="20"/>
          <w:szCs w:val="20"/>
          <w:lang w:val="es" w:eastAsia="es-ES"/>
        </w:rPr>
        <w:t>”</w:t>
      </w:r>
      <w:r w:rsidR="00DC68A3">
        <w:rPr>
          <w:rFonts w:ascii="Futura Std" w:eastAsia="Times New Roman" w:hAnsi="Futura Std" w:cs="Times New Roman"/>
          <w:sz w:val="20"/>
          <w:szCs w:val="20"/>
          <w:lang w:val="es" w:eastAsia="es-ES"/>
        </w:rPr>
        <w:t xml:space="preserve"> </w:t>
      </w:r>
    </w:p>
    <w:p w14:paraId="1BBF0776" w14:textId="77777777" w:rsidR="0047609B" w:rsidRDefault="0047609B" w:rsidP="008C4E58">
      <w:pPr>
        <w:widowControl/>
        <w:suppressAutoHyphens w:val="0"/>
        <w:autoSpaceDE w:val="0"/>
        <w:adjustRightInd w:val="0"/>
        <w:jc w:val="both"/>
        <w:textAlignment w:val="auto"/>
        <w:rPr>
          <w:rFonts w:ascii="Futura Std" w:eastAsia="Times New Roman" w:hAnsi="Futura Std" w:cs="Times New Roman"/>
          <w:sz w:val="20"/>
          <w:szCs w:val="20"/>
          <w:lang w:val="es" w:eastAsia="es-ES"/>
        </w:rPr>
      </w:pPr>
    </w:p>
    <w:p w14:paraId="744FBA09" w14:textId="47E07570" w:rsidR="00482903" w:rsidRDefault="00482903" w:rsidP="006B70E2">
      <w:pPr>
        <w:jc w:val="both"/>
        <w:rPr>
          <w:rFonts w:ascii="Futura Std" w:eastAsia="Times New Roman" w:hAnsi="Futura Std" w:cs="Times New Roman"/>
          <w:sz w:val="20"/>
          <w:szCs w:val="20"/>
          <w:lang w:val="es" w:eastAsia="es-ES"/>
        </w:rPr>
      </w:pPr>
      <w:r>
        <w:rPr>
          <w:rFonts w:ascii="Futura Std" w:eastAsia="Times New Roman" w:hAnsi="Futura Std" w:cs="Times New Roman"/>
          <w:sz w:val="20"/>
          <w:szCs w:val="20"/>
          <w:lang w:val="es" w:eastAsia="es-ES"/>
        </w:rPr>
        <w:t xml:space="preserve">Que la Interventoría Consorcio CR Concesiones manifiesta mediante oficio No. </w:t>
      </w:r>
      <w:r w:rsidR="00034D02">
        <w:rPr>
          <w:rFonts w:ascii="Futura Std" w:eastAsia="Times New Roman" w:hAnsi="Futura Std" w:cs="Times New Roman"/>
          <w:sz w:val="20"/>
          <w:szCs w:val="20"/>
          <w:lang w:val="es" w:eastAsia="es-ES"/>
        </w:rPr>
        <w:t>2017409012</w:t>
      </w:r>
      <w:r w:rsidR="00305996">
        <w:rPr>
          <w:rFonts w:ascii="Futura Std" w:eastAsia="Times New Roman" w:hAnsi="Futura Std" w:cs="Times New Roman"/>
          <w:sz w:val="20"/>
          <w:szCs w:val="20"/>
          <w:lang w:val="es" w:eastAsia="es-ES"/>
        </w:rPr>
        <w:t>1982</w:t>
      </w:r>
      <w:r>
        <w:rPr>
          <w:rFonts w:ascii="Futura Std" w:eastAsia="Times New Roman" w:hAnsi="Futura Std" w:cs="Times New Roman"/>
          <w:sz w:val="20"/>
          <w:szCs w:val="20"/>
          <w:lang w:val="es" w:eastAsia="es-ES"/>
        </w:rPr>
        <w:t xml:space="preserve"> del </w:t>
      </w:r>
      <w:r w:rsidR="00305996">
        <w:rPr>
          <w:rFonts w:ascii="Futura Std" w:eastAsia="Times New Roman" w:hAnsi="Futura Std" w:cs="Times New Roman"/>
          <w:sz w:val="20"/>
          <w:szCs w:val="20"/>
          <w:lang w:val="es" w:eastAsia="es-ES"/>
        </w:rPr>
        <w:t>06</w:t>
      </w:r>
      <w:r>
        <w:rPr>
          <w:rFonts w:ascii="Futura Std" w:eastAsia="Times New Roman" w:hAnsi="Futura Std" w:cs="Times New Roman"/>
          <w:sz w:val="20"/>
          <w:szCs w:val="20"/>
          <w:lang w:val="es" w:eastAsia="es-ES"/>
        </w:rPr>
        <w:t xml:space="preserve"> de febrero de 2017 </w:t>
      </w:r>
      <w:r w:rsidR="00E171E7">
        <w:rPr>
          <w:rFonts w:ascii="Futura Std" w:eastAsia="Times New Roman" w:hAnsi="Futura Std" w:cs="Times New Roman"/>
          <w:sz w:val="20"/>
          <w:szCs w:val="20"/>
          <w:lang w:val="es" w:eastAsia="es-ES"/>
        </w:rPr>
        <w:t xml:space="preserve">manifiesta </w:t>
      </w:r>
      <w:r>
        <w:rPr>
          <w:rFonts w:ascii="Futura Std" w:hAnsi="Futura Std" w:cs="Iskoola Pota"/>
          <w:sz w:val="20"/>
          <w:szCs w:val="20"/>
        </w:rPr>
        <w:t>lo siguiente: “(…)</w:t>
      </w:r>
      <w:r w:rsidRPr="006B70E2">
        <w:rPr>
          <w:rFonts w:ascii="Futura Std" w:eastAsia="Times New Roman" w:hAnsi="Futura Std" w:cs="Times New Roman"/>
          <w:sz w:val="20"/>
          <w:szCs w:val="20"/>
          <w:lang w:val="es" w:eastAsia="es-ES"/>
        </w:rPr>
        <w:t xml:space="preserve">En el mes de enero de 2017, en la ciudad de Bogotá se llevó a cabo una reunión con los transportadores y agencias del gobierno, entre ellas La Agencia Nacional de Infraestructura y el Ministerio de Transporte, en la cual, el gremio transportador una vez más, manifestó desacuerdo con el peaje. En dicha reunión, se propuso por parte del </w:t>
      </w:r>
      <w:r w:rsidR="00E53140">
        <w:rPr>
          <w:rFonts w:ascii="Futura Std" w:eastAsia="Times New Roman" w:hAnsi="Futura Std" w:cs="Times New Roman"/>
          <w:sz w:val="20"/>
          <w:szCs w:val="20"/>
          <w:lang w:val="es" w:eastAsia="es-ES"/>
        </w:rPr>
        <w:t>E</w:t>
      </w:r>
      <w:r w:rsidRPr="006B70E2">
        <w:rPr>
          <w:rFonts w:ascii="Futura Std" w:eastAsia="Times New Roman" w:hAnsi="Futura Std" w:cs="Times New Roman"/>
          <w:sz w:val="20"/>
          <w:szCs w:val="20"/>
          <w:lang w:val="es" w:eastAsia="es-ES"/>
        </w:rPr>
        <w:t>stado, el estudio de la posibilidad de implementar el cobro de una Tarifa especial para los vehículos de carga pesada que transiten por las vías concesionadas del proyecto Antioquia – Bolívar.</w:t>
      </w:r>
    </w:p>
    <w:p w14:paraId="31A0E0E8" w14:textId="77777777" w:rsidR="00CB0D00" w:rsidRPr="006B70E2" w:rsidRDefault="00CB0D00" w:rsidP="006B70E2">
      <w:pPr>
        <w:jc w:val="both"/>
        <w:rPr>
          <w:rFonts w:ascii="Futura Std" w:eastAsia="Times New Roman" w:hAnsi="Futura Std" w:cs="Times New Roman"/>
          <w:sz w:val="20"/>
          <w:szCs w:val="20"/>
          <w:lang w:val="es" w:eastAsia="es-ES"/>
        </w:rPr>
      </w:pPr>
    </w:p>
    <w:p w14:paraId="03E10505" w14:textId="77777777" w:rsidR="00034D02" w:rsidRPr="006B70E2" w:rsidRDefault="00482903" w:rsidP="00034D02">
      <w:pPr>
        <w:pStyle w:val="Cuerpo"/>
        <w:jc w:val="both"/>
        <w:rPr>
          <w:rFonts w:ascii="Futura Std" w:eastAsia="Times New Roman" w:hAnsi="Futura Std" w:cs="Times New Roman"/>
          <w:color w:val="auto"/>
          <w:kern w:val="3"/>
          <w:sz w:val="20"/>
          <w:szCs w:val="20"/>
          <w:bdr w:val="none" w:sz="0" w:space="0" w:color="auto"/>
          <w:lang w:val="es" w:bidi="hi-IN"/>
        </w:rPr>
      </w:pPr>
      <w:r w:rsidRPr="006B70E2">
        <w:rPr>
          <w:rFonts w:ascii="Futura Std" w:eastAsia="Times New Roman" w:hAnsi="Futura Std" w:cs="Times New Roman"/>
          <w:sz w:val="20"/>
          <w:szCs w:val="20"/>
          <w:lang w:val="es"/>
        </w:rPr>
        <w:t xml:space="preserve">Teniendo en cuenta los antecedentes enunciados y las características socioeconómicas de la población afectada se considera que es viable otorgar la tarifa diferencial </w:t>
      </w:r>
      <w:r w:rsidR="003E3144">
        <w:rPr>
          <w:rFonts w:ascii="Futura Std" w:eastAsia="Times New Roman" w:hAnsi="Futura Std" w:cs="Times New Roman"/>
          <w:sz w:val="20"/>
          <w:szCs w:val="20"/>
          <w:lang w:val="es"/>
        </w:rPr>
        <w:t xml:space="preserve">a </w:t>
      </w:r>
      <w:r w:rsidRPr="006B70E2">
        <w:rPr>
          <w:rFonts w:ascii="Futura Std" w:eastAsia="Times New Roman" w:hAnsi="Futura Std" w:cs="Times New Roman"/>
          <w:sz w:val="20"/>
          <w:szCs w:val="20"/>
          <w:lang w:val="es"/>
        </w:rPr>
        <w:t>las categorías III, IV y V.</w:t>
      </w:r>
      <w:r w:rsidR="00034D02">
        <w:rPr>
          <w:rFonts w:ascii="Futura Std" w:eastAsia="Times New Roman" w:hAnsi="Futura Std" w:cs="Times New Roman"/>
          <w:sz w:val="20"/>
          <w:szCs w:val="20"/>
          <w:lang w:val="es"/>
        </w:rPr>
        <w:t xml:space="preserve"> (…) </w:t>
      </w:r>
      <w:r w:rsidR="00034D02" w:rsidRPr="006B70E2">
        <w:rPr>
          <w:rFonts w:ascii="Futura Std" w:eastAsia="Times New Roman" w:hAnsi="Futura Std" w:cs="Times New Roman"/>
          <w:color w:val="auto"/>
          <w:kern w:val="3"/>
          <w:sz w:val="20"/>
          <w:szCs w:val="20"/>
          <w:bdr w:val="none" w:sz="0" w:space="0" w:color="auto"/>
          <w:lang w:val="es" w:bidi="hi-IN"/>
        </w:rPr>
        <w:t xml:space="preserve">La cuenta autónoma de soporte obtendrá recursos cercanos a los $2.759 millones </w:t>
      </w:r>
      <w:r w:rsidR="00034D02" w:rsidRPr="006B70E2">
        <w:rPr>
          <w:rFonts w:ascii="Futura Std" w:eastAsia="Times New Roman" w:hAnsi="Futura Std" w:cs="Times New Roman"/>
          <w:color w:val="auto"/>
          <w:kern w:val="3"/>
          <w:sz w:val="20"/>
          <w:szCs w:val="20"/>
          <w:bdr w:val="none" w:sz="0" w:space="0" w:color="auto"/>
          <w:lang w:val="es" w:bidi="hi-IN"/>
        </w:rPr>
        <w:lastRenderedPageBreak/>
        <w:t xml:space="preserve">mensuales para compensar el riesgo peaje materializado, suficientes para la compensación </w:t>
      </w:r>
      <w:r w:rsidR="00034D02">
        <w:rPr>
          <w:rFonts w:ascii="Futura Std" w:eastAsia="Times New Roman" w:hAnsi="Futura Std" w:cs="Times New Roman"/>
          <w:color w:val="auto"/>
          <w:kern w:val="3"/>
          <w:sz w:val="20"/>
          <w:szCs w:val="20"/>
          <w:bdr w:val="none" w:sz="0" w:space="0" w:color="auto"/>
          <w:lang w:val="es" w:bidi="hi-IN"/>
        </w:rPr>
        <w:t>(…)</w:t>
      </w:r>
      <w:r w:rsidR="00034D02" w:rsidRPr="006B70E2">
        <w:rPr>
          <w:rFonts w:ascii="Futura Std" w:eastAsia="Times New Roman" w:hAnsi="Futura Std" w:cs="Times New Roman"/>
          <w:color w:val="auto"/>
          <w:kern w:val="3"/>
          <w:sz w:val="20"/>
          <w:szCs w:val="20"/>
          <w:bdr w:val="none" w:sz="0" w:space="0" w:color="auto"/>
          <w:lang w:val="es" w:bidi="hi-IN"/>
        </w:rPr>
        <w:t>si bien es factible otorgar nuevas tarifas diferenciales para las categorías III, IV y V en las estaciones Los Manguitos y San Onofre, esta interventoría recomienda especial monitoreo a  nuevas tarifas especiales, teniendo en cuenta que tanto los riesgo peaje como los riesgos costos del proyecto van a continuar materializándose, generando una deficiencia temprana en los recursos d</w:t>
      </w:r>
      <w:r w:rsidR="003E3144">
        <w:rPr>
          <w:rFonts w:ascii="Futura Std" w:eastAsia="Times New Roman" w:hAnsi="Futura Std" w:cs="Times New Roman"/>
          <w:color w:val="auto"/>
          <w:kern w:val="3"/>
          <w:sz w:val="20"/>
          <w:szCs w:val="20"/>
          <w:bdr w:val="none" w:sz="0" w:space="0" w:color="auto"/>
          <w:lang w:val="es" w:bidi="hi-IN"/>
        </w:rPr>
        <w:t>e la cuenta autónoma de soporte”</w:t>
      </w:r>
      <w:r w:rsidR="00E53140">
        <w:rPr>
          <w:rFonts w:ascii="Futura Std" w:eastAsia="Times New Roman" w:hAnsi="Futura Std" w:cs="Times New Roman"/>
          <w:color w:val="auto"/>
          <w:kern w:val="3"/>
          <w:sz w:val="20"/>
          <w:szCs w:val="20"/>
          <w:bdr w:val="none" w:sz="0" w:space="0" w:color="auto"/>
          <w:lang w:val="es" w:bidi="hi-IN"/>
        </w:rPr>
        <w:t>.</w:t>
      </w:r>
      <w:r w:rsidR="00034D02" w:rsidRPr="006B70E2">
        <w:rPr>
          <w:rFonts w:ascii="Futura Std" w:eastAsia="Times New Roman" w:hAnsi="Futura Std" w:cs="Times New Roman"/>
          <w:color w:val="auto"/>
          <w:kern w:val="3"/>
          <w:sz w:val="20"/>
          <w:szCs w:val="20"/>
          <w:bdr w:val="none" w:sz="0" w:space="0" w:color="auto"/>
          <w:lang w:val="es" w:bidi="hi-IN"/>
        </w:rPr>
        <w:t xml:space="preserve"> </w:t>
      </w:r>
    </w:p>
    <w:p w14:paraId="6A8A3109" w14:textId="09062D92" w:rsidR="00482903" w:rsidRPr="006B70E2" w:rsidRDefault="00482903">
      <w:pPr>
        <w:jc w:val="both"/>
        <w:rPr>
          <w:rFonts w:ascii="Futura Std" w:eastAsia="Times New Roman" w:hAnsi="Futura Std" w:cs="Times New Roman"/>
          <w:sz w:val="20"/>
          <w:szCs w:val="20"/>
          <w:lang w:val="es" w:eastAsia="es-ES"/>
        </w:rPr>
      </w:pPr>
    </w:p>
    <w:p w14:paraId="52880427" w14:textId="77777777" w:rsidR="00482903" w:rsidRDefault="00034D02">
      <w:pPr>
        <w:jc w:val="both"/>
        <w:rPr>
          <w:rFonts w:ascii="Futura Std" w:hAnsi="Futura Std" w:cs="Iskoola Pota"/>
          <w:sz w:val="20"/>
          <w:szCs w:val="20"/>
        </w:rPr>
      </w:pPr>
      <w:r>
        <w:rPr>
          <w:rFonts w:ascii="Futura Std" w:hAnsi="Futura Std" w:cs="Iskoola Pota"/>
          <w:sz w:val="20"/>
          <w:szCs w:val="20"/>
        </w:rPr>
        <w:t>Que teniendo en cuenta los anteriores conceptos y la suficiencia de los recursos para cubrir los riesgos asociados al otorgamiento de tarifas especiales diferenciales en las estaciones de Peaje de San Onofre y Los Manguitos a las categorías III,</w:t>
      </w:r>
      <w:r w:rsidR="003E3144">
        <w:rPr>
          <w:rFonts w:ascii="Futura Std" w:hAnsi="Futura Std" w:cs="Iskoola Pota"/>
          <w:sz w:val="20"/>
          <w:szCs w:val="20"/>
        </w:rPr>
        <w:t xml:space="preserve"> </w:t>
      </w:r>
      <w:r>
        <w:rPr>
          <w:rFonts w:ascii="Futura Std" w:hAnsi="Futura Std" w:cs="Iskoola Pota"/>
          <w:sz w:val="20"/>
          <w:szCs w:val="20"/>
        </w:rPr>
        <w:t xml:space="preserve">IV y V, se hace necesario solicitar la respectiva </w:t>
      </w:r>
      <w:r w:rsidR="003E3144">
        <w:rPr>
          <w:rFonts w:ascii="Futura Std" w:hAnsi="Futura Std" w:cs="Iskoola Pota"/>
          <w:sz w:val="20"/>
          <w:szCs w:val="20"/>
        </w:rPr>
        <w:t>modificación a</w:t>
      </w:r>
      <w:r>
        <w:rPr>
          <w:rFonts w:ascii="Futura Std" w:hAnsi="Futura Std" w:cs="Iskoola Pota"/>
          <w:sz w:val="20"/>
          <w:szCs w:val="20"/>
        </w:rPr>
        <w:t xml:space="preserve"> la resolución 2820 de 2015 la cual estableció la tarifa especial diferencial para las categorías IV y VII.</w:t>
      </w:r>
    </w:p>
    <w:p w14:paraId="47143CDC" w14:textId="77777777" w:rsidR="00482903" w:rsidRDefault="00482903">
      <w:pPr>
        <w:jc w:val="both"/>
        <w:rPr>
          <w:rFonts w:ascii="Futura Std" w:hAnsi="Futura Std" w:cs="Iskoola Pota"/>
          <w:sz w:val="20"/>
          <w:szCs w:val="20"/>
        </w:rPr>
      </w:pPr>
    </w:p>
    <w:p w14:paraId="6E6FA4F4" w14:textId="77777777" w:rsidR="00482903" w:rsidRDefault="00482903">
      <w:pPr>
        <w:jc w:val="both"/>
        <w:rPr>
          <w:rFonts w:ascii="Futura Std" w:hAnsi="Futura Std" w:cs="Iskoola Pota"/>
          <w:sz w:val="20"/>
          <w:szCs w:val="20"/>
        </w:rPr>
      </w:pPr>
    </w:p>
    <w:p w14:paraId="4C180719" w14:textId="62A2A634" w:rsidR="00351E5D" w:rsidRPr="00B97086" w:rsidRDefault="00482903">
      <w:pPr>
        <w:jc w:val="both"/>
        <w:rPr>
          <w:rFonts w:ascii="Futura Std" w:hAnsi="Futura Std"/>
          <w:sz w:val="20"/>
          <w:szCs w:val="20"/>
        </w:rPr>
      </w:pPr>
      <w:r>
        <w:rPr>
          <w:rFonts w:ascii="Futura Std" w:hAnsi="Futura Std" w:cs="Iskoola Pota"/>
          <w:sz w:val="20"/>
          <w:szCs w:val="20"/>
        </w:rPr>
        <w:t>Q</w:t>
      </w:r>
      <w:r w:rsidR="00E83376" w:rsidRPr="00B97086">
        <w:rPr>
          <w:rFonts w:ascii="Futura Std" w:hAnsi="Futura Std" w:cs="Iskoola Pota"/>
          <w:sz w:val="20"/>
          <w:szCs w:val="20"/>
        </w:rPr>
        <w:t xml:space="preserve">ue el contenido de la presente resolución fue publicado en la página web de la Agencia Nacional de Infraestructura, en cumplimiento del numeral octavo del artículo 8 de la Ley 1437 de 2011, </w:t>
      </w:r>
      <w:r w:rsidR="006B70E2">
        <w:rPr>
          <w:rFonts w:ascii="Futura Std" w:hAnsi="Futura Std" w:cs="Iskoola Pota"/>
          <w:sz w:val="20"/>
          <w:szCs w:val="20"/>
        </w:rPr>
        <w:t>el día nueve</w:t>
      </w:r>
      <w:r w:rsidR="00E53140">
        <w:rPr>
          <w:rFonts w:ascii="Futura Std" w:hAnsi="Futura Std" w:cs="Iskoola Pota"/>
          <w:sz w:val="20"/>
          <w:szCs w:val="20"/>
        </w:rPr>
        <w:t xml:space="preserve"> (</w:t>
      </w:r>
      <w:r w:rsidR="006B70E2">
        <w:rPr>
          <w:rFonts w:ascii="Futura Std" w:hAnsi="Futura Std" w:cs="Iskoola Pota"/>
          <w:sz w:val="20"/>
          <w:szCs w:val="20"/>
        </w:rPr>
        <w:t>9</w:t>
      </w:r>
      <w:r w:rsidR="00E53140">
        <w:rPr>
          <w:rFonts w:ascii="Futura Std" w:hAnsi="Futura Std" w:cs="Iskoola Pota"/>
          <w:sz w:val="20"/>
          <w:szCs w:val="20"/>
        </w:rPr>
        <w:t>)  del mes de febrero de 2017</w:t>
      </w:r>
      <w:r w:rsidR="00E83376" w:rsidRPr="00B705A7">
        <w:rPr>
          <w:rFonts w:ascii="Futura Std" w:hAnsi="Futura Std" w:cs="Iskoola Pota"/>
          <w:sz w:val="20"/>
          <w:szCs w:val="20"/>
        </w:rPr>
        <w:t xml:space="preserve">, con el objeto de recibir opiniones, comentarios y propuestas alternativas, </w:t>
      </w:r>
      <w:r w:rsidR="00E83376" w:rsidRPr="00B705A7">
        <w:rPr>
          <w:rFonts w:ascii="Futura Std" w:hAnsi="Futura Std" w:cs="Arial"/>
          <w:sz w:val="20"/>
          <w:szCs w:val="20"/>
        </w:rPr>
        <w:t>las cuales fueron evaluadas previamente a la expedición de la presente resolución</w:t>
      </w:r>
      <w:r w:rsidR="00E83376" w:rsidRPr="00B705A7">
        <w:rPr>
          <w:rFonts w:ascii="Futura Std" w:hAnsi="Futura Std" w:cs="Iskoola Pota"/>
          <w:sz w:val="20"/>
          <w:szCs w:val="20"/>
        </w:rPr>
        <w:t>.</w:t>
      </w:r>
      <w:r w:rsidR="00E83376" w:rsidRPr="00B97086">
        <w:rPr>
          <w:rFonts w:ascii="Futura Std" w:hAnsi="Futura Std" w:cs="Iskoola Pota"/>
          <w:sz w:val="20"/>
          <w:szCs w:val="20"/>
        </w:rPr>
        <w:t xml:space="preserve">  </w:t>
      </w:r>
    </w:p>
    <w:p w14:paraId="50D517A2" w14:textId="77777777" w:rsidR="00351E5D" w:rsidRPr="00B97086" w:rsidRDefault="00351E5D">
      <w:pPr>
        <w:widowControl/>
        <w:suppressAutoHyphens w:val="0"/>
        <w:ind w:right="280"/>
        <w:jc w:val="both"/>
        <w:textAlignment w:val="auto"/>
        <w:rPr>
          <w:rFonts w:ascii="Futura Std" w:eastAsia="Arial" w:hAnsi="Futura Std" w:cs="Arial"/>
          <w:sz w:val="20"/>
          <w:szCs w:val="20"/>
        </w:rPr>
      </w:pPr>
    </w:p>
    <w:p w14:paraId="19F87B9E" w14:textId="77777777" w:rsidR="00351E5D" w:rsidRDefault="00E83376">
      <w:pPr>
        <w:pStyle w:val="Standard"/>
        <w:autoSpaceDE w:val="0"/>
        <w:jc w:val="both"/>
        <w:rPr>
          <w:rFonts w:ascii="Futura Std" w:hAnsi="Futura Std"/>
          <w:sz w:val="20"/>
        </w:rPr>
      </w:pPr>
      <w:r w:rsidRPr="00B97086">
        <w:rPr>
          <w:rFonts w:ascii="Futura Std" w:hAnsi="Futura Std" w:cs="Arial"/>
          <w:sz w:val="20"/>
        </w:rPr>
        <w:t>En</w:t>
      </w:r>
      <w:r w:rsidRPr="00B97086">
        <w:rPr>
          <w:rFonts w:ascii="Futura Std" w:eastAsia="Futura Bk BT" w:hAnsi="Futura Std" w:cs="Futura Bk BT"/>
          <w:sz w:val="20"/>
        </w:rPr>
        <w:t xml:space="preserve"> </w:t>
      </w:r>
      <w:r w:rsidRPr="00B97086">
        <w:rPr>
          <w:rFonts w:ascii="Futura Std" w:hAnsi="Futura Std"/>
          <w:sz w:val="20"/>
        </w:rPr>
        <w:t>mérito</w:t>
      </w:r>
      <w:r w:rsidRPr="00B97086">
        <w:rPr>
          <w:rFonts w:ascii="Futura Std" w:eastAsia="Futura Bk BT" w:hAnsi="Futura Std" w:cs="Futura Bk BT"/>
          <w:sz w:val="20"/>
        </w:rPr>
        <w:t xml:space="preserve"> </w:t>
      </w:r>
      <w:r w:rsidRPr="00B97086">
        <w:rPr>
          <w:rFonts w:ascii="Futura Std" w:hAnsi="Futura Std"/>
          <w:sz w:val="20"/>
        </w:rPr>
        <w:t>de</w:t>
      </w:r>
      <w:r w:rsidRPr="00B97086">
        <w:rPr>
          <w:rFonts w:ascii="Futura Std" w:eastAsia="Futura Bk BT" w:hAnsi="Futura Std" w:cs="Futura Bk BT"/>
          <w:sz w:val="20"/>
        </w:rPr>
        <w:t xml:space="preserve"> </w:t>
      </w:r>
      <w:r w:rsidRPr="00B97086">
        <w:rPr>
          <w:rFonts w:ascii="Futura Std" w:hAnsi="Futura Std"/>
          <w:sz w:val="20"/>
        </w:rPr>
        <w:t>lo</w:t>
      </w:r>
      <w:r w:rsidRPr="00B97086">
        <w:rPr>
          <w:rFonts w:ascii="Futura Std" w:eastAsia="Futura Bk BT" w:hAnsi="Futura Std" w:cs="Futura Bk BT"/>
          <w:sz w:val="20"/>
        </w:rPr>
        <w:t xml:space="preserve"> </w:t>
      </w:r>
      <w:r w:rsidRPr="00B97086">
        <w:rPr>
          <w:rFonts w:ascii="Futura Std" w:hAnsi="Futura Std"/>
          <w:sz w:val="20"/>
        </w:rPr>
        <w:t>expuesto,</w:t>
      </w:r>
    </w:p>
    <w:p w14:paraId="6CAB2719" w14:textId="77777777" w:rsidR="00B705A7" w:rsidRDefault="00B705A7">
      <w:pPr>
        <w:pStyle w:val="Standard"/>
        <w:autoSpaceDE w:val="0"/>
        <w:jc w:val="both"/>
        <w:rPr>
          <w:rFonts w:ascii="Futura Std" w:hAnsi="Futura Std"/>
          <w:sz w:val="20"/>
        </w:rPr>
      </w:pPr>
    </w:p>
    <w:p w14:paraId="7D07EDF4" w14:textId="77777777" w:rsidR="00FE61C4" w:rsidRDefault="00FE61C4">
      <w:pPr>
        <w:pStyle w:val="Standard"/>
        <w:autoSpaceDE w:val="0"/>
        <w:jc w:val="both"/>
        <w:rPr>
          <w:rFonts w:ascii="Futura Std" w:hAnsi="Futura Std"/>
          <w:sz w:val="20"/>
        </w:rPr>
      </w:pPr>
    </w:p>
    <w:p w14:paraId="34409DDB" w14:textId="77777777" w:rsidR="00351E5D" w:rsidRPr="00B97086" w:rsidRDefault="00E83376">
      <w:pPr>
        <w:pStyle w:val="Standard"/>
        <w:autoSpaceDE w:val="0"/>
        <w:jc w:val="center"/>
        <w:rPr>
          <w:rFonts w:ascii="Futura Std" w:hAnsi="Futura Std" w:cs="Arial"/>
          <w:b/>
          <w:sz w:val="20"/>
        </w:rPr>
      </w:pPr>
      <w:r w:rsidRPr="00B97086">
        <w:rPr>
          <w:rFonts w:ascii="Futura Std" w:hAnsi="Futura Std" w:cs="Arial"/>
          <w:b/>
          <w:sz w:val="20"/>
        </w:rPr>
        <w:t>RESUELVE:</w:t>
      </w:r>
    </w:p>
    <w:p w14:paraId="2DF4A9E9" w14:textId="77777777" w:rsidR="00DA3CA4" w:rsidRDefault="00DA3CA4" w:rsidP="00215B9D">
      <w:pPr>
        <w:widowControl/>
        <w:suppressAutoHyphens w:val="0"/>
        <w:ind w:left="100" w:right="280"/>
        <w:jc w:val="both"/>
        <w:textAlignment w:val="auto"/>
        <w:rPr>
          <w:rFonts w:ascii="Futura Std" w:eastAsia="Arial" w:hAnsi="Futura Std" w:cs="Arial"/>
          <w:b/>
          <w:bCs/>
          <w:sz w:val="20"/>
          <w:szCs w:val="20"/>
          <w:shd w:val="clear" w:color="auto" w:fill="FFFFFF"/>
        </w:rPr>
      </w:pPr>
    </w:p>
    <w:p w14:paraId="1E2710D6" w14:textId="77777777" w:rsidR="00A60075" w:rsidRDefault="00A60075" w:rsidP="00215B9D">
      <w:pPr>
        <w:widowControl/>
        <w:suppressAutoHyphens w:val="0"/>
        <w:ind w:left="100" w:right="280"/>
        <w:jc w:val="both"/>
        <w:textAlignment w:val="auto"/>
        <w:rPr>
          <w:rFonts w:ascii="Futura Std" w:eastAsia="Arial" w:hAnsi="Futura Std" w:cs="Arial"/>
          <w:b/>
          <w:bCs/>
          <w:sz w:val="20"/>
          <w:szCs w:val="20"/>
          <w:shd w:val="clear" w:color="auto" w:fill="FFFFFF"/>
        </w:rPr>
      </w:pPr>
    </w:p>
    <w:p w14:paraId="5BBD9644" w14:textId="77777777" w:rsidR="006E6986" w:rsidRPr="006E6986" w:rsidRDefault="006E6986" w:rsidP="006E6986">
      <w:pPr>
        <w:widowControl/>
        <w:suppressAutoHyphens w:val="0"/>
        <w:ind w:left="100" w:right="280"/>
        <w:jc w:val="both"/>
        <w:textAlignment w:val="auto"/>
        <w:rPr>
          <w:rFonts w:ascii="Futura Std" w:hAnsi="Futura Std"/>
          <w:color w:val="000000"/>
          <w:sz w:val="20"/>
          <w:szCs w:val="20"/>
        </w:rPr>
      </w:pPr>
      <w:r w:rsidRPr="006E6986">
        <w:rPr>
          <w:rFonts w:ascii="Futura Std" w:eastAsia="Arial" w:hAnsi="Futura Std" w:cs="Arial"/>
          <w:b/>
          <w:bCs/>
          <w:sz w:val="20"/>
          <w:szCs w:val="20"/>
          <w:shd w:val="clear" w:color="auto" w:fill="FFFFFF"/>
        </w:rPr>
        <w:t>ARTÍCULO 1.-</w:t>
      </w:r>
      <w:r w:rsidRPr="006E6986">
        <w:rPr>
          <w:rFonts w:ascii="Futura Std" w:hAnsi="Futura Std"/>
          <w:b/>
          <w:sz w:val="20"/>
          <w:szCs w:val="20"/>
          <w:shd w:val="clear" w:color="auto" w:fill="FFFFFF"/>
        </w:rPr>
        <w:t xml:space="preserve"> </w:t>
      </w:r>
      <w:r w:rsidRPr="006E6986">
        <w:rPr>
          <w:rFonts w:ascii="Futura Std" w:hAnsi="Futura Std"/>
          <w:color w:val="000000"/>
          <w:sz w:val="20"/>
          <w:szCs w:val="20"/>
        </w:rPr>
        <w:t xml:space="preserve">Modificar el </w:t>
      </w:r>
      <w:r w:rsidR="00A60075">
        <w:rPr>
          <w:rFonts w:ascii="Futura Std" w:hAnsi="Futura Std"/>
          <w:color w:val="000000"/>
          <w:sz w:val="20"/>
          <w:szCs w:val="20"/>
        </w:rPr>
        <w:t>A</w:t>
      </w:r>
      <w:r w:rsidR="00A60075" w:rsidRPr="006E6986">
        <w:rPr>
          <w:rFonts w:ascii="Futura Std" w:hAnsi="Futura Std"/>
          <w:color w:val="000000"/>
          <w:sz w:val="20"/>
          <w:szCs w:val="20"/>
        </w:rPr>
        <w:t xml:space="preserve">rtículo </w:t>
      </w:r>
      <w:r w:rsidRPr="006E6986">
        <w:rPr>
          <w:rFonts w:ascii="Futura Std" w:hAnsi="Futura Std"/>
          <w:color w:val="000000"/>
          <w:sz w:val="20"/>
          <w:szCs w:val="20"/>
        </w:rPr>
        <w:t>primero</w:t>
      </w:r>
      <w:r w:rsidR="00A60075">
        <w:rPr>
          <w:rFonts w:ascii="Futura Std" w:hAnsi="Futura Std"/>
          <w:color w:val="000000"/>
          <w:sz w:val="20"/>
          <w:szCs w:val="20"/>
        </w:rPr>
        <w:t xml:space="preserve"> (1)</w:t>
      </w:r>
      <w:r w:rsidRPr="006E6986">
        <w:rPr>
          <w:rFonts w:ascii="Futura Std" w:hAnsi="Futura Std"/>
          <w:color w:val="000000"/>
          <w:sz w:val="20"/>
          <w:szCs w:val="20"/>
        </w:rPr>
        <w:t xml:space="preserve"> de la Resolución 0002820 de 2016, </w:t>
      </w:r>
      <w:r w:rsidR="000E6C6C">
        <w:rPr>
          <w:rFonts w:ascii="Futura Std" w:hAnsi="Futura Std"/>
          <w:color w:val="000000"/>
          <w:sz w:val="20"/>
          <w:szCs w:val="20"/>
        </w:rPr>
        <w:t xml:space="preserve">adicionada y modificada por la resolución 0003119 del 26 de julio de 2016 y por la resolución 0005711 del 26 de diciembre de 2016, </w:t>
      </w:r>
      <w:r w:rsidRPr="006E6986">
        <w:rPr>
          <w:rFonts w:ascii="Futura Std" w:hAnsi="Futura Std"/>
          <w:color w:val="000000"/>
          <w:sz w:val="20"/>
          <w:szCs w:val="20"/>
        </w:rPr>
        <w:t>el cual quedará así:</w:t>
      </w:r>
    </w:p>
    <w:p w14:paraId="133A9535" w14:textId="77777777" w:rsidR="006E6986" w:rsidRPr="006E6986" w:rsidRDefault="006E6986" w:rsidP="006E6986">
      <w:pPr>
        <w:widowControl/>
        <w:suppressAutoHyphens w:val="0"/>
        <w:ind w:left="100" w:right="280"/>
        <w:jc w:val="both"/>
        <w:textAlignment w:val="auto"/>
        <w:rPr>
          <w:rFonts w:ascii="Futura Std" w:hAnsi="Futura Std"/>
          <w:color w:val="000000"/>
          <w:sz w:val="20"/>
          <w:szCs w:val="20"/>
        </w:rPr>
      </w:pPr>
    </w:p>
    <w:p w14:paraId="497AD850" w14:textId="77777777" w:rsidR="006E6986" w:rsidRPr="006E6986" w:rsidRDefault="006E6986" w:rsidP="006E6986">
      <w:pPr>
        <w:widowControl/>
        <w:suppressAutoHyphens w:val="0"/>
        <w:ind w:left="567" w:right="280" w:hanging="567"/>
        <w:jc w:val="both"/>
        <w:textAlignment w:val="auto"/>
        <w:rPr>
          <w:rFonts w:ascii="Futura Std" w:hAnsi="Futura Std"/>
          <w:color w:val="000000"/>
          <w:sz w:val="20"/>
          <w:szCs w:val="20"/>
        </w:rPr>
      </w:pPr>
      <w:r w:rsidRPr="006E6986">
        <w:rPr>
          <w:rFonts w:ascii="Futura Std" w:hAnsi="Futura Std"/>
          <w:color w:val="000000"/>
          <w:sz w:val="20"/>
          <w:szCs w:val="20"/>
        </w:rPr>
        <w:t xml:space="preserve">     “</w:t>
      </w:r>
      <w:r w:rsidRPr="006E6986">
        <w:rPr>
          <w:rFonts w:ascii="Futura Std" w:hAnsi="Futura Std"/>
          <w:b/>
          <w:i/>
          <w:color w:val="000000"/>
          <w:sz w:val="20"/>
          <w:szCs w:val="20"/>
        </w:rPr>
        <w:t>ARTÍCULO 1:</w:t>
      </w:r>
      <w:r w:rsidRPr="006E6986">
        <w:rPr>
          <w:rFonts w:ascii="Futura Std" w:hAnsi="Futura Std"/>
          <w:i/>
          <w:color w:val="000000"/>
          <w:sz w:val="20"/>
          <w:szCs w:val="20"/>
        </w:rPr>
        <w:t xml:space="preserve"> Emitir concepto vinculante previo favorable para el establecimiento de tres (3) estaciones de peaje, en el proyecto sistema vial para la conexión de los Departamentos de Antioquia, Córdoba, Sucre y Bolívar, con cobro bidireccional que se denominará como a continuación se indica:</w:t>
      </w:r>
    </w:p>
    <w:p w14:paraId="08C94889" w14:textId="77777777" w:rsidR="006E6986" w:rsidRPr="006E6986" w:rsidRDefault="006E6986" w:rsidP="00472A5C">
      <w:pPr>
        <w:widowControl/>
        <w:tabs>
          <w:tab w:val="left" w:pos="6804"/>
        </w:tabs>
        <w:suppressAutoHyphens w:val="0"/>
        <w:ind w:left="100" w:right="280"/>
        <w:jc w:val="both"/>
        <w:textAlignment w:val="auto"/>
        <w:rPr>
          <w:rFonts w:ascii="Futura Std" w:hAnsi="Futura Std"/>
          <w:color w:val="000000"/>
          <w:sz w:val="20"/>
          <w:szCs w:val="20"/>
        </w:rPr>
      </w:pPr>
    </w:p>
    <w:tbl>
      <w:tblPr>
        <w:tblStyle w:val="Tablaconcuadrcula3"/>
        <w:tblpPr w:leftFromText="141" w:rightFromText="141" w:vertAnchor="text" w:horzAnchor="margin" w:tblpXSpec="center" w:tblpY="157"/>
        <w:tblW w:w="0" w:type="auto"/>
        <w:tblLook w:val="04A0" w:firstRow="1" w:lastRow="0" w:firstColumn="1" w:lastColumn="0" w:noHBand="0" w:noVBand="1"/>
      </w:tblPr>
      <w:tblGrid>
        <w:gridCol w:w="2445"/>
        <w:gridCol w:w="2450"/>
        <w:gridCol w:w="2450"/>
      </w:tblGrid>
      <w:tr w:rsidR="006E6986" w:rsidRPr="006E6986" w14:paraId="106527ED" w14:textId="77777777" w:rsidTr="00F138CD">
        <w:trPr>
          <w:trHeight w:val="252"/>
        </w:trPr>
        <w:tc>
          <w:tcPr>
            <w:tcW w:w="2445" w:type="dxa"/>
          </w:tcPr>
          <w:p w14:paraId="2CF07096" w14:textId="77777777" w:rsidR="006E6986" w:rsidRPr="006E6986" w:rsidRDefault="006E6986" w:rsidP="006E6986">
            <w:pPr>
              <w:widowControl/>
              <w:suppressAutoHyphens w:val="0"/>
              <w:ind w:right="280"/>
              <w:jc w:val="center"/>
              <w:textAlignment w:val="auto"/>
              <w:rPr>
                <w:rFonts w:ascii="Futura Std" w:hAnsi="Futura Std"/>
                <w:b/>
                <w:i/>
                <w:color w:val="000000"/>
                <w:sz w:val="20"/>
                <w:szCs w:val="20"/>
              </w:rPr>
            </w:pPr>
            <w:r w:rsidRPr="006E6986">
              <w:rPr>
                <w:rFonts w:ascii="Futura Std" w:hAnsi="Futura Std"/>
                <w:b/>
                <w:i/>
                <w:color w:val="000000"/>
                <w:sz w:val="20"/>
                <w:szCs w:val="20"/>
              </w:rPr>
              <w:t>NOMBRE</w:t>
            </w:r>
          </w:p>
        </w:tc>
        <w:tc>
          <w:tcPr>
            <w:tcW w:w="2450" w:type="dxa"/>
          </w:tcPr>
          <w:p w14:paraId="1F1BE28A" w14:textId="77777777" w:rsidR="006E6986" w:rsidRPr="006E6986" w:rsidRDefault="006E6986" w:rsidP="006E6986">
            <w:pPr>
              <w:widowControl/>
              <w:suppressAutoHyphens w:val="0"/>
              <w:ind w:right="280"/>
              <w:jc w:val="center"/>
              <w:textAlignment w:val="auto"/>
              <w:rPr>
                <w:rFonts w:ascii="Futura Std" w:hAnsi="Futura Std"/>
                <w:b/>
                <w:i/>
                <w:color w:val="000000"/>
                <w:sz w:val="20"/>
                <w:szCs w:val="20"/>
              </w:rPr>
            </w:pPr>
            <w:r w:rsidRPr="006E6986">
              <w:rPr>
                <w:rFonts w:ascii="Futura Std" w:hAnsi="Futura Std"/>
                <w:b/>
                <w:i/>
                <w:color w:val="000000"/>
                <w:sz w:val="20"/>
                <w:szCs w:val="20"/>
              </w:rPr>
              <w:t>UBICACIÓN</w:t>
            </w:r>
          </w:p>
        </w:tc>
        <w:tc>
          <w:tcPr>
            <w:tcW w:w="2450" w:type="dxa"/>
          </w:tcPr>
          <w:p w14:paraId="0BCE9CE1" w14:textId="77777777" w:rsidR="006E6986" w:rsidRPr="006E6986" w:rsidRDefault="006E6986" w:rsidP="006E6986">
            <w:pPr>
              <w:widowControl/>
              <w:suppressAutoHyphens w:val="0"/>
              <w:ind w:right="280"/>
              <w:jc w:val="center"/>
              <w:textAlignment w:val="auto"/>
              <w:rPr>
                <w:rFonts w:ascii="Futura Std" w:hAnsi="Futura Std"/>
                <w:b/>
                <w:i/>
                <w:color w:val="000000"/>
                <w:sz w:val="20"/>
                <w:szCs w:val="20"/>
              </w:rPr>
            </w:pPr>
            <w:r w:rsidRPr="006E6986">
              <w:rPr>
                <w:rFonts w:ascii="Futura Std" w:hAnsi="Futura Std"/>
                <w:b/>
                <w:i/>
                <w:color w:val="000000"/>
                <w:sz w:val="20"/>
                <w:szCs w:val="20"/>
              </w:rPr>
              <w:t>SENTIDO DE COBRO</w:t>
            </w:r>
          </w:p>
        </w:tc>
      </w:tr>
      <w:tr w:rsidR="006E6986" w:rsidRPr="006E6986" w14:paraId="1FAEFEE3" w14:textId="77777777" w:rsidTr="00F138CD">
        <w:trPr>
          <w:trHeight w:val="266"/>
        </w:trPr>
        <w:tc>
          <w:tcPr>
            <w:tcW w:w="2445" w:type="dxa"/>
          </w:tcPr>
          <w:p w14:paraId="13B96DD1" w14:textId="77777777" w:rsidR="006E6986" w:rsidRPr="006E6986" w:rsidRDefault="006E6986" w:rsidP="006E6986">
            <w:pPr>
              <w:widowControl/>
              <w:suppressAutoHyphens w:val="0"/>
              <w:ind w:right="280"/>
              <w:jc w:val="center"/>
              <w:textAlignment w:val="auto"/>
              <w:rPr>
                <w:rFonts w:ascii="Futura Std" w:hAnsi="Futura Std"/>
                <w:i/>
                <w:color w:val="000000"/>
                <w:sz w:val="20"/>
                <w:szCs w:val="20"/>
              </w:rPr>
            </w:pPr>
            <w:r w:rsidRPr="006E6986">
              <w:rPr>
                <w:rFonts w:ascii="Futura Std" w:hAnsi="Futura Std"/>
                <w:i/>
                <w:color w:val="000000"/>
                <w:sz w:val="20"/>
                <w:szCs w:val="20"/>
              </w:rPr>
              <w:t>San Carlos</w:t>
            </w:r>
          </w:p>
        </w:tc>
        <w:tc>
          <w:tcPr>
            <w:tcW w:w="2450" w:type="dxa"/>
          </w:tcPr>
          <w:p w14:paraId="4BB69FAD" w14:textId="77777777" w:rsidR="006E6986" w:rsidRPr="006E6986" w:rsidRDefault="006E6986" w:rsidP="006E6986">
            <w:pPr>
              <w:widowControl/>
              <w:suppressAutoHyphens w:val="0"/>
              <w:ind w:right="280"/>
              <w:jc w:val="center"/>
              <w:textAlignment w:val="auto"/>
              <w:rPr>
                <w:rFonts w:ascii="Futura Std" w:hAnsi="Futura Std"/>
                <w:i/>
                <w:color w:val="000000"/>
                <w:sz w:val="20"/>
                <w:szCs w:val="20"/>
              </w:rPr>
            </w:pPr>
            <w:r w:rsidRPr="006E6986">
              <w:rPr>
                <w:rFonts w:ascii="Futura Std" w:hAnsi="Futura Std"/>
                <w:i/>
                <w:color w:val="000000"/>
                <w:sz w:val="20"/>
                <w:szCs w:val="20"/>
              </w:rPr>
              <w:t>Km 10+000</w:t>
            </w:r>
          </w:p>
        </w:tc>
        <w:tc>
          <w:tcPr>
            <w:tcW w:w="2450" w:type="dxa"/>
          </w:tcPr>
          <w:p w14:paraId="381884E4" w14:textId="77777777" w:rsidR="006E6986" w:rsidRPr="006E6986" w:rsidRDefault="006E6986" w:rsidP="006E6986">
            <w:pPr>
              <w:widowControl/>
              <w:suppressAutoHyphens w:val="0"/>
              <w:ind w:right="280"/>
              <w:jc w:val="center"/>
              <w:textAlignment w:val="auto"/>
              <w:rPr>
                <w:rFonts w:ascii="Futura Std" w:hAnsi="Futura Std"/>
                <w:i/>
                <w:color w:val="000000"/>
                <w:sz w:val="20"/>
                <w:szCs w:val="20"/>
              </w:rPr>
            </w:pPr>
            <w:r w:rsidRPr="006E6986">
              <w:rPr>
                <w:rFonts w:ascii="Futura Std" w:hAnsi="Futura Std"/>
                <w:i/>
                <w:color w:val="000000"/>
                <w:sz w:val="20"/>
                <w:szCs w:val="20"/>
              </w:rPr>
              <w:t>Bidireccional</w:t>
            </w:r>
          </w:p>
        </w:tc>
      </w:tr>
      <w:tr w:rsidR="006E6986" w:rsidRPr="006E6986" w14:paraId="7D3FF2EE" w14:textId="77777777" w:rsidTr="00F138CD">
        <w:trPr>
          <w:trHeight w:val="252"/>
        </w:trPr>
        <w:tc>
          <w:tcPr>
            <w:tcW w:w="2445" w:type="dxa"/>
          </w:tcPr>
          <w:p w14:paraId="17751F10" w14:textId="77777777" w:rsidR="006E6986" w:rsidRPr="006E6986" w:rsidRDefault="006E6986" w:rsidP="006E6986">
            <w:pPr>
              <w:widowControl/>
              <w:suppressAutoHyphens w:val="0"/>
              <w:ind w:right="280"/>
              <w:jc w:val="center"/>
              <w:textAlignment w:val="auto"/>
              <w:rPr>
                <w:rFonts w:ascii="Futura Std" w:hAnsi="Futura Std"/>
                <w:i/>
                <w:color w:val="000000"/>
                <w:sz w:val="20"/>
                <w:szCs w:val="20"/>
              </w:rPr>
            </w:pPr>
            <w:r w:rsidRPr="006E6986">
              <w:rPr>
                <w:rFonts w:ascii="Futura Std" w:hAnsi="Futura Std"/>
                <w:i/>
                <w:color w:val="000000"/>
                <w:sz w:val="20"/>
                <w:szCs w:val="20"/>
              </w:rPr>
              <w:t>Caimanera</w:t>
            </w:r>
          </w:p>
        </w:tc>
        <w:tc>
          <w:tcPr>
            <w:tcW w:w="2450" w:type="dxa"/>
          </w:tcPr>
          <w:p w14:paraId="03355F11" w14:textId="0049C521" w:rsidR="006E6986" w:rsidRPr="006E6986" w:rsidRDefault="006E6986" w:rsidP="006E6986">
            <w:pPr>
              <w:widowControl/>
              <w:suppressAutoHyphens w:val="0"/>
              <w:ind w:right="280"/>
              <w:jc w:val="center"/>
              <w:textAlignment w:val="auto"/>
              <w:rPr>
                <w:rFonts w:ascii="Futura Std" w:hAnsi="Futura Std"/>
                <w:i/>
                <w:color w:val="000000"/>
                <w:sz w:val="20"/>
                <w:szCs w:val="20"/>
              </w:rPr>
            </w:pPr>
            <w:r w:rsidRPr="006E6986">
              <w:rPr>
                <w:rFonts w:ascii="Futura Std" w:hAnsi="Futura Std"/>
                <w:i/>
                <w:color w:val="000000"/>
                <w:sz w:val="20"/>
                <w:szCs w:val="20"/>
              </w:rPr>
              <w:t xml:space="preserve">PR </w:t>
            </w:r>
            <w:r w:rsidR="000E6C6C" w:rsidRPr="006E6986">
              <w:rPr>
                <w:rFonts w:ascii="Futura Std" w:hAnsi="Futura Std"/>
                <w:i/>
                <w:color w:val="000000"/>
                <w:sz w:val="20"/>
                <w:szCs w:val="20"/>
              </w:rPr>
              <w:t>4</w:t>
            </w:r>
            <w:r w:rsidR="000E6C6C">
              <w:rPr>
                <w:rFonts w:ascii="Futura Std" w:hAnsi="Futura Std"/>
                <w:i/>
                <w:color w:val="000000"/>
                <w:sz w:val="20"/>
                <w:szCs w:val="20"/>
              </w:rPr>
              <w:t>1</w:t>
            </w:r>
            <w:r w:rsidRPr="006E6986">
              <w:rPr>
                <w:rFonts w:ascii="Futura Std" w:hAnsi="Futura Std"/>
                <w:i/>
                <w:color w:val="000000"/>
                <w:sz w:val="20"/>
                <w:szCs w:val="20"/>
              </w:rPr>
              <w:t>+</w:t>
            </w:r>
            <w:r w:rsidR="000E6C6C">
              <w:rPr>
                <w:rFonts w:ascii="Futura Std" w:hAnsi="Futura Std"/>
                <w:i/>
                <w:color w:val="000000"/>
                <w:sz w:val="20"/>
                <w:szCs w:val="20"/>
              </w:rPr>
              <w:t>150</w:t>
            </w:r>
          </w:p>
        </w:tc>
        <w:tc>
          <w:tcPr>
            <w:tcW w:w="2450" w:type="dxa"/>
          </w:tcPr>
          <w:p w14:paraId="318CAFC5" w14:textId="77777777" w:rsidR="006E6986" w:rsidRPr="006E6986" w:rsidRDefault="006E6986" w:rsidP="006E6986">
            <w:pPr>
              <w:widowControl/>
              <w:suppressAutoHyphens w:val="0"/>
              <w:ind w:right="280"/>
              <w:jc w:val="center"/>
              <w:textAlignment w:val="auto"/>
              <w:rPr>
                <w:rFonts w:ascii="Futura Std" w:hAnsi="Futura Std"/>
                <w:i/>
                <w:color w:val="000000"/>
                <w:sz w:val="20"/>
                <w:szCs w:val="20"/>
              </w:rPr>
            </w:pPr>
            <w:r w:rsidRPr="006E6986">
              <w:rPr>
                <w:rFonts w:ascii="Futura Std" w:hAnsi="Futura Std"/>
                <w:i/>
                <w:color w:val="000000"/>
                <w:sz w:val="20"/>
                <w:szCs w:val="20"/>
              </w:rPr>
              <w:t>Bidireccional</w:t>
            </w:r>
          </w:p>
        </w:tc>
      </w:tr>
      <w:tr w:rsidR="006E6986" w:rsidRPr="006E6986" w14:paraId="7FFB1F6F" w14:textId="77777777" w:rsidTr="00F138CD">
        <w:trPr>
          <w:trHeight w:val="252"/>
        </w:trPr>
        <w:tc>
          <w:tcPr>
            <w:tcW w:w="2445" w:type="dxa"/>
          </w:tcPr>
          <w:p w14:paraId="1957878E" w14:textId="77777777" w:rsidR="006E6986" w:rsidRPr="006E6986" w:rsidRDefault="006E6986" w:rsidP="006E6986">
            <w:pPr>
              <w:widowControl/>
              <w:suppressAutoHyphens w:val="0"/>
              <w:ind w:right="280"/>
              <w:jc w:val="center"/>
              <w:textAlignment w:val="auto"/>
              <w:rPr>
                <w:rFonts w:ascii="Futura Std" w:hAnsi="Futura Std"/>
                <w:i/>
                <w:color w:val="000000"/>
                <w:sz w:val="20"/>
                <w:szCs w:val="20"/>
              </w:rPr>
            </w:pPr>
            <w:r w:rsidRPr="006E6986">
              <w:rPr>
                <w:rFonts w:ascii="Futura Std" w:hAnsi="Futura Std"/>
                <w:i/>
                <w:color w:val="000000"/>
                <w:sz w:val="20"/>
                <w:szCs w:val="20"/>
              </w:rPr>
              <w:t>Los Manguitos</w:t>
            </w:r>
          </w:p>
        </w:tc>
        <w:tc>
          <w:tcPr>
            <w:tcW w:w="2450" w:type="dxa"/>
          </w:tcPr>
          <w:p w14:paraId="4DF80610" w14:textId="77777777" w:rsidR="006E6986" w:rsidRPr="006E6986" w:rsidRDefault="006E6986" w:rsidP="006E6986">
            <w:pPr>
              <w:widowControl/>
              <w:suppressAutoHyphens w:val="0"/>
              <w:ind w:right="280"/>
              <w:jc w:val="center"/>
              <w:textAlignment w:val="auto"/>
              <w:rPr>
                <w:rFonts w:ascii="Futura Std" w:hAnsi="Futura Std"/>
                <w:i/>
                <w:color w:val="000000"/>
                <w:sz w:val="20"/>
                <w:szCs w:val="20"/>
              </w:rPr>
            </w:pPr>
            <w:r w:rsidRPr="006E6986">
              <w:rPr>
                <w:rFonts w:ascii="Futura Std" w:hAnsi="Futura Std"/>
                <w:i/>
                <w:color w:val="000000"/>
                <w:sz w:val="20"/>
                <w:szCs w:val="20"/>
              </w:rPr>
              <w:t>PR 45+850</w:t>
            </w:r>
          </w:p>
        </w:tc>
        <w:tc>
          <w:tcPr>
            <w:tcW w:w="2450" w:type="dxa"/>
          </w:tcPr>
          <w:p w14:paraId="3F0D657C" w14:textId="77777777" w:rsidR="006E6986" w:rsidRPr="006E6986" w:rsidRDefault="006E6986" w:rsidP="006E6986">
            <w:pPr>
              <w:widowControl/>
              <w:suppressAutoHyphens w:val="0"/>
              <w:ind w:right="280"/>
              <w:jc w:val="center"/>
              <w:textAlignment w:val="auto"/>
              <w:rPr>
                <w:rFonts w:ascii="Futura Std" w:hAnsi="Futura Std"/>
                <w:i/>
                <w:color w:val="000000"/>
                <w:sz w:val="20"/>
                <w:szCs w:val="20"/>
              </w:rPr>
            </w:pPr>
            <w:r w:rsidRPr="006E6986">
              <w:rPr>
                <w:rFonts w:ascii="Futura Std" w:hAnsi="Futura Std"/>
                <w:i/>
                <w:color w:val="000000"/>
                <w:sz w:val="20"/>
                <w:szCs w:val="20"/>
              </w:rPr>
              <w:t>Bidireccional</w:t>
            </w:r>
          </w:p>
        </w:tc>
      </w:tr>
    </w:tbl>
    <w:p w14:paraId="5FF1D9E9" w14:textId="77777777" w:rsidR="006E6986" w:rsidRPr="006E6986" w:rsidRDefault="006E6986" w:rsidP="006E6986">
      <w:pPr>
        <w:widowControl/>
        <w:suppressAutoHyphens w:val="0"/>
        <w:ind w:left="100" w:right="280"/>
        <w:jc w:val="both"/>
        <w:textAlignment w:val="auto"/>
        <w:rPr>
          <w:rFonts w:ascii="Futura Std" w:hAnsi="Futura Std"/>
          <w:color w:val="000000"/>
          <w:sz w:val="20"/>
          <w:szCs w:val="20"/>
        </w:rPr>
      </w:pPr>
      <w:r w:rsidRPr="006E6986">
        <w:rPr>
          <w:rFonts w:ascii="Futura Std" w:hAnsi="Futura Std"/>
          <w:color w:val="000000"/>
          <w:sz w:val="20"/>
          <w:szCs w:val="20"/>
        </w:rPr>
        <w:t xml:space="preserve">     </w:t>
      </w:r>
    </w:p>
    <w:p w14:paraId="5C41B1C2" w14:textId="77777777" w:rsidR="006E6986" w:rsidRPr="006E6986" w:rsidRDefault="006E6986" w:rsidP="006E6986">
      <w:pPr>
        <w:widowControl/>
        <w:suppressAutoHyphens w:val="0"/>
        <w:ind w:left="100" w:right="280"/>
        <w:jc w:val="both"/>
        <w:textAlignment w:val="auto"/>
        <w:rPr>
          <w:rFonts w:ascii="Futura Std" w:hAnsi="Futura Std"/>
          <w:color w:val="000000"/>
          <w:sz w:val="20"/>
          <w:szCs w:val="20"/>
        </w:rPr>
      </w:pPr>
    </w:p>
    <w:p w14:paraId="5F4D51D1" w14:textId="77777777" w:rsidR="006E6986" w:rsidRPr="006E6986" w:rsidRDefault="006E6986" w:rsidP="006E6986">
      <w:pPr>
        <w:widowControl/>
        <w:autoSpaceDE w:val="0"/>
        <w:ind w:left="567"/>
        <w:jc w:val="both"/>
        <w:rPr>
          <w:rFonts w:ascii="Futura Std" w:eastAsia="Times New Roman" w:hAnsi="Futura Std" w:cs="Arial"/>
          <w:b/>
          <w:i/>
          <w:sz w:val="20"/>
          <w:szCs w:val="20"/>
          <w:lang w:bidi="ar-SA"/>
        </w:rPr>
      </w:pPr>
    </w:p>
    <w:p w14:paraId="34489FCF" w14:textId="77777777" w:rsidR="006E6986" w:rsidRPr="006E6986" w:rsidRDefault="006E6986" w:rsidP="006E6986">
      <w:pPr>
        <w:widowControl/>
        <w:autoSpaceDE w:val="0"/>
        <w:ind w:left="567"/>
        <w:jc w:val="both"/>
        <w:rPr>
          <w:rFonts w:ascii="Futura Std" w:eastAsia="Times New Roman" w:hAnsi="Futura Std" w:cs="Arial"/>
          <w:b/>
          <w:i/>
          <w:sz w:val="20"/>
          <w:szCs w:val="20"/>
          <w:lang w:bidi="ar-SA"/>
        </w:rPr>
      </w:pPr>
    </w:p>
    <w:p w14:paraId="61279CB7" w14:textId="77777777" w:rsidR="006E6986" w:rsidRPr="006E6986" w:rsidRDefault="006E6986" w:rsidP="006E6986">
      <w:pPr>
        <w:widowControl/>
        <w:autoSpaceDE w:val="0"/>
        <w:ind w:left="567"/>
        <w:jc w:val="both"/>
        <w:rPr>
          <w:rFonts w:ascii="Futura Std" w:eastAsia="Times New Roman" w:hAnsi="Futura Std" w:cs="Arial"/>
          <w:b/>
          <w:i/>
          <w:sz w:val="20"/>
          <w:szCs w:val="20"/>
          <w:lang w:bidi="ar-SA"/>
        </w:rPr>
      </w:pPr>
    </w:p>
    <w:p w14:paraId="47B4147D" w14:textId="77777777" w:rsidR="006E6986" w:rsidRPr="006E6986" w:rsidRDefault="006E6986" w:rsidP="006E6986">
      <w:pPr>
        <w:widowControl/>
        <w:autoSpaceDE w:val="0"/>
        <w:ind w:left="567"/>
        <w:jc w:val="both"/>
        <w:rPr>
          <w:rFonts w:ascii="Futura Std" w:eastAsia="Times New Roman" w:hAnsi="Futura Std" w:cs="Arial"/>
          <w:b/>
          <w:i/>
          <w:sz w:val="20"/>
          <w:szCs w:val="20"/>
          <w:lang w:bidi="ar-SA"/>
        </w:rPr>
      </w:pPr>
    </w:p>
    <w:p w14:paraId="6282CA7D" w14:textId="77777777" w:rsidR="006E6986" w:rsidRDefault="006E6986" w:rsidP="006E6986">
      <w:pPr>
        <w:widowControl/>
        <w:autoSpaceDE w:val="0"/>
        <w:ind w:left="567"/>
        <w:jc w:val="both"/>
        <w:rPr>
          <w:rFonts w:ascii="Futura Std" w:eastAsia="Times New Roman" w:hAnsi="Futura Std" w:cs="Arial"/>
          <w:i/>
          <w:sz w:val="20"/>
          <w:szCs w:val="20"/>
          <w:lang w:bidi="ar-SA"/>
        </w:rPr>
      </w:pPr>
      <w:r w:rsidRPr="006E6986">
        <w:rPr>
          <w:rFonts w:ascii="Futura Std" w:eastAsia="Times New Roman" w:hAnsi="Futura Std" w:cs="Arial"/>
          <w:b/>
          <w:i/>
          <w:sz w:val="20"/>
          <w:szCs w:val="20"/>
          <w:lang w:bidi="ar-SA"/>
        </w:rPr>
        <w:t xml:space="preserve">PARÁGRAFO: </w:t>
      </w:r>
      <w:r w:rsidRPr="006E6986">
        <w:rPr>
          <w:rFonts w:ascii="Futura Std" w:eastAsia="Times New Roman" w:hAnsi="Futura Std" w:cs="Arial"/>
          <w:i/>
          <w:sz w:val="20"/>
          <w:szCs w:val="20"/>
          <w:lang w:bidi="ar-SA"/>
        </w:rPr>
        <w:t>El concesionario deberá instalar las estaciones de peaje de conformidad con el contrato de Concesión que se suscribirá como consecuencia del trámite que surta la iniciativa privada presentada por el originador del proyecto para la conexión vial de los Departamentos de Antioquía, Córdoba, sucre y Bolívar.”</w:t>
      </w:r>
    </w:p>
    <w:p w14:paraId="4E9EF766" w14:textId="77777777" w:rsidR="00CC5539" w:rsidRPr="006E6986" w:rsidRDefault="00CC5539" w:rsidP="006E6986">
      <w:pPr>
        <w:widowControl/>
        <w:autoSpaceDE w:val="0"/>
        <w:ind w:left="567"/>
        <w:jc w:val="both"/>
        <w:rPr>
          <w:rFonts w:ascii="Futura Std" w:eastAsia="Times New Roman" w:hAnsi="Futura Std" w:cs="Arial"/>
          <w:i/>
          <w:sz w:val="20"/>
          <w:szCs w:val="20"/>
          <w:lang w:bidi="ar-SA"/>
        </w:rPr>
      </w:pPr>
    </w:p>
    <w:p w14:paraId="4385E3AA" w14:textId="04118034" w:rsidR="00215B9D" w:rsidRDefault="007A654F" w:rsidP="00215B9D">
      <w:pPr>
        <w:widowControl/>
        <w:suppressAutoHyphens w:val="0"/>
        <w:ind w:left="100" w:right="280"/>
        <w:jc w:val="both"/>
        <w:textAlignment w:val="auto"/>
        <w:rPr>
          <w:rFonts w:ascii="Futura Std" w:hAnsi="Futura Std"/>
          <w:color w:val="000000"/>
          <w:sz w:val="20"/>
          <w:szCs w:val="20"/>
        </w:rPr>
      </w:pPr>
      <w:r w:rsidRPr="00B97086">
        <w:rPr>
          <w:rFonts w:ascii="Futura Std" w:eastAsia="Arial" w:hAnsi="Futura Std" w:cs="Arial"/>
          <w:b/>
          <w:bCs/>
          <w:sz w:val="20"/>
          <w:szCs w:val="20"/>
          <w:shd w:val="clear" w:color="auto" w:fill="FFFFFF"/>
        </w:rPr>
        <w:t xml:space="preserve">ARTÍCULO </w:t>
      </w:r>
      <w:r w:rsidR="00A60075">
        <w:rPr>
          <w:rFonts w:ascii="Futura Std" w:eastAsia="Arial" w:hAnsi="Futura Std" w:cs="Arial"/>
          <w:b/>
          <w:bCs/>
          <w:sz w:val="20"/>
          <w:szCs w:val="20"/>
          <w:shd w:val="clear" w:color="auto" w:fill="FFFFFF"/>
        </w:rPr>
        <w:t>2</w:t>
      </w:r>
      <w:r w:rsidRPr="00B97086">
        <w:rPr>
          <w:rFonts w:ascii="Futura Std" w:eastAsia="Arial" w:hAnsi="Futura Std" w:cs="Arial"/>
          <w:b/>
          <w:bCs/>
          <w:sz w:val="20"/>
          <w:szCs w:val="20"/>
          <w:shd w:val="clear" w:color="auto" w:fill="FFFFFF"/>
        </w:rPr>
        <w:t>.-</w:t>
      </w:r>
      <w:r w:rsidRPr="00B97086">
        <w:rPr>
          <w:rFonts w:ascii="Futura Std" w:hAnsi="Futura Std"/>
          <w:b/>
          <w:sz w:val="20"/>
          <w:szCs w:val="20"/>
          <w:shd w:val="clear" w:color="auto" w:fill="FFFFFF"/>
        </w:rPr>
        <w:t xml:space="preserve"> </w:t>
      </w:r>
      <w:r w:rsidR="00215B9D" w:rsidRPr="00B97086">
        <w:rPr>
          <w:rFonts w:ascii="Futura Std" w:hAnsi="Futura Std"/>
          <w:color w:val="000000"/>
          <w:sz w:val="20"/>
          <w:szCs w:val="20"/>
        </w:rPr>
        <w:t xml:space="preserve">Modificar el </w:t>
      </w:r>
      <w:r w:rsidR="00CC5539">
        <w:rPr>
          <w:rFonts w:ascii="Futura Std" w:hAnsi="Futura Std"/>
          <w:color w:val="000000"/>
          <w:sz w:val="20"/>
          <w:szCs w:val="20"/>
        </w:rPr>
        <w:t>Artículo 2 y su</w:t>
      </w:r>
      <w:r w:rsidR="00EF243A">
        <w:rPr>
          <w:rFonts w:ascii="Futura Std" w:hAnsi="Futura Std"/>
          <w:color w:val="000000"/>
          <w:sz w:val="20"/>
          <w:szCs w:val="20"/>
        </w:rPr>
        <w:t>s respectivos</w:t>
      </w:r>
      <w:r w:rsidR="00CC5539">
        <w:rPr>
          <w:rFonts w:ascii="Futura Std" w:hAnsi="Futura Std"/>
          <w:color w:val="000000"/>
          <w:sz w:val="20"/>
          <w:szCs w:val="20"/>
        </w:rPr>
        <w:t xml:space="preserve"> parágrafo</w:t>
      </w:r>
      <w:r w:rsidR="00EF243A">
        <w:rPr>
          <w:rFonts w:ascii="Futura Std" w:hAnsi="Futura Std"/>
          <w:color w:val="000000"/>
          <w:sz w:val="20"/>
          <w:szCs w:val="20"/>
        </w:rPr>
        <w:t>s</w:t>
      </w:r>
      <w:r w:rsidR="00CC5539">
        <w:rPr>
          <w:rFonts w:ascii="Futura Std" w:hAnsi="Futura Std"/>
          <w:color w:val="000000"/>
          <w:sz w:val="20"/>
          <w:szCs w:val="20"/>
        </w:rPr>
        <w:t xml:space="preserve"> </w:t>
      </w:r>
      <w:r w:rsidR="00215B9D" w:rsidRPr="00B97086">
        <w:rPr>
          <w:rFonts w:ascii="Futura Std" w:hAnsi="Futura Std"/>
          <w:color w:val="000000"/>
          <w:sz w:val="20"/>
          <w:szCs w:val="20"/>
        </w:rPr>
        <w:t>de la Resolución 000</w:t>
      </w:r>
      <w:r w:rsidR="000A1FF6">
        <w:rPr>
          <w:rFonts w:ascii="Futura Std" w:hAnsi="Futura Std"/>
          <w:color w:val="000000"/>
          <w:sz w:val="20"/>
          <w:szCs w:val="20"/>
        </w:rPr>
        <w:t>2820</w:t>
      </w:r>
      <w:r w:rsidR="00215B9D" w:rsidRPr="00B97086">
        <w:rPr>
          <w:rFonts w:ascii="Futura Std" w:hAnsi="Futura Std"/>
          <w:color w:val="000000"/>
          <w:sz w:val="20"/>
          <w:szCs w:val="20"/>
        </w:rPr>
        <w:t xml:space="preserve"> de 201</w:t>
      </w:r>
      <w:r w:rsidR="000A1FF6">
        <w:rPr>
          <w:rFonts w:ascii="Futura Std" w:hAnsi="Futura Std"/>
          <w:color w:val="000000"/>
          <w:sz w:val="20"/>
          <w:szCs w:val="20"/>
        </w:rPr>
        <w:t>6</w:t>
      </w:r>
      <w:r w:rsidR="00215B9D" w:rsidRPr="00B97086">
        <w:rPr>
          <w:rFonts w:ascii="Futura Std" w:hAnsi="Futura Std"/>
          <w:color w:val="000000"/>
          <w:sz w:val="20"/>
          <w:szCs w:val="20"/>
        </w:rPr>
        <w:t>, el cual quedará así:</w:t>
      </w:r>
    </w:p>
    <w:p w14:paraId="027BC1E9" w14:textId="77777777" w:rsidR="000A1FF6" w:rsidRDefault="000A1FF6" w:rsidP="00215B9D">
      <w:pPr>
        <w:widowControl/>
        <w:suppressAutoHyphens w:val="0"/>
        <w:ind w:left="100" w:right="280"/>
        <w:jc w:val="both"/>
        <w:textAlignment w:val="auto"/>
        <w:rPr>
          <w:rFonts w:ascii="Futura Std" w:hAnsi="Futura Std"/>
          <w:color w:val="000000"/>
          <w:sz w:val="20"/>
          <w:szCs w:val="20"/>
        </w:rPr>
      </w:pPr>
    </w:p>
    <w:p w14:paraId="60CAB041" w14:textId="77777777" w:rsidR="00A60075" w:rsidRPr="00B97086" w:rsidRDefault="00A60075" w:rsidP="00215B9D">
      <w:pPr>
        <w:widowControl/>
        <w:suppressAutoHyphens w:val="0"/>
        <w:ind w:left="100" w:right="280"/>
        <w:jc w:val="both"/>
        <w:textAlignment w:val="auto"/>
        <w:rPr>
          <w:rFonts w:ascii="Futura Std" w:hAnsi="Futura Std"/>
          <w:color w:val="000000"/>
          <w:sz w:val="20"/>
          <w:szCs w:val="20"/>
        </w:rPr>
      </w:pPr>
    </w:p>
    <w:p w14:paraId="5AD898B0" w14:textId="1AB1BFFC" w:rsidR="00A60075" w:rsidRPr="00A60075" w:rsidRDefault="00A60075" w:rsidP="00A60075">
      <w:pPr>
        <w:widowControl/>
        <w:suppressAutoHyphens w:val="0"/>
        <w:ind w:left="567" w:right="280"/>
        <w:jc w:val="both"/>
        <w:textAlignment w:val="auto"/>
        <w:rPr>
          <w:rFonts w:ascii="Futura Std" w:eastAsia="Times New Roman" w:hAnsi="Futura Std" w:cs="Times New Roman"/>
          <w:i/>
          <w:color w:val="000000"/>
          <w:sz w:val="20"/>
          <w:szCs w:val="20"/>
          <w:lang w:eastAsia="es-CO"/>
        </w:rPr>
      </w:pPr>
      <w:r w:rsidRPr="00A60075">
        <w:rPr>
          <w:rFonts w:ascii="Futura Std" w:eastAsia="Arial" w:hAnsi="Futura Std" w:cs="Arial"/>
          <w:b/>
          <w:sz w:val="20"/>
          <w:szCs w:val="20"/>
        </w:rPr>
        <w:t>“</w:t>
      </w:r>
      <w:r w:rsidRPr="00A60075">
        <w:rPr>
          <w:rFonts w:ascii="Futura Std" w:eastAsia="Arial" w:hAnsi="Futura Std" w:cs="Arial"/>
          <w:b/>
          <w:i/>
          <w:sz w:val="20"/>
          <w:szCs w:val="20"/>
        </w:rPr>
        <w:t xml:space="preserve">ARTÍCULO </w:t>
      </w:r>
      <w:r w:rsidR="00CC5539">
        <w:rPr>
          <w:rFonts w:ascii="Futura Std" w:eastAsia="Arial" w:hAnsi="Futura Std" w:cs="Arial"/>
          <w:b/>
          <w:i/>
          <w:sz w:val="20"/>
          <w:szCs w:val="20"/>
        </w:rPr>
        <w:t>2</w:t>
      </w:r>
      <w:r w:rsidRPr="00A60075">
        <w:rPr>
          <w:rFonts w:ascii="Futura Std" w:eastAsia="Arial" w:hAnsi="Futura Std" w:cs="Arial"/>
          <w:b/>
          <w:i/>
          <w:sz w:val="20"/>
          <w:szCs w:val="20"/>
        </w:rPr>
        <w:t xml:space="preserve">: </w:t>
      </w:r>
      <w:r w:rsidRPr="00A60075">
        <w:rPr>
          <w:rFonts w:ascii="Futura Std" w:hAnsi="Futura Std"/>
          <w:i/>
          <w:sz w:val="20"/>
          <w:szCs w:val="20"/>
          <w:shd w:val="clear" w:color="auto" w:fill="FFFFFF"/>
        </w:rPr>
        <w:t>Establecer una tarifa especial diferencial en la estación de peaje</w:t>
      </w:r>
      <w:r w:rsidRPr="00A60075">
        <w:rPr>
          <w:rFonts w:ascii="Futura Std" w:hAnsi="Futura Std"/>
          <w:b/>
          <w:i/>
          <w:sz w:val="20"/>
          <w:szCs w:val="20"/>
          <w:shd w:val="clear" w:color="auto" w:fill="FFFFFF"/>
        </w:rPr>
        <w:t xml:space="preserve"> </w:t>
      </w:r>
      <w:r w:rsidRPr="00A60075">
        <w:rPr>
          <w:rFonts w:ascii="Futura Std" w:hAnsi="Futura Std"/>
          <w:i/>
          <w:sz w:val="20"/>
          <w:szCs w:val="20"/>
          <w:shd w:val="clear" w:color="auto" w:fill="FFFFFF"/>
        </w:rPr>
        <w:t>“</w:t>
      </w:r>
      <w:r w:rsidR="00CC5539">
        <w:rPr>
          <w:rFonts w:ascii="Futura Std" w:hAnsi="Futura Std"/>
          <w:i/>
          <w:sz w:val="20"/>
          <w:szCs w:val="20"/>
          <w:shd w:val="clear" w:color="auto" w:fill="FFFFFF"/>
        </w:rPr>
        <w:t>San Onofre</w:t>
      </w:r>
      <w:r w:rsidRPr="00A60075">
        <w:rPr>
          <w:rFonts w:ascii="Futura Std" w:hAnsi="Futura Std"/>
          <w:i/>
          <w:sz w:val="20"/>
          <w:szCs w:val="20"/>
          <w:shd w:val="clear" w:color="auto" w:fill="FFFFFF"/>
        </w:rPr>
        <w:t>”</w:t>
      </w:r>
      <w:r w:rsidRPr="00A60075">
        <w:rPr>
          <w:rFonts w:ascii="Futura Std" w:eastAsia="Times New Roman" w:hAnsi="Futura Std" w:cs="Times New Roman"/>
          <w:i/>
          <w:color w:val="000000"/>
          <w:sz w:val="20"/>
          <w:szCs w:val="20"/>
          <w:lang w:eastAsia="es-CO"/>
        </w:rPr>
        <w:t xml:space="preserve">, para las siguientes categorías vehiculares: </w:t>
      </w:r>
    </w:p>
    <w:p w14:paraId="42667812" w14:textId="77777777" w:rsidR="00A60075" w:rsidRPr="00A60075" w:rsidRDefault="00A60075" w:rsidP="00A60075">
      <w:pPr>
        <w:widowControl/>
        <w:suppressAutoHyphens w:val="0"/>
        <w:ind w:left="100" w:right="280"/>
        <w:jc w:val="both"/>
        <w:textAlignment w:val="auto"/>
        <w:rPr>
          <w:rFonts w:ascii="Futura Std" w:eastAsia="Times New Roman" w:hAnsi="Futura Std" w:cs="Times New Roman"/>
          <w:i/>
          <w:color w:val="000000"/>
          <w:sz w:val="20"/>
          <w:szCs w:val="20"/>
          <w:lang w:eastAsia="es-CO"/>
        </w:rPr>
      </w:pPr>
    </w:p>
    <w:p w14:paraId="70192619" w14:textId="77777777" w:rsidR="00A60075" w:rsidRPr="00A60075" w:rsidRDefault="00A60075" w:rsidP="00A60075">
      <w:pPr>
        <w:widowControl/>
        <w:suppressAutoHyphens w:val="0"/>
        <w:ind w:right="280"/>
        <w:jc w:val="both"/>
        <w:textAlignment w:val="auto"/>
        <w:rPr>
          <w:rFonts w:ascii="Futura Std" w:eastAsia="Arial" w:hAnsi="Futura Std" w:cs="Arial"/>
          <w:b/>
          <w:i/>
          <w:sz w:val="20"/>
          <w:szCs w:val="20"/>
        </w:rPr>
      </w:pPr>
    </w:p>
    <w:tbl>
      <w:tblPr>
        <w:tblW w:w="7036" w:type="dxa"/>
        <w:jc w:val="center"/>
        <w:tblCellMar>
          <w:top w:w="7" w:type="dxa"/>
          <w:left w:w="106" w:type="dxa"/>
          <w:right w:w="93" w:type="dxa"/>
        </w:tblCellMar>
        <w:tblLook w:val="04A0" w:firstRow="1" w:lastRow="0" w:firstColumn="1" w:lastColumn="0" w:noHBand="0" w:noVBand="1"/>
      </w:tblPr>
      <w:tblGrid>
        <w:gridCol w:w="2427"/>
        <w:gridCol w:w="2277"/>
        <w:gridCol w:w="2332"/>
      </w:tblGrid>
      <w:tr w:rsidR="00A60075" w:rsidRPr="00A60075" w14:paraId="5B203D98" w14:textId="77777777" w:rsidTr="00F138CD">
        <w:trPr>
          <w:trHeight w:val="464"/>
          <w:jc w:val="center"/>
        </w:trPr>
        <w:tc>
          <w:tcPr>
            <w:tcW w:w="70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FD78BF0" w14:textId="301EECFB" w:rsidR="00A60075" w:rsidRPr="00A60075" w:rsidRDefault="00A60075" w:rsidP="00A60075">
            <w:pPr>
              <w:jc w:val="center"/>
              <w:rPr>
                <w:rFonts w:ascii="Futura Std" w:eastAsia="Times New Roman" w:hAnsi="Futura Std" w:cs="Arial"/>
                <w:b/>
                <w:i/>
                <w:sz w:val="20"/>
                <w:szCs w:val="20"/>
                <w:lang w:eastAsia="en-US"/>
              </w:rPr>
            </w:pPr>
            <w:r w:rsidRPr="00A60075">
              <w:rPr>
                <w:rFonts w:ascii="Futura Std" w:eastAsia="Times New Roman" w:hAnsi="Futura Std" w:cs="Arial"/>
                <w:b/>
                <w:i/>
                <w:sz w:val="20"/>
                <w:szCs w:val="20"/>
                <w:lang w:eastAsia="en-US"/>
              </w:rPr>
              <w:t xml:space="preserve">ESTACIÓN DE PEAJE </w:t>
            </w:r>
            <w:r w:rsidR="00CC5539">
              <w:rPr>
                <w:rFonts w:ascii="Futura Std" w:eastAsia="Times New Roman" w:hAnsi="Futura Std" w:cs="Arial"/>
                <w:b/>
                <w:i/>
                <w:sz w:val="20"/>
                <w:szCs w:val="20"/>
                <w:lang w:eastAsia="en-US"/>
              </w:rPr>
              <w:t>SAN ONOFRE</w:t>
            </w:r>
          </w:p>
        </w:tc>
      </w:tr>
      <w:tr w:rsidR="00A60075" w:rsidRPr="00A60075" w14:paraId="53BC6082" w14:textId="77777777" w:rsidTr="00F138CD">
        <w:trPr>
          <w:trHeight w:val="464"/>
          <w:jc w:val="center"/>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7CE07" w14:textId="77777777" w:rsidR="00A60075" w:rsidRPr="00A60075" w:rsidRDefault="00A60075" w:rsidP="00A60075">
            <w:pPr>
              <w:ind w:right="20"/>
              <w:jc w:val="center"/>
              <w:rPr>
                <w:rFonts w:ascii="Futura Std" w:eastAsia="Times New Roman" w:hAnsi="Futura Std" w:cs="Arial"/>
                <w:i/>
                <w:sz w:val="20"/>
                <w:szCs w:val="20"/>
                <w:lang w:eastAsia="en-US"/>
              </w:rPr>
            </w:pPr>
            <w:r w:rsidRPr="00A60075">
              <w:rPr>
                <w:rFonts w:ascii="Futura Std" w:eastAsia="Times New Roman" w:hAnsi="Futura Std" w:cs="Arial"/>
                <w:b/>
                <w:i/>
                <w:sz w:val="20"/>
                <w:szCs w:val="20"/>
                <w:lang w:eastAsia="en-US"/>
              </w:rPr>
              <w:t>CATEGORÍAS</w:t>
            </w:r>
          </w:p>
        </w:tc>
        <w:tc>
          <w:tcPr>
            <w:tcW w:w="2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7CC45" w14:textId="77777777" w:rsidR="00A60075" w:rsidRPr="00A60075" w:rsidRDefault="00A60075" w:rsidP="00A60075">
            <w:pPr>
              <w:jc w:val="center"/>
              <w:rPr>
                <w:rFonts w:ascii="Futura Std" w:eastAsia="Times New Roman" w:hAnsi="Futura Std" w:cs="Arial"/>
                <w:i/>
                <w:sz w:val="20"/>
                <w:szCs w:val="20"/>
                <w:lang w:eastAsia="en-US"/>
              </w:rPr>
            </w:pPr>
            <w:r w:rsidRPr="00A60075">
              <w:rPr>
                <w:rFonts w:ascii="Futura Std" w:eastAsia="Times New Roman" w:hAnsi="Futura Std" w:cs="Arial"/>
                <w:b/>
                <w:i/>
                <w:sz w:val="20"/>
                <w:szCs w:val="20"/>
                <w:lang w:eastAsia="en-US"/>
              </w:rPr>
              <w:t>DESCRIPCIÓN</w:t>
            </w:r>
          </w:p>
        </w:tc>
        <w:tc>
          <w:tcPr>
            <w:tcW w:w="23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431EE" w14:textId="2914CFED" w:rsidR="00A60075" w:rsidRPr="00A60075" w:rsidRDefault="00A60075" w:rsidP="00A60075">
            <w:pPr>
              <w:jc w:val="center"/>
              <w:rPr>
                <w:rFonts w:ascii="Futura Std" w:eastAsia="Times New Roman" w:hAnsi="Futura Std" w:cs="Arial"/>
                <w:i/>
                <w:sz w:val="20"/>
                <w:szCs w:val="20"/>
                <w:lang w:eastAsia="en-US"/>
              </w:rPr>
            </w:pPr>
            <w:r w:rsidRPr="00A60075">
              <w:rPr>
                <w:rFonts w:ascii="Futura Std" w:eastAsia="Times New Roman" w:hAnsi="Futura Std" w:cs="Arial"/>
                <w:b/>
                <w:i/>
                <w:sz w:val="20"/>
                <w:szCs w:val="20"/>
                <w:lang w:eastAsia="en-US"/>
              </w:rPr>
              <w:t xml:space="preserve">TARIFAS </w:t>
            </w:r>
            <w:r w:rsidR="00EF243A" w:rsidRPr="00A60075">
              <w:rPr>
                <w:rFonts w:ascii="Futura Std" w:eastAsia="Times New Roman" w:hAnsi="Futura Std" w:cs="Arial"/>
                <w:b/>
                <w:i/>
                <w:sz w:val="20"/>
                <w:szCs w:val="20"/>
                <w:lang w:eastAsia="en-US"/>
              </w:rPr>
              <w:t>201</w:t>
            </w:r>
            <w:r w:rsidR="00EF243A">
              <w:rPr>
                <w:rFonts w:ascii="Futura Std" w:eastAsia="Times New Roman" w:hAnsi="Futura Std" w:cs="Arial"/>
                <w:b/>
                <w:i/>
                <w:sz w:val="20"/>
                <w:szCs w:val="20"/>
                <w:lang w:eastAsia="en-US"/>
              </w:rPr>
              <w:t xml:space="preserve">7(incluye Fosevi) </w:t>
            </w:r>
          </w:p>
        </w:tc>
      </w:tr>
      <w:tr w:rsidR="00A60075" w:rsidRPr="00A60075" w14:paraId="1211D19E" w14:textId="77777777" w:rsidTr="00F138CD">
        <w:trPr>
          <w:trHeight w:val="237"/>
          <w:jc w:val="center"/>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F4E8A" w14:textId="1E797105" w:rsidR="00A60075" w:rsidRPr="00A60075" w:rsidRDefault="00A60075" w:rsidP="00A60075">
            <w:pPr>
              <w:rPr>
                <w:rFonts w:ascii="Futura Std" w:eastAsia="Times New Roman" w:hAnsi="Futura Std" w:cs="Arial"/>
                <w:i/>
                <w:sz w:val="20"/>
                <w:szCs w:val="20"/>
                <w:lang w:eastAsia="en-US"/>
              </w:rPr>
            </w:pPr>
            <w:r w:rsidRPr="00A60075">
              <w:rPr>
                <w:rFonts w:ascii="Futura Std" w:eastAsia="Times New Roman" w:hAnsi="Futura Std" w:cs="Arial"/>
                <w:i/>
                <w:sz w:val="20"/>
                <w:szCs w:val="20"/>
                <w:lang w:eastAsia="en-US"/>
              </w:rPr>
              <w:t xml:space="preserve">Categoría </w:t>
            </w:r>
            <w:r w:rsidR="00EF243A">
              <w:rPr>
                <w:rFonts w:ascii="Futura Std" w:eastAsia="Times New Roman" w:hAnsi="Futura Std" w:cs="Arial"/>
                <w:i/>
                <w:sz w:val="20"/>
                <w:szCs w:val="20"/>
                <w:lang w:eastAsia="en-US"/>
              </w:rPr>
              <w:t>IIIE</w:t>
            </w:r>
          </w:p>
        </w:tc>
        <w:tc>
          <w:tcPr>
            <w:tcW w:w="2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4F2E1" w14:textId="33F18FF4" w:rsidR="00A60075" w:rsidRPr="00A60075" w:rsidRDefault="0050070C" w:rsidP="00A60075">
            <w:pPr>
              <w:ind w:right="14"/>
              <w:jc w:val="center"/>
              <w:rPr>
                <w:rFonts w:ascii="Futura Std" w:eastAsia="Times New Roman" w:hAnsi="Futura Std" w:cs="Arial"/>
                <w:i/>
                <w:sz w:val="20"/>
                <w:szCs w:val="20"/>
                <w:lang w:eastAsia="en-US"/>
              </w:rPr>
            </w:pPr>
            <w:r>
              <w:rPr>
                <w:rFonts w:ascii="Futura Std" w:eastAsia="Times New Roman" w:hAnsi="Futura Std" w:cs="Arial"/>
                <w:i/>
                <w:sz w:val="20"/>
                <w:szCs w:val="20"/>
                <w:lang w:eastAsia="en-US"/>
              </w:rPr>
              <w:t>Camiones pequeños de dos ejes</w:t>
            </w:r>
          </w:p>
        </w:tc>
        <w:tc>
          <w:tcPr>
            <w:tcW w:w="23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66733" w14:textId="552C53E3" w:rsidR="00A60075" w:rsidRPr="006B70E2" w:rsidRDefault="0050070C" w:rsidP="00A60075">
            <w:pPr>
              <w:jc w:val="center"/>
              <w:rPr>
                <w:rFonts w:ascii="Futura Std" w:eastAsia="Times New Roman" w:hAnsi="Futura Std" w:cs="Arial"/>
                <w:i/>
                <w:sz w:val="20"/>
                <w:szCs w:val="20"/>
                <w:lang w:eastAsia="en-US"/>
              </w:rPr>
            </w:pPr>
            <w:r w:rsidRPr="006B70E2">
              <w:rPr>
                <w:rFonts w:ascii="Futura Std" w:eastAsia="Times New Roman" w:hAnsi="Futura Std" w:cs="Arial"/>
                <w:i/>
                <w:sz w:val="20"/>
                <w:szCs w:val="20"/>
                <w:lang w:eastAsia="en-US"/>
              </w:rPr>
              <w:t>$</w:t>
            </w:r>
            <w:r w:rsidR="00EF243A" w:rsidRPr="006B70E2">
              <w:rPr>
                <w:rFonts w:ascii="Futura Std" w:eastAsia="Times New Roman" w:hAnsi="Futura Std" w:cs="Arial"/>
                <w:i/>
                <w:sz w:val="20"/>
                <w:szCs w:val="20"/>
                <w:lang w:eastAsia="en-US"/>
              </w:rPr>
              <w:t>15.000</w:t>
            </w:r>
          </w:p>
        </w:tc>
      </w:tr>
      <w:tr w:rsidR="00EF243A" w:rsidRPr="00A60075" w14:paraId="0B6DF679" w14:textId="77777777" w:rsidTr="00F138CD">
        <w:trPr>
          <w:trHeight w:val="237"/>
          <w:jc w:val="center"/>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355D1" w14:textId="77777777" w:rsidR="00EF243A" w:rsidRPr="00A60075" w:rsidRDefault="00EF243A" w:rsidP="00A60075">
            <w:pPr>
              <w:rPr>
                <w:rFonts w:ascii="Futura Std" w:eastAsia="Times New Roman" w:hAnsi="Futura Std" w:cs="Arial"/>
                <w:i/>
                <w:sz w:val="20"/>
                <w:szCs w:val="20"/>
                <w:lang w:eastAsia="en-US"/>
              </w:rPr>
            </w:pPr>
            <w:r>
              <w:rPr>
                <w:rFonts w:ascii="Futura Std" w:eastAsia="Times New Roman" w:hAnsi="Futura Std" w:cs="Arial"/>
                <w:i/>
                <w:sz w:val="20"/>
                <w:szCs w:val="20"/>
                <w:lang w:eastAsia="en-US"/>
              </w:rPr>
              <w:t>Categoría IVE</w:t>
            </w:r>
          </w:p>
        </w:tc>
        <w:tc>
          <w:tcPr>
            <w:tcW w:w="2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00E57" w14:textId="77777777" w:rsidR="00EF243A" w:rsidRPr="00A60075" w:rsidRDefault="0050070C" w:rsidP="00A60075">
            <w:pPr>
              <w:ind w:right="14"/>
              <w:jc w:val="center"/>
              <w:rPr>
                <w:rFonts w:ascii="Futura Std" w:eastAsia="Times New Roman" w:hAnsi="Futura Std" w:cs="Arial"/>
                <w:i/>
                <w:sz w:val="20"/>
                <w:szCs w:val="20"/>
                <w:lang w:eastAsia="en-US"/>
              </w:rPr>
            </w:pPr>
            <w:r>
              <w:rPr>
                <w:rFonts w:ascii="Futura Std" w:eastAsia="Times New Roman" w:hAnsi="Futura Std" w:cs="Arial"/>
                <w:i/>
                <w:sz w:val="20"/>
                <w:szCs w:val="20"/>
                <w:lang w:eastAsia="en-US"/>
              </w:rPr>
              <w:t>Camiones grandes de dos ejes</w:t>
            </w:r>
          </w:p>
        </w:tc>
        <w:tc>
          <w:tcPr>
            <w:tcW w:w="23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2EA28" w14:textId="77777777" w:rsidR="00EF243A" w:rsidRPr="006B70E2" w:rsidDel="00EF243A" w:rsidRDefault="0050070C" w:rsidP="00A60075">
            <w:pPr>
              <w:jc w:val="center"/>
              <w:rPr>
                <w:rFonts w:ascii="Futura Std" w:eastAsia="Times New Roman" w:hAnsi="Futura Std" w:cs="Arial"/>
                <w:i/>
                <w:sz w:val="20"/>
                <w:szCs w:val="20"/>
                <w:lang w:eastAsia="en-US"/>
              </w:rPr>
            </w:pPr>
            <w:r w:rsidRPr="006B70E2">
              <w:rPr>
                <w:rFonts w:ascii="Futura Std" w:eastAsia="Times New Roman" w:hAnsi="Futura Std" w:cs="Arial"/>
                <w:i/>
                <w:sz w:val="20"/>
                <w:szCs w:val="20"/>
                <w:lang w:eastAsia="en-US"/>
              </w:rPr>
              <w:t>$</w:t>
            </w:r>
            <w:r w:rsidR="00EF243A" w:rsidRPr="006B70E2">
              <w:rPr>
                <w:rFonts w:ascii="Futura Std" w:eastAsia="Times New Roman" w:hAnsi="Futura Std" w:cs="Arial"/>
                <w:i/>
                <w:sz w:val="20"/>
                <w:szCs w:val="20"/>
                <w:lang w:eastAsia="en-US"/>
              </w:rPr>
              <w:t>15.000</w:t>
            </w:r>
          </w:p>
        </w:tc>
      </w:tr>
      <w:tr w:rsidR="00EF243A" w:rsidRPr="00A60075" w14:paraId="40DB4AA1" w14:textId="77777777" w:rsidTr="00F138CD">
        <w:trPr>
          <w:trHeight w:val="237"/>
          <w:jc w:val="center"/>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52FB0" w14:textId="77777777" w:rsidR="00EF243A" w:rsidRDefault="00EF243A" w:rsidP="00A60075">
            <w:pPr>
              <w:rPr>
                <w:rFonts w:ascii="Futura Std" w:eastAsia="Times New Roman" w:hAnsi="Futura Std" w:cs="Arial"/>
                <w:i/>
                <w:sz w:val="20"/>
                <w:szCs w:val="20"/>
                <w:lang w:eastAsia="en-US"/>
              </w:rPr>
            </w:pPr>
            <w:r>
              <w:rPr>
                <w:rFonts w:ascii="Futura Std" w:eastAsia="Times New Roman" w:hAnsi="Futura Std" w:cs="Arial"/>
                <w:i/>
                <w:sz w:val="20"/>
                <w:szCs w:val="20"/>
                <w:lang w:eastAsia="en-US"/>
              </w:rPr>
              <w:t>Categoría VE</w:t>
            </w:r>
          </w:p>
        </w:tc>
        <w:tc>
          <w:tcPr>
            <w:tcW w:w="2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34177" w14:textId="77777777" w:rsidR="00EF243A" w:rsidRPr="00A60075" w:rsidRDefault="0050070C" w:rsidP="00A60075">
            <w:pPr>
              <w:ind w:right="14"/>
              <w:jc w:val="center"/>
              <w:rPr>
                <w:rFonts w:ascii="Futura Std" w:eastAsia="Times New Roman" w:hAnsi="Futura Std" w:cs="Arial"/>
                <w:i/>
                <w:sz w:val="20"/>
                <w:szCs w:val="20"/>
                <w:lang w:eastAsia="en-US"/>
              </w:rPr>
            </w:pPr>
            <w:r>
              <w:rPr>
                <w:rFonts w:ascii="Futura Std" w:eastAsia="Times New Roman" w:hAnsi="Futura Std" w:cs="Arial"/>
                <w:i/>
                <w:sz w:val="20"/>
                <w:szCs w:val="20"/>
                <w:lang w:eastAsia="en-US"/>
              </w:rPr>
              <w:t xml:space="preserve">  Camiones de tres y cuatro ejes</w:t>
            </w:r>
          </w:p>
        </w:tc>
        <w:tc>
          <w:tcPr>
            <w:tcW w:w="23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3337F" w14:textId="77777777" w:rsidR="00EF243A" w:rsidRPr="006B70E2" w:rsidDel="00EF243A" w:rsidRDefault="0050070C" w:rsidP="00A60075">
            <w:pPr>
              <w:jc w:val="center"/>
              <w:rPr>
                <w:rFonts w:ascii="Futura Std" w:eastAsia="Times New Roman" w:hAnsi="Futura Std" w:cs="Arial"/>
                <w:i/>
                <w:sz w:val="20"/>
                <w:szCs w:val="20"/>
                <w:lang w:eastAsia="en-US"/>
              </w:rPr>
            </w:pPr>
            <w:r w:rsidRPr="006B70E2">
              <w:rPr>
                <w:rFonts w:ascii="Futura Std" w:eastAsia="Times New Roman" w:hAnsi="Futura Std" w:cs="Arial"/>
                <w:i/>
                <w:sz w:val="20"/>
                <w:szCs w:val="20"/>
                <w:lang w:eastAsia="en-US"/>
              </w:rPr>
              <w:t>$</w:t>
            </w:r>
            <w:r w:rsidR="00EF243A" w:rsidRPr="006B70E2">
              <w:rPr>
                <w:rFonts w:ascii="Futura Std" w:eastAsia="Times New Roman" w:hAnsi="Futura Std" w:cs="Arial"/>
                <w:i/>
                <w:sz w:val="20"/>
                <w:szCs w:val="20"/>
                <w:lang w:eastAsia="en-US"/>
              </w:rPr>
              <w:t>22.000</w:t>
            </w:r>
          </w:p>
        </w:tc>
      </w:tr>
      <w:tr w:rsidR="00A60075" w:rsidRPr="00A60075" w14:paraId="6A7CE06E" w14:textId="77777777" w:rsidTr="00F138CD">
        <w:trPr>
          <w:trHeight w:val="237"/>
          <w:jc w:val="center"/>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AE4DF" w14:textId="209B19E9" w:rsidR="00A60075" w:rsidRPr="00A60075" w:rsidRDefault="00A60075" w:rsidP="00A60075">
            <w:pPr>
              <w:rPr>
                <w:rFonts w:ascii="Futura Std" w:eastAsia="Times New Roman" w:hAnsi="Futura Std" w:cs="Arial"/>
                <w:i/>
                <w:sz w:val="20"/>
                <w:szCs w:val="20"/>
                <w:lang w:eastAsia="en-US"/>
              </w:rPr>
            </w:pPr>
            <w:r w:rsidRPr="00A60075">
              <w:rPr>
                <w:rFonts w:ascii="Futura Std" w:eastAsia="Times New Roman" w:hAnsi="Futura Std" w:cs="Arial"/>
                <w:i/>
                <w:sz w:val="20"/>
                <w:szCs w:val="20"/>
                <w:lang w:eastAsia="en-US"/>
              </w:rPr>
              <w:t xml:space="preserve">Categoría </w:t>
            </w:r>
            <w:r w:rsidR="00F9016A">
              <w:rPr>
                <w:rFonts w:ascii="Futura Std" w:eastAsia="Times New Roman" w:hAnsi="Futura Std" w:cs="Arial"/>
                <w:i/>
                <w:sz w:val="20"/>
                <w:szCs w:val="20"/>
                <w:lang w:eastAsia="en-US"/>
              </w:rPr>
              <w:t>VI</w:t>
            </w:r>
            <w:r w:rsidR="00F9016A" w:rsidRPr="00A60075">
              <w:rPr>
                <w:rFonts w:ascii="Futura Std" w:eastAsia="Times New Roman" w:hAnsi="Futura Std" w:cs="Arial"/>
                <w:i/>
                <w:sz w:val="20"/>
                <w:szCs w:val="20"/>
                <w:lang w:eastAsia="en-US"/>
              </w:rPr>
              <w:t>E</w:t>
            </w:r>
          </w:p>
        </w:tc>
        <w:tc>
          <w:tcPr>
            <w:tcW w:w="2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B0571" w14:textId="77777777" w:rsidR="00A60075" w:rsidRPr="00A60075" w:rsidRDefault="00A60075" w:rsidP="00A60075">
            <w:pPr>
              <w:ind w:right="14"/>
              <w:jc w:val="center"/>
              <w:rPr>
                <w:rFonts w:ascii="Futura Std" w:eastAsia="Times New Roman" w:hAnsi="Futura Std" w:cs="Arial"/>
                <w:i/>
                <w:sz w:val="20"/>
                <w:szCs w:val="20"/>
                <w:lang w:eastAsia="en-US"/>
              </w:rPr>
            </w:pPr>
            <w:r w:rsidRPr="00A60075">
              <w:rPr>
                <w:rFonts w:ascii="Futura Std" w:eastAsia="Times New Roman" w:hAnsi="Futura Std" w:cs="Arial"/>
                <w:i/>
                <w:sz w:val="20"/>
                <w:szCs w:val="20"/>
                <w:lang w:eastAsia="en-US"/>
              </w:rPr>
              <w:t>Camiones de cinco ejes</w:t>
            </w:r>
          </w:p>
        </w:tc>
        <w:tc>
          <w:tcPr>
            <w:tcW w:w="23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CB65E" w14:textId="793DCF71" w:rsidR="00A60075" w:rsidRPr="006B70E2" w:rsidRDefault="0050070C" w:rsidP="00A60075">
            <w:pPr>
              <w:jc w:val="center"/>
              <w:rPr>
                <w:rFonts w:ascii="Futura Std" w:eastAsia="Times New Roman" w:hAnsi="Futura Std" w:cs="Arial"/>
                <w:i/>
                <w:sz w:val="20"/>
                <w:szCs w:val="20"/>
                <w:lang w:eastAsia="en-US"/>
              </w:rPr>
            </w:pPr>
            <w:r w:rsidRPr="006B70E2">
              <w:rPr>
                <w:rFonts w:ascii="Futura Std" w:eastAsia="Times New Roman" w:hAnsi="Futura Std" w:cs="Arial"/>
                <w:i/>
                <w:sz w:val="20"/>
                <w:szCs w:val="20"/>
                <w:lang w:eastAsia="en-US"/>
              </w:rPr>
              <w:t>$</w:t>
            </w:r>
            <w:r w:rsidR="00EF243A" w:rsidRPr="006B70E2">
              <w:rPr>
                <w:rFonts w:ascii="Futura Std" w:eastAsia="Times New Roman" w:hAnsi="Futura Std" w:cs="Arial"/>
                <w:i/>
                <w:sz w:val="20"/>
                <w:szCs w:val="20"/>
                <w:lang w:eastAsia="en-US"/>
              </w:rPr>
              <w:t>22</w:t>
            </w:r>
            <w:r w:rsidR="00A60075" w:rsidRPr="006B70E2">
              <w:rPr>
                <w:rFonts w:ascii="Futura Std" w:eastAsia="Times New Roman" w:hAnsi="Futura Std" w:cs="Arial"/>
                <w:i/>
                <w:sz w:val="20"/>
                <w:szCs w:val="20"/>
                <w:lang w:eastAsia="en-US"/>
              </w:rPr>
              <w:t>.000</w:t>
            </w:r>
          </w:p>
        </w:tc>
      </w:tr>
      <w:tr w:rsidR="00A60075" w:rsidRPr="00A60075" w14:paraId="192E04E7" w14:textId="77777777" w:rsidTr="00F138CD">
        <w:trPr>
          <w:trHeight w:val="237"/>
          <w:jc w:val="center"/>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AC336" w14:textId="534C0D0C" w:rsidR="00A60075" w:rsidRPr="00A60075" w:rsidRDefault="00A60075" w:rsidP="00A60075">
            <w:pPr>
              <w:rPr>
                <w:rFonts w:ascii="Futura Std" w:eastAsia="Times New Roman" w:hAnsi="Futura Std" w:cs="Arial"/>
                <w:i/>
                <w:sz w:val="20"/>
                <w:szCs w:val="20"/>
                <w:lang w:eastAsia="en-US"/>
              </w:rPr>
            </w:pPr>
            <w:r w:rsidRPr="00A60075">
              <w:rPr>
                <w:rFonts w:ascii="Futura Std" w:eastAsia="Times New Roman" w:hAnsi="Futura Std" w:cs="Arial"/>
                <w:i/>
                <w:sz w:val="20"/>
                <w:szCs w:val="20"/>
                <w:lang w:eastAsia="en-US"/>
              </w:rPr>
              <w:t xml:space="preserve">Categoría </w:t>
            </w:r>
            <w:r w:rsidR="00F9016A">
              <w:rPr>
                <w:rFonts w:ascii="Futura Std" w:eastAsia="Times New Roman" w:hAnsi="Futura Std" w:cs="Arial"/>
                <w:i/>
                <w:sz w:val="20"/>
                <w:szCs w:val="20"/>
                <w:lang w:eastAsia="en-US"/>
              </w:rPr>
              <w:t>VII</w:t>
            </w:r>
            <w:r w:rsidR="00F9016A" w:rsidRPr="00A60075">
              <w:rPr>
                <w:rFonts w:ascii="Futura Std" w:eastAsia="Times New Roman" w:hAnsi="Futura Std" w:cs="Arial"/>
                <w:i/>
                <w:sz w:val="20"/>
                <w:szCs w:val="20"/>
                <w:lang w:eastAsia="en-US"/>
              </w:rPr>
              <w:t>E</w:t>
            </w:r>
          </w:p>
        </w:tc>
        <w:tc>
          <w:tcPr>
            <w:tcW w:w="2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FD3FF" w14:textId="77777777" w:rsidR="00A60075" w:rsidRPr="00A60075" w:rsidRDefault="00A60075" w:rsidP="00A60075">
            <w:pPr>
              <w:ind w:right="14"/>
              <w:jc w:val="center"/>
              <w:rPr>
                <w:rFonts w:ascii="Futura Std" w:eastAsia="Times New Roman" w:hAnsi="Futura Std" w:cs="Arial"/>
                <w:i/>
                <w:sz w:val="20"/>
                <w:szCs w:val="20"/>
                <w:lang w:eastAsia="en-US"/>
              </w:rPr>
            </w:pPr>
            <w:r w:rsidRPr="00A60075">
              <w:rPr>
                <w:rFonts w:ascii="Futura Std" w:eastAsia="Times New Roman" w:hAnsi="Futura Std" w:cs="Arial"/>
                <w:i/>
                <w:sz w:val="20"/>
                <w:szCs w:val="20"/>
                <w:lang w:eastAsia="en-US"/>
              </w:rPr>
              <w:t>Camiones de seis ejes</w:t>
            </w:r>
          </w:p>
        </w:tc>
        <w:tc>
          <w:tcPr>
            <w:tcW w:w="23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4AE43" w14:textId="279D6DE3" w:rsidR="00A60075" w:rsidRPr="006B70E2" w:rsidRDefault="0050070C" w:rsidP="006B70E2">
            <w:pPr>
              <w:ind w:left="720" w:hanging="720"/>
              <w:jc w:val="center"/>
              <w:rPr>
                <w:rFonts w:ascii="Futura Std" w:eastAsia="Times New Roman" w:hAnsi="Futura Std" w:cs="Arial"/>
                <w:bCs/>
                <w:i/>
                <w:color w:val="000000"/>
                <w:sz w:val="20"/>
                <w:szCs w:val="20"/>
              </w:rPr>
            </w:pPr>
            <w:r w:rsidRPr="006B70E2">
              <w:rPr>
                <w:rFonts w:ascii="Futura Std" w:eastAsia="Times New Roman" w:hAnsi="Futura Std" w:cs="Arial"/>
                <w:bCs/>
                <w:i/>
                <w:color w:val="000000"/>
                <w:sz w:val="20"/>
                <w:szCs w:val="20"/>
              </w:rPr>
              <w:t>$</w:t>
            </w:r>
            <w:r w:rsidR="00A60075" w:rsidRPr="006B70E2">
              <w:rPr>
                <w:rFonts w:ascii="Futura Std" w:eastAsia="Times New Roman" w:hAnsi="Futura Std" w:cs="Arial"/>
                <w:bCs/>
                <w:i/>
                <w:color w:val="000000"/>
                <w:sz w:val="20"/>
                <w:szCs w:val="20"/>
              </w:rPr>
              <w:t>25.</w:t>
            </w:r>
            <w:r w:rsidR="00EF243A" w:rsidRPr="006B70E2">
              <w:rPr>
                <w:rFonts w:ascii="Futura Std" w:eastAsia="Times New Roman" w:hAnsi="Futura Std" w:cs="Arial"/>
                <w:bCs/>
                <w:i/>
                <w:color w:val="000000"/>
                <w:sz w:val="20"/>
                <w:szCs w:val="20"/>
              </w:rPr>
              <w:t>300</w:t>
            </w:r>
          </w:p>
        </w:tc>
      </w:tr>
    </w:tbl>
    <w:p w14:paraId="157ECD1D" w14:textId="77777777" w:rsidR="00A60075" w:rsidRPr="00A60075" w:rsidRDefault="00A60075" w:rsidP="00A60075">
      <w:pPr>
        <w:widowControl/>
        <w:suppressAutoHyphens w:val="0"/>
        <w:ind w:left="709" w:right="280"/>
        <w:jc w:val="both"/>
        <w:textAlignment w:val="auto"/>
        <w:rPr>
          <w:rFonts w:ascii="Futura Std" w:eastAsia="Times New Roman" w:hAnsi="Futura Std" w:cs="Times New Roman"/>
          <w:i/>
          <w:color w:val="000000"/>
          <w:sz w:val="20"/>
          <w:szCs w:val="20"/>
          <w:lang w:eastAsia="es-CO"/>
        </w:rPr>
      </w:pPr>
    </w:p>
    <w:p w14:paraId="3C8F980B" w14:textId="77777777" w:rsidR="00A60075" w:rsidRDefault="00A60075" w:rsidP="00A60075">
      <w:pPr>
        <w:widowControl/>
        <w:tabs>
          <w:tab w:val="left" w:pos="8505"/>
        </w:tabs>
        <w:suppressAutoHyphens w:val="0"/>
        <w:ind w:left="567" w:right="280"/>
        <w:jc w:val="both"/>
        <w:textAlignment w:val="auto"/>
        <w:rPr>
          <w:rFonts w:ascii="Futura Std" w:eastAsia="Times New Roman" w:hAnsi="Futura Std" w:cs="Times New Roman"/>
          <w:b/>
          <w:i/>
          <w:sz w:val="20"/>
          <w:szCs w:val="20"/>
          <w:lang w:eastAsia="es-CO"/>
        </w:rPr>
      </w:pPr>
    </w:p>
    <w:p w14:paraId="6BC8B4E9" w14:textId="77777777" w:rsidR="0081535A" w:rsidRDefault="00A60075" w:rsidP="0081535A">
      <w:pPr>
        <w:ind w:left="709"/>
        <w:jc w:val="both"/>
        <w:rPr>
          <w:rFonts w:ascii="Futura Std" w:eastAsia="Times New Roman" w:hAnsi="Futura Std" w:cs="Times New Roman"/>
          <w:i/>
          <w:sz w:val="20"/>
          <w:szCs w:val="20"/>
          <w:lang w:eastAsia="es-CO"/>
        </w:rPr>
      </w:pPr>
      <w:r w:rsidRPr="00A60075">
        <w:rPr>
          <w:rFonts w:ascii="Futura Std" w:eastAsia="Times New Roman" w:hAnsi="Futura Std" w:cs="Times New Roman"/>
          <w:b/>
          <w:i/>
          <w:sz w:val="20"/>
          <w:szCs w:val="20"/>
          <w:lang w:eastAsia="es-CO"/>
        </w:rPr>
        <w:t>Parágrafo 1:</w:t>
      </w:r>
      <w:r w:rsidR="0050070C">
        <w:rPr>
          <w:rFonts w:ascii="Futura Std" w:eastAsia="Times New Roman" w:hAnsi="Futura Std" w:cs="Times New Roman"/>
          <w:b/>
          <w:i/>
          <w:sz w:val="20"/>
          <w:szCs w:val="20"/>
          <w:lang w:eastAsia="es-CO"/>
        </w:rPr>
        <w:t xml:space="preserve"> </w:t>
      </w:r>
      <w:r w:rsidR="0050070C">
        <w:rPr>
          <w:rFonts w:ascii="Futura Std" w:eastAsia="Times New Roman" w:hAnsi="Futura Std" w:cs="Times New Roman"/>
          <w:i/>
          <w:sz w:val="20"/>
          <w:szCs w:val="20"/>
          <w:lang w:eastAsia="es-CO"/>
        </w:rPr>
        <w:t>La</w:t>
      </w:r>
      <w:r w:rsidR="0050070C" w:rsidRPr="006B70E2">
        <w:rPr>
          <w:rFonts w:ascii="Futura Std" w:eastAsia="Times New Roman" w:hAnsi="Futura Std" w:cs="Times New Roman"/>
          <w:i/>
          <w:sz w:val="20"/>
          <w:szCs w:val="20"/>
          <w:lang w:eastAsia="es-CO"/>
        </w:rPr>
        <w:t xml:space="preserve"> presente tarifa especial diferencial para las categorías III</w:t>
      </w:r>
      <w:r w:rsidR="00BD457C">
        <w:rPr>
          <w:rFonts w:ascii="Futura Std" w:eastAsia="Times New Roman" w:hAnsi="Futura Std" w:cs="Times New Roman"/>
          <w:i/>
          <w:sz w:val="20"/>
          <w:szCs w:val="20"/>
          <w:lang w:eastAsia="es-CO"/>
        </w:rPr>
        <w:t>E</w:t>
      </w:r>
      <w:r w:rsidR="0050070C" w:rsidRPr="006B70E2">
        <w:rPr>
          <w:rFonts w:ascii="Futura Std" w:eastAsia="Times New Roman" w:hAnsi="Futura Std" w:cs="Times New Roman"/>
          <w:i/>
          <w:sz w:val="20"/>
          <w:szCs w:val="20"/>
          <w:lang w:eastAsia="es-CO"/>
        </w:rPr>
        <w:t>, IV</w:t>
      </w:r>
      <w:r w:rsidR="00BD457C">
        <w:rPr>
          <w:rFonts w:ascii="Futura Std" w:eastAsia="Times New Roman" w:hAnsi="Futura Std" w:cs="Times New Roman"/>
          <w:i/>
          <w:sz w:val="20"/>
          <w:szCs w:val="20"/>
          <w:lang w:eastAsia="es-CO"/>
        </w:rPr>
        <w:t>E</w:t>
      </w:r>
      <w:r w:rsidR="0050070C" w:rsidRPr="006B70E2">
        <w:rPr>
          <w:rFonts w:ascii="Futura Std" w:eastAsia="Times New Roman" w:hAnsi="Futura Std" w:cs="Times New Roman"/>
          <w:i/>
          <w:sz w:val="20"/>
          <w:szCs w:val="20"/>
          <w:lang w:eastAsia="es-CO"/>
        </w:rPr>
        <w:t>, V</w:t>
      </w:r>
      <w:r w:rsidR="00BD457C">
        <w:rPr>
          <w:rFonts w:ascii="Futura Std" w:eastAsia="Times New Roman" w:hAnsi="Futura Std" w:cs="Times New Roman"/>
          <w:i/>
          <w:sz w:val="20"/>
          <w:szCs w:val="20"/>
          <w:lang w:eastAsia="es-CO"/>
        </w:rPr>
        <w:t>E</w:t>
      </w:r>
      <w:r w:rsidR="0050070C" w:rsidRPr="006B70E2">
        <w:rPr>
          <w:rFonts w:ascii="Futura Std" w:eastAsia="Times New Roman" w:hAnsi="Futura Std" w:cs="Times New Roman"/>
          <w:i/>
          <w:sz w:val="20"/>
          <w:szCs w:val="20"/>
          <w:lang w:eastAsia="es-CO"/>
        </w:rPr>
        <w:t>, VI</w:t>
      </w:r>
      <w:r w:rsidR="00BD457C">
        <w:rPr>
          <w:rFonts w:ascii="Futura Std" w:eastAsia="Times New Roman" w:hAnsi="Futura Std" w:cs="Times New Roman"/>
          <w:i/>
          <w:sz w:val="20"/>
          <w:szCs w:val="20"/>
          <w:lang w:eastAsia="es-CO"/>
        </w:rPr>
        <w:t>E</w:t>
      </w:r>
      <w:r w:rsidR="0050070C" w:rsidRPr="006B70E2">
        <w:rPr>
          <w:rFonts w:ascii="Futura Std" w:eastAsia="Times New Roman" w:hAnsi="Futura Std" w:cs="Times New Roman"/>
          <w:i/>
          <w:sz w:val="20"/>
          <w:szCs w:val="20"/>
          <w:lang w:eastAsia="es-CO"/>
        </w:rPr>
        <w:t xml:space="preserve"> y VII</w:t>
      </w:r>
      <w:r w:rsidR="00BD457C">
        <w:rPr>
          <w:rFonts w:ascii="Futura Std" w:eastAsia="Times New Roman" w:hAnsi="Futura Std" w:cs="Times New Roman"/>
          <w:i/>
          <w:sz w:val="20"/>
          <w:szCs w:val="20"/>
          <w:lang w:eastAsia="es-CO"/>
        </w:rPr>
        <w:t>E</w:t>
      </w:r>
      <w:r w:rsidR="0050070C" w:rsidRPr="006B70E2">
        <w:rPr>
          <w:rFonts w:ascii="Futura Std" w:eastAsia="Times New Roman" w:hAnsi="Futura Std" w:cs="Times New Roman"/>
          <w:i/>
          <w:sz w:val="20"/>
          <w:szCs w:val="20"/>
          <w:lang w:eastAsia="es-CO"/>
        </w:rPr>
        <w:t xml:space="preserve"> estarán vigentes hasta</w:t>
      </w:r>
      <w:r w:rsidR="003E3144">
        <w:rPr>
          <w:rFonts w:ascii="Futura Std" w:eastAsia="Times New Roman" w:hAnsi="Futura Std" w:cs="Times New Roman"/>
          <w:i/>
          <w:sz w:val="20"/>
          <w:szCs w:val="20"/>
          <w:lang w:eastAsia="es-CO"/>
        </w:rPr>
        <w:t xml:space="preserve"> el 16 de</w:t>
      </w:r>
      <w:r w:rsidR="0050070C" w:rsidRPr="006B70E2">
        <w:rPr>
          <w:rFonts w:ascii="Futura Std" w:eastAsia="Times New Roman" w:hAnsi="Futura Std" w:cs="Times New Roman"/>
          <w:i/>
          <w:sz w:val="20"/>
          <w:szCs w:val="20"/>
          <w:lang w:eastAsia="es-CO"/>
        </w:rPr>
        <w:t xml:space="preserve"> enero de 2018</w:t>
      </w:r>
      <w:r w:rsidR="0050070C">
        <w:rPr>
          <w:rFonts w:ascii="Futura Std" w:eastAsia="Times New Roman" w:hAnsi="Futura Std" w:cs="Times New Roman"/>
          <w:i/>
          <w:sz w:val="20"/>
          <w:szCs w:val="20"/>
          <w:lang w:eastAsia="es-CO"/>
        </w:rPr>
        <w:t xml:space="preserve"> a partir del cual se deberá implementar la tarifa contractual</w:t>
      </w:r>
      <w:r w:rsidR="003E3144">
        <w:rPr>
          <w:rFonts w:ascii="Futura Std" w:eastAsia="Times New Roman" w:hAnsi="Futura Std" w:cs="Times New Roman"/>
          <w:i/>
          <w:sz w:val="20"/>
          <w:szCs w:val="20"/>
          <w:lang w:eastAsia="es-CO"/>
        </w:rPr>
        <w:t xml:space="preserve"> </w:t>
      </w:r>
      <w:r w:rsidR="0081535A">
        <w:rPr>
          <w:rFonts w:ascii="Futura Std" w:eastAsia="Times New Roman" w:hAnsi="Futura Std" w:cs="Times New Roman"/>
          <w:i/>
          <w:sz w:val="20"/>
          <w:szCs w:val="20"/>
          <w:lang w:eastAsia="es-CO"/>
        </w:rPr>
        <w:t>establecidas en el Artículo 2 de la resolución 1884 de junio 17 de 2015, actualizada de conformidad con el contrato de concesión No. 016 de 2015.</w:t>
      </w:r>
    </w:p>
    <w:p w14:paraId="3AEF6405" w14:textId="77777777" w:rsidR="00A60075" w:rsidRPr="00A60075" w:rsidRDefault="00A60075" w:rsidP="006B70E2">
      <w:pPr>
        <w:widowControl/>
        <w:tabs>
          <w:tab w:val="left" w:pos="8505"/>
        </w:tabs>
        <w:suppressAutoHyphens w:val="0"/>
        <w:ind w:left="567" w:right="280"/>
        <w:jc w:val="both"/>
        <w:textAlignment w:val="auto"/>
        <w:rPr>
          <w:rFonts w:ascii="Futura Std" w:eastAsia="Arial" w:hAnsi="Futura Std" w:cs="Arial"/>
          <w:b/>
          <w:i/>
          <w:sz w:val="20"/>
          <w:szCs w:val="20"/>
        </w:rPr>
      </w:pPr>
    </w:p>
    <w:p w14:paraId="149C65B9" w14:textId="6D4897C1" w:rsidR="0050070C" w:rsidRDefault="00B97086" w:rsidP="0050070C">
      <w:pPr>
        <w:widowControl/>
        <w:suppressAutoHyphens w:val="0"/>
        <w:ind w:left="100" w:right="280"/>
        <w:jc w:val="both"/>
        <w:textAlignment w:val="auto"/>
        <w:rPr>
          <w:rFonts w:ascii="Futura Std" w:hAnsi="Futura Std"/>
          <w:color w:val="000000"/>
          <w:sz w:val="20"/>
          <w:szCs w:val="20"/>
        </w:rPr>
      </w:pPr>
      <w:r w:rsidRPr="00B97086">
        <w:rPr>
          <w:rStyle w:val="CuerpodeltextoNegrita"/>
          <w:rFonts w:ascii="Futura Std" w:hAnsi="Futura Std"/>
          <w:sz w:val="20"/>
          <w:szCs w:val="20"/>
        </w:rPr>
        <w:t xml:space="preserve">ARTÍCULO </w:t>
      </w:r>
      <w:r w:rsidR="00A60075">
        <w:rPr>
          <w:rStyle w:val="CuerpodeltextoNegrita"/>
          <w:rFonts w:ascii="Futura Std" w:hAnsi="Futura Std"/>
          <w:sz w:val="20"/>
          <w:szCs w:val="20"/>
        </w:rPr>
        <w:t>3</w:t>
      </w:r>
      <w:r w:rsidR="00346336">
        <w:rPr>
          <w:rFonts w:ascii="Futura Std" w:eastAsia="Arial" w:hAnsi="Futura Std" w:cs="Arial"/>
          <w:bCs/>
          <w:sz w:val="20"/>
          <w:szCs w:val="20"/>
          <w:shd w:val="clear" w:color="auto" w:fill="FFFFFF"/>
        </w:rPr>
        <w:t xml:space="preserve">.- </w:t>
      </w:r>
      <w:r w:rsidR="0050070C" w:rsidRPr="00B97086">
        <w:rPr>
          <w:rFonts w:ascii="Futura Std" w:hAnsi="Futura Std"/>
          <w:color w:val="000000"/>
          <w:sz w:val="20"/>
          <w:szCs w:val="20"/>
        </w:rPr>
        <w:t xml:space="preserve">Modificar el </w:t>
      </w:r>
      <w:r w:rsidR="0050070C">
        <w:rPr>
          <w:rFonts w:ascii="Futura Std" w:hAnsi="Futura Std"/>
          <w:color w:val="000000"/>
          <w:sz w:val="20"/>
          <w:szCs w:val="20"/>
        </w:rPr>
        <w:t xml:space="preserve">Artículo </w:t>
      </w:r>
      <w:r w:rsidR="00346336">
        <w:rPr>
          <w:rFonts w:ascii="Futura Std" w:hAnsi="Futura Std"/>
          <w:color w:val="000000"/>
          <w:sz w:val="20"/>
          <w:szCs w:val="20"/>
        </w:rPr>
        <w:t>3</w:t>
      </w:r>
      <w:r w:rsidR="0050070C">
        <w:rPr>
          <w:rFonts w:ascii="Futura Std" w:hAnsi="Futura Std"/>
          <w:color w:val="000000"/>
          <w:sz w:val="20"/>
          <w:szCs w:val="20"/>
        </w:rPr>
        <w:t xml:space="preserve"> y sus respectivos parágrafos </w:t>
      </w:r>
      <w:r w:rsidR="0050070C" w:rsidRPr="00B97086">
        <w:rPr>
          <w:rFonts w:ascii="Futura Std" w:hAnsi="Futura Std"/>
          <w:color w:val="000000"/>
          <w:sz w:val="20"/>
          <w:szCs w:val="20"/>
        </w:rPr>
        <w:t>de la Resolución 000</w:t>
      </w:r>
      <w:r w:rsidR="0050070C">
        <w:rPr>
          <w:rFonts w:ascii="Futura Std" w:hAnsi="Futura Std"/>
          <w:color w:val="000000"/>
          <w:sz w:val="20"/>
          <w:szCs w:val="20"/>
        </w:rPr>
        <w:t>2820</w:t>
      </w:r>
      <w:r w:rsidR="0050070C" w:rsidRPr="00B97086">
        <w:rPr>
          <w:rFonts w:ascii="Futura Std" w:hAnsi="Futura Std"/>
          <w:color w:val="000000"/>
          <w:sz w:val="20"/>
          <w:szCs w:val="20"/>
        </w:rPr>
        <w:t xml:space="preserve"> de 201</w:t>
      </w:r>
      <w:r w:rsidR="0050070C">
        <w:rPr>
          <w:rFonts w:ascii="Futura Std" w:hAnsi="Futura Std"/>
          <w:color w:val="000000"/>
          <w:sz w:val="20"/>
          <w:szCs w:val="20"/>
        </w:rPr>
        <w:t>6</w:t>
      </w:r>
      <w:r w:rsidR="0050070C" w:rsidRPr="00B97086">
        <w:rPr>
          <w:rFonts w:ascii="Futura Std" w:hAnsi="Futura Std"/>
          <w:color w:val="000000"/>
          <w:sz w:val="20"/>
          <w:szCs w:val="20"/>
        </w:rPr>
        <w:t>, el cual quedará así:</w:t>
      </w:r>
    </w:p>
    <w:p w14:paraId="4EF73476" w14:textId="77777777" w:rsidR="0050070C" w:rsidRDefault="0050070C" w:rsidP="0050070C">
      <w:pPr>
        <w:widowControl/>
        <w:suppressAutoHyphens w:val="0"/>
        <w:ind w:left="100" w:right="280"/>
        <w:jc w:val="both"/>
        <w:textAlignment w:val="auto"/>
        <w:rPr>
          <w:rFonts w:ascii="Futura Std" w:hAnsi="Futura Std"/>
          <w:color w:val="000000"/>
          <w:sz w:val="20"/>
          <w:szCs w:val="20"/>
        </w:rPr>
      </w:pPr>
    </w:p>
    <w:p w14:paraId="7CA46CED" w14:textId="77777777" w:rsidR="0050070C" w:rsidRPr="00B97086" w:rsidRDefault="0050070C" w:rsidP="0050070C">
      <w:pPr>
        <w:widowControl/>
        <w:suppressAutoHyphens w:val="0"/>
        <w:ind w:left="100" w:right="280"/>
        <w:jc w:val="both"/>
        <w:textAlignment w:val="auto"/>
        <w:rPr>
          <w:rFonts w:ascii="Futura Std" w:hAnsi="Futura Std"/>
          <w:color w:val="000000"/>
          <w:sz w:val="20"/>
          <w:szCs w:val="20"/>
        </w:rPr>
      </w:pPr>
    </w:p>
    <w:p w14:paraId="4AF3CD0A" w14:textId="77777777" w:rsidR="0050070C" w:rsidRPr="00A60075" w:rsidRDefault="0050070C" w:rsidP="0050070C">
      <w:pPr>
        <w:widowControl/>
        <w:suppressAutoHyphens w:val="0"/>
        <w:ind w:left="567" w:right="280"/>
        <w:jc w:val="both"/>
        <w:textAlignment w:val="auto"/>
        <w:rPr>
          <w:rFonts w:ascii="Futura Std" w:eastAsia="Times New Roman" w:hAnsi="Futura Std" w:cs="Times New Roman"/>
          <w:i/>
          <w:color w:val="000000"/>
          <w:sz w:val="20"/>
          <w:szCs w:val="20"/>
          <w:lang w:eastAsia="es-CO"/>
        </w:rPr>
      </w:pPr>
      <w:r w:rsidRPr="00A60075">
        <w:rPr>
          <w:rFonts w:ascii="Futura Std" w:eastAsia="Arial" w:hAnsi="Futura Std" w:cs="Arial"/>
          <w:b/>
          <w:sz w:val="20"/>
          <w:szCs w:val="20"/>
        </w:rPr>
        <w:t>“</w:t>
      </w:r>
      <w:r w:rsidRPr="00A60075">
        <w:rPr>
          <w:rFonts w:ascii="Futura Std" w:eastAsia="Arial" w:hAnsi="Futura Std" w:cs="Arial"/>
          <w:b/>
          <w:i/>
          <w:sz w:val="20"/>
          <w:szCs w:val="20"/>
        </w:rPr>
        <w:t xml:space="preserve">ARTÍCULO </w:t>
      </w:r>
      <w:r w:rsidR="007E64A1">
        <w:rPr>
          <w:rFonts w:ascii="Futura Std" w:eastAsia="Arial" w:hAnsi="Futura Std" w:cs="Arial"/>
          <w:b/>
          <w:i/>
          <w:sz w:val="20"/>
          <w:szCs w:val="20"/>
        </w:rPr>
        <w:t>3</w:t>
      </w:r>
      <w:r w:rsidRPr="00A60075">
        <w:rPr>
          <w:rFonts w:ascii="Futura Std" w:eastAsia="Arial" w:hAnsi="Futura Std" w:cs="Arial"/>
          <w:b/>
          <w:i/>
          <w:sz w:val="20"/>
          <w:szCs w:val="20"/>
        </w:rPr>
        <w:t xml:space="preserve">: </w:t>
      </w:r>
      <w:r w:rsidRPr="00A60075">
        <w:rPr>
          <w:rFonts w:ascii="Futura Std" w:hAnsi="Futura Std"/>
          <w:i/>
          <w:sz w:val="20"/>
          <w:szCs w:val="20"/>
          <w:shd w:val="clear" w:color="auto" w:fill="FFFFFF"/>
        </w:rPr>
        <w:t>Establecer una tarifa especial diferencial en la estación de peaje</w:t>
      </w:r>
      <w:r w:rsidRPr="00A60075">
        <w:rPr>
          <w:rFonts w:ascii="Futura Std" w:hAnsi="Futura Std"/>
          <w:b/>
          <w:i/>
          <w:sz w:val="20"/>
          <w:szCs w:val="20"/>
          <w:shd w:val="clear" w:color="auto" w:fill="FFFFFF"/>
        </w:rPr>
        <w:t xml:space="preserve"> </w:t>
      </w:r>
      <w:r w:rsidRPr="00A60075">
        <w:rPr>
          <w:rFonts w:ascii="Futura Std" w:hAnsi="Futura Std"/>
          <w:i/>
          <w:sz w:val="20"/>
          <w:szCs w:val="20"/>
          <w:shd w:val="clear" w:color="auto" w:fill="FFFFFF"/>
        </w:rPr>
        <w:t>“</w:t>
      </w:r>
      <w:r w:rsidR="00346336">
        <w:rPr>
          <w:rFonts w:ascii="Futura Std" w:hAnsi="Futura Std"/>
          <w:i/>
          <w:sz w:val="20"/>
          <w:szCs w:val="20"/>
          <w:shd w:val="clear" w:color="auto" w:fill="FFFFFF"/>
        </w:rPr>
        <w:t>Los Manguitos</w:t>
      </w:r>
      <w:r w:rsidRPr="00A60075">
        <w:rPr>
          <w:rFonts w:ascii="Futura Std" w:hAnsi="Futura Std"/>
          <w:i/>
          <w:sz w:val="20"/>
          <w:szCs w:val="20"/>
          <w:shd w:val="clear" w:color="auto" w:fill="FFFFFF"/>
        </w:rPr>
        <w:t>”</w:t>
      </w:r>
      <w:r w:rsidRPr="00A60075">
        <w:rPr>
          <w:rFonts w:ascii="Futura Std" w:eastAsia="Times New Roman" w:hAnsi="Futura Std" w:cs="Times New Roman"/>
          <w:i/>
          <w:color w:val="000000"/>
          <w:sz w:val="20"/>
          <w:szCs w:val="20"/>
          <w:lang w:eastAsia="es-CO"/>
        </w:rPr>
        <w:t xml:space="preserve">, para las siguientes categorías vehiculares: </w:t>
      </w:r>
    </w:p>
    <w:p w14:paraId="060DC5BD" w14:textId="77777777" w:rsidR="0050070C" w:rsidRPr="00A60075" w:rsidRDefault="0050070C" w:rsidP="0050070C">
      <w:pPr>
        <w:widowControl/>
        <w:suppressAutoHyphens w:val="0"/>
        <w:ind w:left="100" w:right="280"/>
        <w:jc w:val="both"/>
        <w:textAlignment w:val="auto"/>
        <w:rPr>
          <w:rFonts w:ascii="Futura Std" w:eastAsia="Times New Roman" w:hAnsi="Futura Std" w:cs="Times New Roman"/>
          <w:i/>
          <w:color w:val="000000"/>
          <w:sz w:val="20"/>
          <w:szCs w:val="20"/>
          <w:lang w:eastAsia="es-CO"/>
        </w:rPr>
      </w:pPr>
    </w:p>
    <w:p w14:paraId="5967939D" w14:textId="77777777" w:rsidR="0050070C" w:rsidRPr="00A60075" w:rsidRDefault="0050070C" w:rsidP="0050070C">
      <w:pPr>
        <w:widowControl/>
        <w:suppressAutoHyphens w:val="0"/>
        <w:ind w:right="280"/>
        <w:jc w:val="both"/>
        <w:textAlignment w:val="auto"/>
        <w:rPr>
          <w:rFonts w:ascii="Futura Std" w:eastAsia="Arial" w:hAnsi="Futura Std" w:cs="Arial"/>
          <w:b/>
          <w:i/>
          <w:sz w:val="20"/>
          <w:szCs w:val="20"/>
        </w:rPr>
      </w:pPr>
    </w:p>
    <w:tbl>
      <w:tblPr>
        <w:tblW w:w="7036" w:type="dxa"/>
        <w:jc w:val="center"/>
        <w:tblCellMar>
          <w:top w:w="7" w:type="dxa"/>
          <w:left w:w="106" w:type="dxa"/>
          <w:right w:w="93" w:type="dxa"/>
        </w:tblCellMar>
        <w:tblLook w:val="04A0" w:firstRow="1" w:lastRow="0" w:firstColumn="1" w:lastColumn="0" w:noHBand="0" w:noVBand="1"/>
      </w:tblPr>
      <w:tblGrid>
        <w:gridCol w:w="2427"/>
        <w:gridCol w:w="2277"/>
        <w:gridCol w:w="2332"/>
      </w:tblGrid>
      <w:tr w:rsidR="0050070C" w:rsidRPr="00A60075" w14:paraId="35EE9D7E" w14:textId="77777777" w:rsidTr="009155D4">
        <w:trPr>
          <w:trHeight w:val="464"/>
          <w:jc w:val="center"/>
        </w:trPr>
        <w:tc>
          <w:tcPr>
            <w:tcW w:w="70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596D176" w14:textId="77777777" w:rsidR="0050070C" w:rsidRPr="00A60075" w:rsidRDefault="0050070C" w:rsidP="009155D4">
            <w:pPr>
              <w:jc w:val="center"/>
              <w:rPr>
                <w:rFonts w:ascii="Futura Std" w:eastAsia="Times New Roman" w:hAnsi="Futura Std" w:cs="Arial"/>
                <w:b/>
                <w:i/>
                <w:sz w:val="20"/>
                <w:szCs w:val="20"/>
                <w:lang w:eastAsia="en-US"/>
              </w:rPr>
            </w:pPr>
            <w:r w:rsidRPr="00A60075">
              <w:rPr>
                <w:rFonts w:ascii="Futura Std" w:eastAsia="Times New Roman" w:hAnsi="Futura Std" w:cs="Arial"/>
                <w:b/>
                <w:i/>
                <w:sz w:val="20"/>
                <w:szCs w:val="20"/>
                <w:lang w:eastAsia="en-US"/>
              </w:rPr>
              <w:t xml:space="preserve">ESTACIÓN DE PEAJE </w:t>
            </w:r>
            <w:r w:rsidR="00346336">
              <w:rPr>
                <w:rFonts w:ascii="Futura Std" w:eastAsia="Times New Roman" w:hAnsi="Futura Std" w:cs="Arial"/>
                <w:b/>
                <w:i/>
                <w:sz w:val="20"/>
                <w:szCs w:val="20"/>
                <w:lang w:eastAsia="en-US"/>
              </w:rPr>
              <w:t>LOS MANGUITOS</w:t>
            </w:r>
          </w:p>
        </w:tc>
      </w:tr>
      <w:tr w:rsidR="0050070C" w:rsidRPr="00A60075" w14:paraId="68B593CF" w14:textId="77777777" w:rsidTr="009155D4">
        <w:trPr>
          <w:trHeight w:val="464"/>
          <w:jc w:val="center"/>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CCDE8" w14:textId="77777777" w:rsidR="0050070C" w:rsidRPr="00A60075" w:rsidRDefault="0050070C" w:rsidP="009155D4">
            <w:pPr>
              <w:ind w:right="20"/>
              <w:jc w:val="center"/>
              <w:rPr>
                <w:rFonts w:ascii="Futura Std" w:eastAsia="Times New Roman" w:hAnsi="Futura Std" w:cs="Arial"/>
                <w:i/>
                <w:sz w:val="20"/>
                <w:szCs w:val="20"/>
                <w:lang w:eastAsia="en-US"/>
              </w:rPr>
            </w:pPr>
            <w:r w:rsidRPr="00A60075">
              <w:rPr>
                <w:rFonts w:ascii="Futura Std" w:eastAsia="Times New Roman" w:hAnsi="Futura Std" w:cs="Arial"/>
                <w:b/>
                <w:i/>
                <w:sz w:val="20"/>
                <w:szCs w:val="20"/>
                <w:lang w:eastAsia="en-US"/>
              </w:rPr>
              <w:t>CATEGORÍAS</w:t>
            </w:r>
          </w:p>
        </w:tc>
        <w:tc>
          <w:tcPr>
            <w:tcW w:w="2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3FCAB" w14:textId="77777777" w:rsidR="0050070C" w:rsidRPr="00A60075" w:rsidRDefault="0050070C" w:rsidP="009155D4">
            <w:pPr>
              <w:jc w:val="center"/>
              <w:rPr>
                <w:rFonts w:ascii="Futura Std" w:eastAsia="Times New Roman" w:hAnsi="Futura Std" w:cs="Arial"/>
                <w:i/>
                <w:sz w:val="20"/>
                <w:szCs w:val="20"/>
                <w:lang w:eastAsia="en-US"/>
              </w:rPr>
            </w:pPr>
            <w:r w:rsidRPr="00A60075">
              <w:rPr>
                <w:rFonts w:ascii="Futura Std" w:eastAsia="Times New Roman" w:hAnsi="Futura Std" w:cs="Arial"/>
                <w:b/>
                <w:i/>
                <w:sz w:val="20"/>
                <w:szCs w:val="20"/>
                <w:lang w:eastAsia="en-US"/>
              </w:rPr>
              <w:t>DESCRIPCIÓN</w:t>
            </w:r>
          </w:p>
        </w:tc>
        <w:tc>
          <w:tcPr>
            <w:tcW w:w="23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11F95" w14:textId="77777777" w:rsidR="0050070C" w:rsidRPr="00A60075" w:rsidRDefault="0050070C" w:rsidP="009155D4">
            <w:pPr>
              <w:jc w:val="center"/>
              <w:rPr>
                <w:rFonts w:ascii="Futura Std" w:eastAsia="Times New Roman" w:hAnsi="Futura Std" w:cs="Arial"/>
                <w:i/>
                <w:sz w:val="20"/>
                <w:szCs w:val="20"/>
                <w:lang w:eastAsia="en-US"/>
              </w:rPr>
            </w:pPr>
            <w:r w:rsidRPr="00A60075">
              <w:rPr>
                <w:rFonts w:ascii="Futura Std" w:eastAsia="Times New Roman" w:hAnsi="Futura Std" w:cs="Arial"/>
                <w:b/>
                <w:i/>
                <w:sz w:val="20"/>
                <w:szCs w:val="20"/>
                <w:lang w:eastAsia="en-US"/>
              </w:rPr>
              <w:t>TARIFAS 201</w:t>
            </w:r>
            <w:r>
              <w:rPr>
                <w:rFonts w:ascii="Futura Std" w:eastAsia="Times New Roman" w:hAnsi="Futura Std" w:cs="Arial"/>
                <w:b/>
                <w:i/>
                <w:sz w:val="20"/>
                <w:szCs w:val="20"/>
                <w:lang w:eastAsia="en-US"/>
              </w:rPr>
              <w:t>7</w:t>
            </w:r>
            <w:r w:rsidR="00472A5C">
              <w:rPr>
                <w:rFonts w:ascii="Futura Std" w:eastAsia="Times New Roman" w:hAnsi="Futura Std" w:cs="Arial"/>
                <w:b/>
                <w:i/>
                <w:sz w:val="20"/>
                <w:szCs w:val="20"/>
                <w:lang w:eastAsia="en-US"/>
              </w:rPr>
              <w:t xml:space="preserve"> </w:t>
            </w:r>
            <w:r>
              <w:rPr>
                <w:rFonts w:ascii="Futura Std" w:eastAsia="Times New Roman" w:hAnsi="Futura Std" w:cs="Arial"/>
                <w:b/>
                <w:i/>
                <w:sz w:val="20"/>
                <w:szCs w:val="20"/>
                <w:lang w:eastAsia="en-US"/>
              </w:rPr>
              <w:t xml:space="preserve">(incluye Fosevi) </w:t>
            </w:r>
          </w:p>
        </w:tc>
      </w:tr>
      <w:tr w:rsidR="007873C8" w:rsidRPr="00A60075" w14:paraId="021083D4" w14:textId="77777777" w:rsidTr="009155D4">
        <w:trPr>
          <w:trHeight w:val="237"/>
          <w:jc w:val="center"/>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44FA2" w14:textId="77777777" w:rsidR="007873C8" w:rsidRPr="00A60075" w:rsidRDefault="007873C8" w:rsidP="009155D4">
            <w:pPr>
              <w:rPr>
                <w:rFonts w:ascii="Futura Std" w:eastAsia="Times New Roman" w:hAnsi="Futura Std" w:cs="Arial"/>
                <w:i/>
                <w:sz w:val="20"/>
                <w:szCs w:val="20"/>
                <w:lang w:eastAsia="en-US"/>
              </w:rPr>
            </w:pPr>
            <w:r>
              <w:rPr>
                <w:rFonts w:ascii="Futura Std" w:eastAsia="Times New Roman" w:hAnsi="Futura Std" w:cs="Arial"/>
                <w:i/>
                <w:sz w:val="20"/>
                <w:szCs w:val="20"/>
                <w:lang w:eastAsia="en-US"/>
              </w:rPr>
              <w:t>Categoría IE</w:t>
            </w:r>
          </w:p>
        </w:tc>
        <w:tc>
          <w:tcPr>
            <w:tcW w:w="2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FAEC0" w14:textId="77777777" w:rsidR="007873C8" w:rsidRDefault="007873C8" w:rsidP="009155D4">
            <w:pPr>
              <w:ind w:right="14"/>
              <w:jc w:val="center"/>
              <w:rPr>
                <w:rFonts w:ascii="Futura Std" w:eastAsia="Times New Roman" w:hAnsi="Futura Std" w:cs="Arial"/>
                <w:i/>
                <w:sz w:val="20"/>
                <w:szCs w:val="20"/>
                <w:lang w:eastAsia="en-US"/>
              </w:rPr>
            </w:pPr>
            <w:r>
              <w:rPr>
                <w:rFonts w:ascii="Futura Std" w:eastAsia="Times New Roman" w:hAnsi="Futura Std" w:cs="Arial"/>
                <w:i/>
                <w:sz w:val="20"/>
                <w:szCs w:val="20"/>
                <w:lang w:eastAsia="en-US"/>
              </w:rPr>
              <w:t>Automóviles, camperos y camionetas</w:t>
            </w:r>
          </w:p>
        </w:tc>
        <w:tc>
          <w:tcPr>
            <w:tcW w:w="23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FDEBB" w14:textId="77777777" w:rsidR="007873C8" w:rsidRDefault="00CB0D00" w:rsidP="009155D4">
            <w:pPr>
              <w:jc w:val="center"/>
              <w:rPr>
                <w:rFonts w:ascii="Futura Std" w:eastAsia="Times New Roman" w:hAnsi="Futura Std" w:cs="Arial"/>
                <w:i/>
                <w:sz w:val="20"/>
                <w:szCs w:val="20"/>
                <w:lang w:eastAsia="en-US"/>
              </w:rPr>
            </w:pPr>
            <w:r>
              <w:rPr>
                <w:rFonts w:ascii="Futura Std" w:eastAsia="Times New Roman" w:hAnsi="Futura Std" w:cs="Arial"/>
                <w:i/>
                <w:sz w:val="20"/>
                <w:szCs w:val="20"/>
                <w:lang w:eastAsia="en-US"/>
              </w:rPr>
              <w:t>$6.000</w:t>
            </w:r>
          </w:p>
        </w:tc>
      </w:tr>
      <w:tr w:rsidR="0050070C" w:rsidRPr="00A60075" w14:paraId="7880C80C" w14:textId="77777777" w:rsidTr="009155D4">
        <w:trPr>
          <w:trHeight w:val="237"/>
          <w:jc w:val="center"/>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E11F7" w14:textId="77777777" w:rsidR="0050070C" w:rsidRPr="00A60075" w:rsidRDefault="0050070C" w:rsidP="009155D4">
            <w:pPr>
              <w:rPr>
                <w:rFonts w:ascii="Futura Std" w:eastAsia="Times New Roman" w:hAnsi="Futura Std" w:cs="Arial"/>
                <w:i/>
                <w:sz w:val="20"/>
                <w:szCs w:val="20"/>
                <w:lang w:eastAsia="en-US"/>
              </w:rPr>
            </w:pPr>
            <w:r w:rsidRPr="00A60075">
              <w:rPr>
                <w:rFonts w:ascii="Futura Std" w:eastAsia="Times New Roman" w:hAnsi="Futura Std" w:cs="Arial"/>
                <w:i/>
                <w:sz w:val="20"/>
                <w:szCs w:val="20"/>
                <w:lang w:eastAsia="en-US"/>
              </w:rPr>
              <w:t xml:space="preserve">Categoría </w:t>
            </w:r>
            <w:r>
              <w:rPr>
                <w:rFonts w:ascii="Futura Std" w:eastAsia="Times New Roman" w:hAnsi="Futura Std" w:cs="Arial"/>
                <w:i/>
                <w:sz w:val="20"/>
                <w:szCs w:val="20"/>
                <w:lang w:eastAsia="en-US"/>
              </w:rPr>
              <w:t>IIIE</w:t>
            </w:r>
          </w:p>
        </w:tc>
        <w:tc>
          <w:tcPr>
            <w:tcW w:w="2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4022F" w14:textId="77777777" w:rsidR="0050070C" w:rsidRPr="00A60075" w:rsidRDefault="0050070C" w:rsidP="009155D4">
            <w:pPr>
              <w:ind w:right="14"/>
              <w:jc w:val="center"/>
              <w:rPr>
                <w:rFonts w:ascii="Futura Std" w:eastAsia="Times New Roman" w:hAnsi="Futura Std" w:cs="Arial"/>
                <w:i/>
                <w:sz w:val="20"/>
                <w:szCs w:val="20"/>
                <w:lang w:eastAsia="en-US"/>
              </w:rPr>
            </w:pPr>
            <w:r>
              <w:rPr>
                <w:rFonts w:ascii="Futura Std" w:eastAsia="Times New Roman" w:hAnsi="Futura Std" w:cs="Arial"/>
                <w:i/>
                <w:sz w:val="20"/>
                <w:szCs w:val="20"/>
                <w:lang w:eastAsia="en-US"/>
              </w:rPr>
              <w:t>Camiones pequeños de dos ejes</w:t>
            </w:r>
          </w:p>
        </w:tc>
        <w:tc>
          <w:tcPr>
            <w:tcW w:w="23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47A32" w14:textId="77777777" w:rsidR="0050070C" w:rsidRPr="00A60075" w:rsidRDefault="0050070C" w:rsidP="009155D4">
            <w:pPr>
              <w:jc w:val="center"/>
              <w:rPr>
                <w:rFonts w:ascii="Futura Std" w:eastAsia="Times New Roman" w:hAnsi="Futura Std" w:cs="Arial"/>
                <w:i/>
                <w:sz w:val="20"/>
                <w:szCs w:val="20"/>
                <w:lang w:eastAsia="en-US"/>
              </w:rPr>
            </w:pPr>
            <w:r>
              <w:rPr>
                <w:rFonts w:ascii="Futura Std" w:eastAsia="Times New Roman" w:hAnsi="Futura Std" w:cs="Arial"/>
                <w:i/>
                <w:sz w:val="20"/>
                <w:szCs w:val="20"/>
                <w:lang w:eastAsia="en-US"/>
              </w:rPr>
              <w:t>$15.000</w:t>
            </w:r>
          </w:p>
        </w:tc>
      </w:tr>
      <w:tr w:rsidR="0050070C" w:rsidRPr="00A60075" w14:paraId="6EA0253E" w14:textId="77777777" w:rsidTr="009155D4">
        <w:trPr>
          <w:trHeight w:val="237"/>
          <w:jc w:val="center"/>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7662C" w14:textId="77777777" w:rsidR="0050070C" w:rsidRPr="00A60075" w:rsidRDefault="0050070C" w:rsidP="009155D4">
            <w:pPr>
              <w:rPr>
                <w:rFonts w:ascii="Futura Std" w:eastAsia="Times New Roman" w:hAnsi="Futura Std" w:cs="Arial"/>
                <w:i/>
                <w:sz w:val="20"/>
                <w:szCs w:val="20"/>
                <w:lang w:eastAsia="en-US"/>
              </w:rPr>
            </w:pPr>
            <w:r>
              <w:rPr>
                <w:rFonts w:ascii="Futura Std" w:eastAsia="Times New Roman" w:hAnsi="Futura Std" w:cs="Arial"/>
                <w:i/>
                <w:sz w:val="20"/>
                <w:szCs w:val="20"/>
                <w:lang w:eastAsia="en-US"/>
              </w:rPr>
              <w:t>Categoría IVE</w:t>
            </w:r>
          </w:p>
        </w:tc>
        <w:tc>
          <w:tcPr>
            <w:tcW w:w="2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7A2E5" w14:textId="77777777" w:rsidR="0050070C" w:rsidRPr="00A60075" w:rsidRDefault="0050070C" w:rsidP="009155D4">
            <w:pPr>
              <w:ind w:right="14"/>
              <w:jc w:val="center"/>
              <w:rPr>
                <w:rFonts w:ascii="Futura Std" w:eastAsia="Times New Roman" w:hAnsi="Futura Std" w:cs="Arial"/>
                <w:i/>
                <w:sz w:val="20"/>
                <w:szCs w:val="20"/>
                <w:lang w:eastAsia="en-US"/>
              </w:rPr>
            </w:pPr>
            <w:r>
              <w:rPr>
                <w:rFonts w:ascii="Futura Std" w:eastAsia="Times New Roman" w:hAnsi="Futura Std" w:cs="Arial"/>
                <w:i/>
                <w:sz w:val="20"/>
                <w:szCs w:val="20"/>
                <w:lang w:eastAsia="en-US"/>
              </w:rPr>
              <w:t>Camiones grandes de dos ejes</w:t>
            </w:r>
          </w:p>
        </w:tc>
        <w:tc>
          <w:tcPr>
            <w:tcW w:w="23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0D6E1" w14:textId="77777777" w:rsidR="0050070C" w:rsidRPr="00A60075" w:rsidDel="00EF243A" w:rsidRDefault="0050070C" w:rsidP="009155D4">
            <w:pPr>
              <w:jc w:val="center"/>
              <w:rPr>
                <w:rFonts w:ascii="Futura Std" w:eastAsia="Times New Roman" w:hAnsi="Futura Std" w:cs="Arial"/>
                <w:i/>
                <w:sz w:val="20"/>
                <w:szCs w:val="20"/>
                <w:lang w:eastAsia="en-US"/>
              </w:rPr>
            </w:pPr>
            <w:r>
              <w:rPr>
                <w:rFonts w:ascii="Futura Std" w:eastAsia="Times New Roman" w:hAnsi="Futura Std" w:cs="Arial"/>
                <w:i/>
                <w:sz w:val="20"/>
                <w:szCs w:val="20"/>
                <w:lang w:eastAsia="en-US"/>
              </w:rPr>
              <w:t>$15.000</w:t>
            </w:r>
          </w:p>
        </w:tc>
      </w:tr>
      <w:tr w:rsidR="0050070C" w:rsidRPr="00A60075" w14:paraId="5B04E8EF" w14:textId="77777777" w:rsidTr="009155D4">
        <w:trPr>
          <w:trHeight w:val="237"/>
          <w:jc w:val="center"/>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19B83" w14:textId="77777777" w:rsidR="0050070C" w:rsidRDefault="0050070C" w:rsidP="009155D4">
            <w:pPr>
              <w:rPr>
                <w:rFonts w:ascii="Futura Std" w:eastAsia="Times New Roman" w:hAnsi="Futura Std" w:cs="Arial"/>
                <w:i/>
                <w:sz w:val="20"/>
                <w:szCs w:val="20"/>
                <w:lang w:eastAsia="en-US"/>
              </w:rPr>
            </w:pPr>
            <w:r>
              <w:rPr>
                <w:rFonts w:ascii="Futura Std" w:eastAsia="Times New Roman" w:hAnsi="Futura Std" w:cs="Arial"/>
                <w:i/>
                <w:sz w:val="20"/>
                <w:szCs w:val="20"/>
                <w:lang w:eastAsia="en-US"/>
              </w:rPr>
              <w:t>Categoría VE</w:t>
            </w:r>
          </w:p>
        </w:tc>
        <w:tc>
          <w:tcPr>
            <w:tcW w:w="2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797ED" w14:textId="77777777" w:rsidR="0050070C" w:rsidRPr="00A60075" w:rsidRDefault="0050070C" w:rsidP="009155D4">
            <w:pPr>
              <w:ind w:right="14"/>
              <w:jc w:val="center"/>
              <w:rPr>
                <w:rFonts w:ascii="Futura Std" w:eastAsia="Times New Roman" w:hAnsi="Futura Std" w:cs="Arial"/>
                <w:i/>
                <w:sz w:val="20"/>
                <w:szCs w:val="20"/>
                <w:lang w:eastAsia="en-US"/>
              </w:rPr>
            </w:pPr>
            <w:r>
              <w:rPr>
                <w:rFonts w:ascii="Futura Std" w:eastAsia="Times New Roman" w:hAnsi="Futura Std" w:cs="Arial"/>
                <w:i/>
                <w:sz w:val="20"/>
                <w:szCs w:val="20"/>
                <w:lang w:eastAsia="en-US"/>
              </w:rPr>
              <w:t xml:space="preserve">  Camiones de tres y cuatro ejes</w:t>
            </w:r>
          </w:p>
        </w:tc>
        <w:tc>
          <w:tcPr>
            <w:tcW w:w="23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C46CC" w14:textId="77777777" w:rsidR="0050070C" w:rsidRPr="00A60075" w:rsidDel="00EF243A" w:rsidRDefault="0050070C" w:rsidP="009155D4">
            <w:pPr>
              <w:jc w:val="center"/>
              <w:rPr>
                <w:rFonts w:ascii="Futura Std" w:eastAsia="Times New Roman" w:hAnsi="Futura Std" w:cs="Arial"/>
                <w:i/>
                <w:sz w:val="20"/>
                <w:szCs w:val="20"/>
                <w:lang w:eastAsia="en-US"/>
              </w:rPr>
            </w:pPr>
            <w:r>
              <w:rPr>
                <w:rFonts w:ascii="Futura Std" w:eastAsia="Times New Roman" w:hAnsi="Futura Std" w:cs="Arial"/>
                <w:i/>
                <w:sz w:val="20"/>
                <w:szCs w:val="20"/>
                <w:lang w:eastAsia="en-US"/>
              </w:rPr>
              <w:t>$22.000</w:t>
            </w:r>
          </w:p>
        </w:tc>
      </w:tr>
      <w:tr w:rsidR="0050070C" w:rsidRPr="00A60075" w14:paraId="13CF9517" w14:textId="77777777" w:rsidTr="009155D4">
        <w:trPr>
          <w:trHeight w:val="237"/>
          <w:jc w:val="center"/>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8F728" w14:textId="77777777" w:rsidR="0050070C" w:rsidRPr="00A60075" w:rsidRDefault="0050070C" w:rsidP="009155D4">
            <w:pPr>
              <w:rPr>
                <w:rFonts w:ascii="Futura Std" w:eastAsia="Times New Roman" w:hAnsi="Futura Std" w:cs="Arial"/>
                <w:i/>
                <w:sz w:val="20"/>
                <w:szCs w:val="20"/>
                <w:lang w:eastAsia="en-US"/>
              </w:rPr>
            </w:pPr>
            <w:r w:rsidRPr="00A60075">
              <w:rPr>
                <w:rFonts w:ascii="Futura Std" w:eastAsia="Times New Roman" w:hAnsi="Futura Std" w:cs="Arial"/>
                <w:i/>
                <w:sz w:val="20"/>
                <w:szCs w:val="20"/>
                <w:lang w:eastAsia="en-US"/>
              </w:rPr>
              <w:t>Categoría 6E</w:t>
            </w:r>
          </w:p>
        </w:tc>
        <w:tc>
          <w:tcPr>
            <w:tcW w:w="2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EADAB" w14:textId="77777777" w:rsidR="0050070C" w:rsidRPr="00A60075" w:rsidRDefault="0050070C" w:rsidP="009155D4">
            <w:pPr>
              <w:ind w:right="14"/>
              <w:jc w:val="center"/>
              <w:rPr>
                <w:rFonts w:ascii="Futura Std" w:eastAsia="Times New Roman" w:hAnsi="Futura Std" w:cs="Arial"/>
                <w:i/>
                <w:sz w:val="20"/>
                <w:szCs w:val="20"/>
                <w:lang w:eastAsia="en-US"/>
              </w:rPr>
            </w:pPr>
            <w:r w:rsidRPr="00A60075">
              <w:rPr>
                <w:rFonts w:ascii="Futura Std" w:eastAsia="Times New Roman" w:hAnsi="Futura Std" w:cs="Arial"/>
                <w:i/>
                <w:sz w:val="20"/>
                <w:szCs w:val="20"/>
                <w:lang w:eastAsia="en-US"/>
              </w:rPr>
              <w:t>Camiones de cinco ejes</w:t>
            </w:r>
          </w:p>
        </w:tc>
        <w:tc>
          <w:tcPr>
            <w:tcW w:w="23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967CA" w14:textId="77777777" w:rsidR="0050070C" w:rsidRPr="00A60075" w:rsidRDefault="0050070C" w:rsidP="009155D4">
            <w:pPr>
              <w:jc w:val="center"/>
              <w:rPr>
                <w:rFonts w:ascii="Futura Std" w:eastAsia="Times New Roman" w:hAnsi="Futura Std" w:cs="Arial"/>
                <w:i/>
                <w:sz w:val="20"/>
                <w:szCs w:val="20"/>
                <w:lang w:eastAsia="en-US"/>
              </w:rPr>
            </w:pPr>
            <w:r>
              <w:rPr>
                <w:rFonts w:ascii="Futura Std" w:eastAsia="Times New Roman" w:hAnsi="Futura Std" w:cs="Arial"/>
                <w:i/>
                <w:sz w:val="20"/>
                <w:szCs w:val="20"/>
                <w:lang w:eastAsia="en-US"/>
              </w:rPr>
              <w:t>$</w:t>
            </w:r>
            <w:r w:rsidR="00CB0D00">
              <w:rPr>
                <w:rFonts w:ascii="Futura Std" w:eastAsia="Times New Roman" w:hAnsi="Futura Std" w:cs="Arial"/>
                <w:i/>
                <w:sz w:val="20"/>
                <w:szCs w:val="20"/>
                <w:lang w:eastAsia="en-US"/>
              </w:rPr>
              <w:t>32.700</w:t>
            </w:r>
          </w:p>
        </w:tc>
      </w:tr>
      <w:tr w:rsidR="0050070C" w:rsidRPr="00A60075" w14:paraId="4A1B12BD" w14:textId="77777777" w:rsidTr="009155D4">
        <w:trPr>
          <w:trHeight w:val="237"/>
          <w:jc w:val="center"/>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74BA1" w14:textId="77777777" w:rsidR="0050070C" w:rsidRPr="00A60075" w:rsidRDefault="0050070C" w:rsidP="009155D4">
            <w:pPr>
              <w:rPr>
                <w:rFonts w:ascii="Futura Std" w:eastAsia="Times New Roman" w:hAnsi="Futura Std" w:cs="Arial"/>
                <w:i/>
                <w:sz w:val="20"/>
                <w:szCs w:val="20"/>
                <w:lang w:eastAsia="en-US"/>
              </w:rPr>
            </w:pPr>
            <w:r w:rsidRPr="00A60075">
              <w:rPr>
                <w:rFonts w:ascii="Futura Std" w:eastAsia="Times New Roman" w:hAnsi="Futura Std" w:cs="Arial"/>
                <w:i/>
                <w:sz w:val="20"/>
                <w:szCs w:val="20"/>
                <w:lang w:eastAsia="en-US"/>
              </w:rPr>
              <w:t>Categoría 7E</w:t>
            </w:r>
          </w:p>
        </w:tc>
        <w:tc>
          <w:tcPr>
            <w:tcW w:w="2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D22C6" w14:textId="77777777" w:rsidR="0050070C" w:rsidRPr="00A60075" w:rsidRDefault="0050070C" w:rsidP="009155D4">
            <w:pPr>
              <w:ind w:right="14"/>
              <w:jc w:val="center"/>
              <w:rPr>
                <w:rFonts w:ascii="Futura Std" w:eastAsia="Times New Roman" w:hAnsi="Futura Std" w:cs="Arial"/>
                <w:i/>
                <w:sz w:val="20"/>
                <w:szCs w:val="20"/>
                <w:lang w:eastAsia="en-US"/>
              </w:rPr>
            </w:pPr>
            <w:r w:rsidRPr="00A60075">
              <w:rPr>
                <w:rFonts w:ascii="Futura Std" w:eastAsia="Times New Roman" w:hAnsi="Futura Std" w:cs="Arial"/>
                <w:i/>
                <w:sz w:val="20"/>
                <w:szCs w:val="20"/>
                <w:lang w:eastAsia="en-US"/>
              </w:rPr>
              <w:t>Camiones de seis ejes</w:t>
            </w:r>
          </w:p>
        </w:tc>
        <w:tc>
          <w:tcPr>
            <w:tcW w:w="23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BE41D" w14:textId="77777777" w:rsidR="0050070C" w:rsidRPr="00A60075" w:rsidRDefault="0050070C" w:rsidP="009155D4">
            <w:pPr>
              <w:jc w:val="center"/>
              <w:rPr>
                <w:rFonts w:ascii="Futura Std" w:eastAsia="Times New Roman" w:hAnsi="Futura Std" w:cs="Arial"/>
                <w:bCs/>
                <w:i/>
                <w:color w:val="000000"/>
                <w:sz w:val="20"/>
                <w:szCs w:val="20"/>
              </w:rPr>
            </w:pPr>
            <w:r>
              <w:rPr>
                <w:rFonts w:ascii="Futura Std" w:eastAsia="Times New Roman" w:hAnsi="Futura Std" w:cs="Arial"/>
                <w:bCs/>
                <w:i/>
                <w:color w:val="000000"/>
                <w:sz w:val="20"/>
                <w:szCs w:val="20"/>
              </w:rPr>
              <w:t>$</w:t>
            </w:r>
            <w:r w:rsidR="00CB0D00">
              <w:rPr>
                <w:rFonts w:ascii="Futura Std" w:eastAsia="Times New Roman" w:hAnsi="Futura Std" w:cs="Arial"/>
                <w:bCs/>
                <w:i/>
                <w:color w:val="000000"/>
                <w:sz w:val="20"/>
                <w:szCs w:val="20"/>
              </w:rPr>
              <w:t>34.300</w:t>
            </w:r>
          </w:p>
        </w:tc>
      </w:tr>
    </w:tbl>
    <w:p w14:paraId="0BAAAD36" w14:textId="77777777" w:rsidR="0050070C" w:rsidRPr="00A60075" w:rsidRDefault="0050070C" w:rsidP="0050070C">
      <w:pPr>
        <w:widowControl/>
        <w:suppressAutoHyphens w:val="0"/>
        <w:ind w:left="709" w:right="280"/>
        <w:jc w:val="both"/>
        <w:textAlignment w:val="auto"/>
        <w:rPr>
          <w:rFonts w:ascii="Futura Std" w:eastAsia="Times New Roman" w:hAnsi="Futura Std" w:cs="Times New Roman"/>
          <w:i/>
          <w:color w:val="000000"/>
          <w:sz w:val="20"/>
          <w:szCs w:val="20"/>
          <w:lang w:eastAsia="es-CO"/>
        </w:rPr>
      </w:pPr>
    </w:p>
    <w:p w14:paraId="2DC3AE36" w14:textId="77777777" w:rsidR="0050070C" w:rsidRDefault="007873C8">
      <w:pPr>
        <w:ind w:left="709"/>
        <w:jc w:val="both"/>
        <w:rPr>
          <w:rFonts w:ascii="Futura Std" w:eastAsia="Times New Roman" w:hAnsi="Futura Std" w:cs="Times New Roman"/>
          <w:i/>
          <w:sz w:val="20"/>
          <w:szCs w:val="20"/>
          <w:lang w:eastAsia="es-CO"/>
        </w:rPr>
      </w:pPr>
      <w:r w:rsidRPr="00A60075">
        <w:rPr>
          <w:rFonts w:ascii="Futura Std" w:eastAsia="Times New Roman" w:hAnsi="Futura Std" w:cs="Times New Roman"/>
          <w:b/>
          <w:i/>
          <w:sz w:val="20"/>
          <w:szCs w:val="20"/>
          <w:lang w:eastAsia="es-CO"/>
        </w:rPr>
        <w:t>Parágrafo 1:</w:t>
      </w:r>
      <w:r>
        <w:rPr>
          <w:rFonts w:ascii="Futura Std" w:eastAsia="Times New Roman" w:hAnsi="Futura Std" w:cs="Times New Roman"/>
          <w:b/>
          <w:i/>
          <w:sz w:val="20"/>
          <w:szCs w:val="20"/>
          <w:lang w:eastAsia="es-CO"/>
        </w:rPr>
        <w:t xml:space="preserve"> </w:t>
      </w:r>
      <w:r w:rsidRPr="009155D4">
        <w:rPr>
          <w:rFonts w:ascii="Futura Std" w:eastAsia="Times New Roman" w:hAnsi="Futura Std" w:cs="Times New Roman"/>
          <w:i/>
          <w:sz w:val="20"/>
          <w:szCs w:val="20"/>
          <w:lang w:eastAsia="es-CO"/>
        </w:rPr>
        <w:t>La presente tarifa especial diferencial para las categorías</w:t>
      </w:r>
      <w:r>
        <w:rPr>
          <w:rFonts w:ascii="Futura Std" w:eastAsia="Times New Roman" w:hAnsi="Futura Std" w:cs="Times New Roman"/>
          <w:i/>
          <w:sz w:val="20"/>
          <w:szCs w:val="20"/>
          <w:lang w:eastAsia="es-CO"/>
        </w:rPr>
        <w:t xml:space="preserve"> </w:t>
      </w:r>
      <w:r w:rsidRPr="009155D4">
        <w:rPr>
          <w:rFonts w:ascii="Futura Std" w:eastAsia="Times New Roman" w:hAnsi="Futura Std" w:cs="Times New Roman"/>
          <w:i/>
          <w:sz w:val="20"/>
          <w:szCs w:val="20"/>
          <w:lang w:eastAsia="es-CO"/>
        </w:rPr>
        <w:t>III</w:t>
      </w:r>
      <w:r>
        <w:rPr>
          <w:rFonts w:ascii="Futura Std" w:eastAsia="Times New Roman" w:hAnsi="Futura Std" w:cs="Times New Roman"/>
          <w:i/>
          <w:sz w:val="20"/>
          <w:szCs w:val="20"/>
          <w:lang w:eastAsia="es-CO"/>
        </w:rPr>
        <w:t>E</w:t>
      </w:r>
      <w:r w:rsidRPr="009155D4">
        <w:rPr>
          <w:rFonts w:ascii="Futura Std" w:eastAsia="Times New Roman" w:hAnsi="Futura Std" w:cs="Times New Roman"/>
          <w:i/>
          <w:sz w:val="20"/>
          <w:szCs w:val="20"/>
          <w:lang w:eastAsia="es-CO"/>
        </w:rPr>
        <w:t>, IV</w:t>
      </w:r>
      <w:r>
        <w:rPr>
          <w:rFonts w:ascii="Futura Std" w:eastAsia="Times New Roman" w:hAnsi="Futura Std" w:cs="Times New Roman"/>
          <w:i/>
          <w:sz w:val="20"/>
          <w:szCs w:val="20"/>
          <w:lang w:eastAsia="es-CO"/>
        </w:rPr>
        <w:t>E</w:t>
      </w:r>
      <w:r w:rsidRPr="009155D4">
        <w:rPr>
          <w:rFonts w:ascii="Futura Std" w:eastAsia="Times New Roman" w:hAnsi="Futura Std" w:cs="Times New Roman"/>
          <w:i/>
          <w:sz w:val="20"/>
          <w:szCs w:val="20"/>
          <w:lang w:eastAsia="es-CO"/>
        </w:rPr>
        <w:t>, V</w:t>
      </w:r>
      <w:r>
        <w:rPr>
          <w:rFonts w:ascii="Futura Std" w:eastAsia="Times New Roman" w:hAnsi="Futura Std" w:cs="Times New Roman"/>
          <w:i/>
          <w:sz w:val="20"/>
          <w:szCs w:val="20"/>
          <w:lang w:eastAsia="es-CO"/>
        </w:rPr>
        <w:t>E</w:t>
      </w:r>
      <w:r w:rsidRPr="009155D4">
        <w:rPr>
          <w:rFonts w:ascii="Futura Std" w:eastAsia="Times New Roman" w:hAnsi="Futura Std" w:cs="Times New Roman"/>
          <w:i/>
          <w:sz w:val="20"/>
          <w:szCs w:val="20"/>
          <w:lang w:eastAsia="es-CO"/>
        </w:rPr>
        <w:t>, VI</w:t>
      </w:r>
      <w:r>
        <w:rPr>
          <w:rFonts w:ascii="Futura Std" w:eastAsia="Times New Roman" w:hAnsi="Futura Std" w:cs="Times New Roman"/>
          <w:i/>
          <w:sz w:val="20"/>
          <w:szCs w:val="20"/>
          <w:lang w:eastAsia="es-CO"/>
        </w:rPr>
        <w:t>E</w:t>
      </w:r>
      <w:r w:rsidRPr="009155D4">
        <w:rPr>
          <w:rFonts w:ascii="Futura Std" w:eastAsia="Times New Roman" w:hAnsi="Futura Std" w:cs="Times New Roman"/>
          <w:i/>
          <w:sz w:val="20"/>
          <w:szCs w:val="20"/>
          <w:lang w:eastAsia="es-CO"/>
        </w:rPr>
        <w:t xml:space="preserve"> y VII</w:t>
      </w:r>
      <w:r>
        <w:rPr>
          <w:rFonts w:ascii="Futura Std" w:eastAsia="Times New Roman" w:hAnsi="Futura Std" w:cs="Times New Roman"/>
          <w:i/>
          <w:sz w:val="20"/>
          <w:szCs w:val="20"/>
          <w:lang w:eastAsia="es-CO"/>
        </w:rPr>
        <w:t>E</w:t>
      </w:r>
      <w:r w:rsidRPr="009155D4">
        <w:rPr>
          <w:rFonts w:ascii="Futura Std" w:eastAsia="Times New Roman" w:hAnsi="Futura Std" w:cs="Times New Roman"/>
          <w:i/>
          <w:sz w:val="20"/>
          <w:szCs w:val="20"/>
          <w:lang w:eastAsia="es-CO"/>
        </w:rPr>
        <w:t xml:space="preserve"> estarán vigentes hasta </w:t>
      </w:r>
      <w:r w:rsidR="003E3144">
        <w:rPr>
          <w:rFonts w:ascii="Futura Std" w:eastAsia="Times New Roman" w:hAnsi="Futura Std" w:cs="Times New Roman"/>
          <w:i/>
          <w:sz w:val="20"/>
          <w:szCs w:val="20"/>
          <w:lang w:eastAsia="es-CO"/>
        </w:rPr>
        <w:t xml:space="preserve">el 16 de </w:t>
      </w:r>
      <w:r w:rsidRPr="009155D4">
        <w:rPr>
          <w:rFonts w:ascii="Futura Std" w:eastAsia="Times New Roman" w:hAnsi="Futura Std" w:cs="Times New Roman"/>
          <w:i/>
          <w:sz w:val="20"/>
          <w:szCs w:val="20"/>
          <w:lang w:eastAsia="es-CO"/>
        </w:rPr>
        <w:t>enero de 2018</w:t>
      </w:r>
      <w:r>
        <w:rPr>
          <w:rFonts w:ascii="Futura Std" w:eastAsia="Times New Roman" w:hAnsi="Futura Std" w:cs="Times New Roman"/>
          <w:i/>
          <w:sz w:val="20"/>
          <w:szCs w:val="20"/>
          <w:lang w:eastAsia="es-CO"/>
        </w:rPr>
        <w:t xml:space="preserve"> a partir del cual se deberá implementar la tarifa contractual</w:t>
      </w:r>
      <w:r w:rsidR="003E3144">
        <w:rPr>
          <w:rFonts w:ascii="Futura Std" w:eastAsia="Times New Roman" w:hAnsi="Futura Std" w:cs="Times New Roman"/>
          <w:i/>
          <w:sz w:val="20"/>
          <w:szCs w:val="20"/>
          <w:lang w:eastAsia="es-CO"/>
        </w:rPr>
        <w:t xml:space="preserve"> </w:t>
      </w:r>
      <w:r w:rsidR="0024663F">
        <w:rPr>
          <w:rFonts w:ascii="Futura Std" w:eastAsia="Times New Roman" w:hAnsi="Futura Std" w:cs="Times New Roman"/>
          <w:i/>
          <w:sz w:val="20"/>
          <w:szCs w:val="20"/>
          <w:lang w:eastAsia="es-CO"/>
        </w:rPr>
        <w:t>establecidas en el Artículo 2 de la resolución 1884 de</w:t>
      </w:r>
      <w:r w:rsidR="0081535A">
        <w:rPr>
          <w:rFonts w:ascii="Futura Std" w:eastAsia="Times New Roman" w:hAnsi="Futura Std" w:cs="Times New Roman"/>
          <w:i/>
          <w:sz w:val="20"/>
          <w:szCs w:val="20"/>
          <w:lang w:eastAsia="es-CO"/>
        </w:rPr>
        <w:t>l 17 de junio del</w:t>
      </w:r>
      <w:r w:rsidR="0024663F">
        <w:rPr>
          <w:rFonts w:ascii="Futura Std" w:eastAsia="Times New Roman" w:hAnsi="Futura Std" w:cs="Times New Roman"/>
          <w:i/>
          <w:sz w:val="20"/>
          <w:szCs w:val="20"/>
          <w:lang w:eastAsia="es-CO"/>
        </w:rPr>
        <w:t xml:space="preserve"> 201</w:t>
      </w:r>
      <w:r w:rsidR="0081535A">
        <w:rPr>
          <w:rFonts w:ascii="Futura Std" w:eastAsia="Times New Roman" w:hAnsi="Futura Std" w:cs="Times New Roman"/>
          <w:i/>
          <w:sz w:val="20"/>
          <w:szCs w:val="20"/>
          <w:lang w:eastAsia="es-CO"/>
        </w:rPr>
        <w:t>5,</w:t>
      </w:r>
      <w:r w:rsidR="0024663F">
        <w:rPr>
          <w:rFonts w:ascii="Futura Std" w:eastAsia="Times New Roman" w:hAnsi="Futura Std" w:cs="Times New Roman"/>
          <w:i/>
          <w:sz w:val="20"/>
          <w:szCs w:val="20"/>
          <w:lang w:eastAsia="es-CO"/>
        </w:rPr>
        <w:t xml:space="preserve"> </w:t>
      </w:r>
      <w:r w:rsidR="0081535A">
        <w:rPr>
          <w:rFonts w:ascii="Futura Std" w:eastAsia="Times New Roman" w:hAnsi="Futura Std" w:cs="Times New Roman"/>
          <w:i/>
          <w:sz w:val="20"/>
          <w:szCs w:val="20"/>
          <w:lang w:eastAsia="es-CO"/>
        </w:rPr>
        <w:t>actualizada de conformidad con el contrato de concesión No. 016 de 2015</w:t>
      </w:r>
      <w:r w:rsidR="003E3144">
        <w:rPr>
          <w:rFonts w:ascii="Futura Std" w:eastAsia="Times New Roman" w:hAnsi="Futura Std" w:cs="Times New Roman"/>
          <w:i/>
          <w:sz w:val="20"/>
          <w:szCs w:val="20"/>
          <w:lang w:eastAsia="es-CO"/>
        </w:rPr>
        <w:t>.</w:t>
      </w:r>
    </w:p>
    <w:p w14:paraId="46FF0CEE" w14:textId="77777777" w:rsidR="00A36676" w:rsidRDefault="00A36676">
      <w:pPr>
        <w:ind w:left="709"/>
        <w:jc w:val="both"/>
        <w:rPr>
          <w:rFonts w:ascii="Futura Std" w:eastAsia="Times New Roman" w:hAnsi="Futura Std" w:cs="Times New Roman"/>
          <w:i/>
          <w:sz w:val="20"/>
          <w:szCs w:val="20"/>
          <w:lang w:eastAsia="es-CO"/>
        </w:rPr>
      </w:pPr>
    </w:p>
    <w:p w14:paraId="419FF2F5" w14:textId="77777777" w:rsidR="00A36676" w:rsidRDefault="00A36676">
      <w:pPr>
        <w:ind w:left="709"/>
        <w:jc w:val="both"/>
        <w:rPr>
          <w:rFonts w:ascii="Futura Std" w:eastAsia="Times New Roman" w:hAnsi="Futura Std" w:cs="Times New Roman"/>
          <w:i/>
          <w:sz w:val="20"/>
          <w:szCs w:val="20"/>
          <w:lang w:eastAsia="es-CO"/>
        </w:rPr>
      </w:pPr>
      <w:r w:rsidRPr="006B70E2">
        <w:rPr>
          <w:rFonts w:ascii="Futura Std" w:eastAsia="Times New Roman" w:hAnsi="Futura Std" w:cs="Times New Roman"/>
          <w:b/>
          <w:i/>
          <w:sz w:val="20"/>
          <w:szCs w:val="20"/>
          <w:lang w:eastAsia="es-CO"/>
        </w:rPr>
        <w:t>Parágrafo 2:</w:t>
      </w:r>
      <w:r>
        <w:rPr>
          <w:rFonts w:ascii="Futura Std" w:eastAsia="Times New Roman" w:hAnsi="Futura Std" w:cs="Times New Roman"/>
          <w:b/>
          <w:i/>
          <w:sz w:val="20"/>
          <w:szCs w:val="20"/>
          <w:lang w:eastAsia="es-CO"/>
        </w:rPr>
        <w:t xml:space="preserve"> </w:t>
      </w:r>
      <w:r w:rsidRPr="006B70E2">
        <w:rPr>
          <w:rFonts w:ascii="Futura Std" w:eastAsia="Times New Roman" w:hAnsi="Futura Std" w:cs="Times New Roman"/>
          <w:i/>
          <w:sz w:val="20"/>
          <w:szCs w:val="20"/>
          <w:lang w:eastAsia="es-CO"/>
        </w:rPr>
        <w:t xml:space="preserve">Las </w:t>
      </w:r>
      <w:r>
        <w:rPr>
          <w:rFonts w:ascii="Futura Std" w:eastAsia="Times New Roman" w:hAnsi="Futura Std" w:cs="Times New Roman"/>
          <w:i/>
          <w:sz w:val="20"/>
          <w:szCs w:val="20"/>
          <w:lang w:eastAsia="es-CO"/>
        </w:rPr>
        <w:t>tarifas de peaje fijadas en el presente Artículo para la categoría IE, en los años subsiguientes serán actualizadas, sin necesidad de acto administrativo, teniendo en cuenta los plazos y la fórmula de incremento determinada en el contrato de concesión No. 016 de 2015</w:t>
      </w:r>
    </w:p>
    <w:p w14:paraId="30387B72" w14:textId="77777777" w:rsidR="00A36676" w:rsidRDefault="00A36676">
      <w:pPr>
        <w:ind w:left="709"/>
        <w:jc w:val="both"/>
        <w:rPr>
          <w:rFonts w:ascii="Futura Std" w:eastAsia="Times New Roman" w:hAnsi="Futura Std" w:cs="Times New Roman"/>
          <w:b/>
          <w:i/>
          <w:sz w:val="20"/>
          <w:szCs w:val="20"/>
          <w:lang w:eastAsia="es-CO"/>
        </w:rPr>
      </w:pPr>
    </w:p>
    <w:p w14:paraId="3639C798" w14:textId="77777777" w:rsidR="007873C8" w:rsidRDefault="00B97086" w:rsidP="00B97086">
      <w:pPr>
        <w:jc w:val="both"/>
        <w:rPr>
          <w:rStyle w:val="CuerpodeltextoNegrita"/>
          <w:rFonts w:ascii="Futura Std" w:hAnsi="Futura Std"/>
          <w:b w:val="0"/>
          <w:sz w:val="20"/>
          <w:szCs w:val="20"/>
        </w:rPr>
      </w:pPr>
      <w:r w:rsidRPr="00B97086">
        <w:rPr>
          <w:rStyle w:val="CuerpodeltextoNegrita"/>
          <w:rFonts w:ascii="Futura Std" w:hAnsi="Futura Std"/>
          <w:sz w:val="20"/>
          <w:szCs w:val="20"/>
        </w:rPr>
        <w:t xml:space="preserve">ARTÍCULO </w:t>
      </w:r>
      <w:r w:rsidR="00A60075">
        <w:rPr>
          <w:rStyle w:val="CuerpodeltextoNegrita"/>
          <w:rFonts w:ascii="Futura Std" w:hAnsi="Futura Std"/>
          <w:sz w:val="20"/>
          <w:szCs w:val="20"/>
        </w:rPr>
        <w:t>4</w:t>
      </w:r>
      <w:r w:rsidRPr="00B97086">
        <w:rPr>
          <w:rStyle w:val="CuerpodeltextoNegrita"/>
          <w:rFonts w:ascii="Futura Std" w:hAnsi="Futura Std"/>
          <w:b w:val="0"/>
          <w:sz w:val="20"/>
          <w:szCs w:val="20"/>
        </w:rPr>
        <w:t>.-</w:t>
      </w:r>
      <w:r w:rsidR="007873C8">
        <w:rPr>
          <w:rStyle w:val="CuerpodeltextoNegrita"/>
          <w:rFonts w:ascii="Futura Std" w:hAnsi="Futura Std"/>
          <w:b w:val="0"/>
          <w:sz w:val="20"/>
          <w:szCs w:val="20"/>
        </w:rPr>
        <w:t xml:space="preserve"> Los demás términos de la Resolución </w:t>
      </w:r>
      <w:r w:rsidR="003E3144">
        <w:rPr>
          <w:rStyle w:val="CuerpodeltextoNegrita"/>
          <w:rFonts w:ascii="Futura Std" w:hAnsi="Futura Std"/>
          <w:b w:val="0"/>
          <w:sz w:val="20"/>
          <w:szCs w:val="20"/>
        </w:rPr>
        <w:t>2820</w:t>
      </w:r>
      <w:r w:rsidR="007873C8">
        <w:rPr>
          <w:rStyle w:val="CuerpodeltextoNegrita"/>
          <w:rFonts w:ascii="Futura Std" w:hAnsi="Futura Std"/>
          <w:b w:val="0"/>
          <w:sz w:val="20"/>
          <w:szCs w:val="20"/>
        </w:rPr>
        <w:t xml:space="preserve"> de 2015 continúan vigentes</w:t>
      </w:r>
      <w:r w:rsidR="00E53140">
        <w:rPr>
          <w:rStyle w:val="CuerpodeltextoNegrita"/>
          <w:rFonts w:ascii="Futura Std" w:hAnsi="Futura Std"/>
          <w:b w:val="0"/>
          <w:sz w:val="20"/>
          <w:szCs w:val="20"/>
        </w:rPr>
        <w:t>.</w:t>
      </w:r>
    </w:p>
    <w:p w14:paraId="61AAE371" w14:textId="77777777" w:rsidR="007873C8" w:rsidRDefault="007873C8" w:rsidP="00B97086">
      <w:pPr>
        <w:jc w:val="both"/>
        <w:rPr>
          <w:rStyle w:val="CuerpodeltextoNegrita"/>
          <w:rFonts w:ascii="Futura Std" w:hAnsi="Futura Std"/>
          <w:b w:val="0"/>
          <w:sz w:val="20"/>
          <w:szCs w:val="20"/>
        </w:rPr>
      </w:pPr>
    </w:p>
    <w:p w14:paraId="73E452FE" w14:textId="14F2A873" w:rsidR="00B97086" w:rsidRPr="00B97086" w:rsidRDefault="007873C8" w:rsidP="00B97086">
      <w:pPr>
        <w:jc w:val="both"/>
        <w:rPr>
          <w:rStyle w:val="CuerpodeltextoNegrita"/>
          <w:rFonts w:ascii="Futura Std" w:hAnsi="Futura Std"/>
          <w:sz w:val="20"/>
          <w:szCs w:val="20"/>
        </w:rPr>
      </w:pPr>
      <w:r w:rsidRPr="00B97086">
        <w:rPr>
          <w:rStyle w:val="CuerpodeltextoNegrita"/>
          <w:rFonts w:ascii="Futura Std" w:hAnsi="Futura Std"/>
          <w:sz w:val="20"/>
          <w:szCs w:val="20"/>
        </w:rPr>
        <w:t xml:space="preserve">ARTÍCULO </w:t>
      </w:r>
      <w:r>
        <w:rPr>
          <w:rStyle w:val="CuerpodeltextoNegrita"/>
          <w:rFonts w:ascii="Futura Std" w:hAnsi="Futura Std"/>
          <w:sz w:val="20"/>
          <w:szCs w:val="20"/>
        </w:rPr>
        <w:t>5</w:t>
      </w:r>
      <w:r w:rsidRPr="00B97086">
        <w:rPr>
          <w:rStyle w:val="CuerpodeltextoNegrita"/>
          <w:rFonts w:ascii="Futura Std" w:hAnsi="Futura Std"/>
          <w:b w:val="0"/>
          <w:sz w:val="20"/>
          <w:szCs w:val="20"/>
        </w:rPr>
        <w:t>.-</w:t>
      </w:r>
      <w:r>
        <w:rPr>
          <w:rStyle w:val="CuerpodeltextoNegrita"/>
          <w:rFonts w:ascii="Futura Std" w:hAnsi="Futura Std"/>
          <w:b w:val="0"/>
          <w:sz w:val="20"/>
          <w:szCs w:val="20"/>
        </w:rPr>
        <w:t xml:space="preserve"> L</w:t>
      </w:r>
      <w:r w:rsidR="00B97086" w:rsidRPr="00B97086">
        <w:rPr>
          <w:rStyle w:val="CuerpodeltextoNegrita"/>
          <w:rFonts w:ascii="Futura Std" w:hAnsi="Futura Std"/>
          <w:b w:val="0"/>
          <w:sz w:val="20"/>
          <w:szCs w:val="20"/>
        </w:rPr>
        <w:t>a presente resolución rige a partir de su publicación y deroga todas las disposiciones que le se</w:t>
      </w:r>
      <w:r w:rsidR="00144E86">
        <w:rPr>
          <w:rStyle w:val="CuerpodeltextoNegrita"/>
          <w:rFonts w:ascii="Futura Std" w:hAnsi="Futura Std"/>
          <w:b w:val="0"/>
          <w:sz w:val="20"/>
          <w:szCs w:val="20"/>
        </w:rPr>
        <w:t xml:space="preserve">an contrarias. </w:t>
      </w:r>
    </w:p>
    <w:p w14:paraId="1950DE86" w14:textId="77777777" w:rsidR="00351E5D" w:rsidRPr="00B97086" w:rsidRDefault="00351E5D">
      <w:pPr>
        <w:widowControl/>
        <w:suppressAutoHyphens w:val="0"/>
        <w:ind w:left="40" w:right="60"/>
        <w:jc w:val="both"/>
        <w:textAlignment w:val="auto"/>
        <w:rPr>
          <w:rFonts w:ascii="Futura Std" w:eastAsia="Times New Roman" w:hAnsi="Futura Std" w:cs="Times New Roman"/>
          <w:sz w:val="20"/>
          <w:szCs w:val="20"/>
          <w:lang w:eastAsia="es-CO"/>
        </w:rPr>
      </w:pPr>
    </w:p>
    <w:p w14:paraId="4E758515" w14:textId="77777777" w:rsidR="00A24F5A" w:rsidRDefault="00A24F5A">
      <w:pPr>
        <w:rPr>
          <w:rFonts w:ascii="Futura Std" w:hAnsi="Futura Std"/>
          <w:b/>
          <w:sz w:val="20"/>
          <w:szCs w:val="20"/>
        </w:rPr>
      </w:pPr>
    </w:p>
    <w:p w14:paraId="0D7F5EA2" w14:textId="77777777" w:rsidR="00351E5D" w:rsidRPr="00B97086" w:rsidRDefault="00E83376">
      <w:pPr>
        <w:rPr>
          <w:rFonts w:ascii="Futura Std" w:hAnsi="Futura Std"/>
          <w:b/>
          <w:sz w:val="20"/>
          <w:szCs w:val="20"/>
        </w:rPr>
      </w:pPr>
      <w:r w:rsidRPr="00B97086">
        <w:rPr>
          <w:rFonts w:ascii="Futura Std" w:hAnsi="Futura Std"/>
          <w:b/>
          <w:sz w:val="20"/>
          <w:szCs w:val="20"/>
        </w:rPr>
        <w:t>PUBLÍQUESE Y CÚMPLASE</w:t>
      </w:r>
    </w:p>
    <w:p w14:paraId="6A5E24D2" w14:textId="77777777" w:rsidR="00351E5D" w:rsidRPr="00B97086" w:rsidRDefault="00351E5D">
      <w:pPr>
        <w:widowControl/>
        <w:tabs>
          <w:tab w:val="left" w:pos="3717"/>
        </w:tabs>
        <w:suppressAutoHyphens w:val="0"/>
        <w:ind w:left="20"/>
        <w:jc w:val="both"/>
        <w:textAlignment w:val="auto"/>
        <w:rPr>
          <w:rFonts w:ascii="Futura Std" w:eastAsia="Times New Roman" w:hAnsi="Futura Std" w:cs="Times New Roman"/>
          <w:sz w:val="20"/>
          <w:szCs w:val="20"/>
          <w:lang w:eastAsia="es-CO"/>
        </w:rPr>
      </w:pPr>
    </w:p>
    <w:p w14:paraId="38B7806E" w14:textId="77777777" w:rsidR="00351E5D" w:rsidRPr="00B97086" w:rsidRDefault="00E83376">
      <w:pPr>
        <w:widowControl/>
        <w:tabs>
          <w:tab w:val="left" w:pos="3717"/>
        </w:tabs>
        <w:suppressAutoHyphens w:val="0"/>
        <w:ind w:left="20"/>
        <w:jc w:val="both"/>
        <w:textAlignment w:val="auto"/>
        <w:rPr>
          <w:rFonts w:ascii="Futura Std" w:eastAsia="Arial" w:hAnsi="Futura Std" w:cs="Arial"/>
          <w:sz w:val="20"/>
          <w:szCs w:val="20"/>
        </w:rPr>
      </w:pPr>
      <w:r w:rsidRPr="00B97086">
        <w:rPr>
          <w:rFonts w:ascii="Futura Std" w:eastAsia="Arial" w:hAnsi="Futura Std" w:cs="Arial"/>
          <w:sz w:val="20"/>
          <w:szCs w:val="20"/>
        </w:rPr>
        <w:t>Dada en Bogotá, D.C. a los</w:t>
      </w:r>
      <w:r w:rsidRPr="00B97086">
        <w:rPr>
          <w:rFonts w:ascii="Futura Std" w:eastAsia="Arial" w:hAnsi="Futura Std" w:cs="Arial"/>
          <w:sz w:val="20"/>
          <w:szCs w:val="20"/>
        </w:rPr>
        <w:tab/>
      </w:r>
    </w:p>
    <w:p w14:paraId="72C6C444" w14:textId="77777777" w:rsidR="000153A8" w:rsidRPr="00B97086" w:rsidRDefault="000153A8">
      <w:pPr>
        <w:widowControl/>
        <w:tabs>
          <w:tab w:val="left" w:pos="3717"/>
        </w:tabs>
        <w:suppressAutoHyphens w:val="0"/>
        <w:ind w:left="20"/>
        <w:jc w:val="both"/>
        <w:textAlignment w:val="auto"/>
        <w:rPr>
          <w:rFonts w:ascii="Futura Std" w:eastAsia="Arial" w:hAnsi="Futura Std" w:cs="Arial"/>
          <w:sz w:val="20"/>
          <w:szCs w:val="20"/>
        </w:rPr>
      </w:pPr>
    </w:p>
    <w:p w14:paraId="4E644968" w14:textId="77777777" w:rsidR="00144E86" w:rsidRPr="00B97086" w:rsidRDefault="00144E86">
      <w:pPr>
        <w:widowControl/>
        <w:tabs>
          <w:tab w:val="left" w:pos="3717"/>
        </w:tabs>
        <w:suppressAutoHyphens w:val="0"/>
        <w:ind w:left="20"/>
        <w:jc w:val="both"/>
        <w:textAlignment w:val="auto"/>
        <w:rPr>
          <w:rFonts w:ascii="Futura Std" w:eastAsia="Arial" w:hAnsi="Futura Std" w:cs="Arial"/>
          <w:sz w:val="20"/>
          <w:szCs w:val="20"/>
        </w:rPr>
      </w:pPr>
    </w:p>
    <w:p w14:paraId="7860F96A" w14:textId="77777777" w:rsidR="000153A8" w:rsidRPr="00B97086" w:rsidRDefault="000153A8">
      <w:pPr>
        <w:widowControl/>
        <w:tabs>
          <w:tab w:val="left" w:pos="3717"/>
        </w:tabs>
        <w:suppressAutoHyphens w:val="0"/>
        <w:ind w:left="20"/>
        <w:jc w:val="both"/>
        <w:textAlignment w:val="auto"/>
        <w:rPr>
          <w:rFonts w:ascii="Futura Std" w:eastAsia="Arial" w:hAnsi="Futura Std" w:cs="Arial"/>
          <w:sz w:val="20"/>
          <w:szCs w:val="20"/>
        </w:rPr>
      </w:pPr>
    </w:p>
    <w:p w14:paraId="3B4D4128" w14:textId="77777777" w:rsidR="00C20F57" w:rsidRPr="00B97086" w:rsidRDefault="00C20F57">
      <w:pPr>
        <w:widowControl/>
        <w:tabs>
          <w:tab w:val="left" w:pos="3717"/>
        </w:tabs>
        <w:suppressAutoHyphens w:val="0"/>
        <w:ind w:left="20"/>
        <w:jc w:val="both"/>
        <w:textAlignment w:val="auto"/>
        <w:rPr>
          <w:rFonts w:ascii="Futura Std" w:eastAsia="Arial" w:hAnsi="Futura Std" w:cs="Arial"/>
          <w:sz w:val="20"/>
          <w:szCs w:val="20"/>
        </w:rPr>
      </w:pPr>
    </w:p>
    <w:p w14:paraId="1DC979DE" w14:textId="77777777" w:rsidR="00351E5D" w:rsidRPr="00B97086" w:rsidRDefault="00E83376" w:rsidP="009A4158">
      <w:pPr>
        <w:widowControl/>
        <w:suppressAutoHyphens w:val="0"/>
        <w:spacing w:before="135" w:line="170" w:lineRule="exact"/>
        <w:ind w:left="2160" w:firstLine="720"/>
        <w:textAlignment w:val="auto"/>
        <w:rPr>
          <w:rFonts w:ascii="Futura Std" w:hAnsi="Futura Std"/>
          <w:sz w:val="20"/>
          <w:szCs w:val="20"/>
        </w:rPr>
      </w:pPr>
      <w:r w:rsidRPr="00B97086">
        <w:rPr>
          <w:rFonts w:ascii="Futura Std" w:eastAsia="Arial" w:hAnsi="Futura Std" w:cs="Arial"/>
          <w:b/>
          <w:sz w:val="20"/>
          <w:szCs w:val="20"/>
        </w:rPr>
        <w:t>JORGE EDUARDO ROJAS GIRALDO</w:t>
      </w:r>
    </w:p>
    <w:p w14:paraId="5555076C" w14:textId="77777777" w:rsidR="00351E5D" w:rsidRPr="00B97086" w:rsidRDefault="009A4158" w:rsidP="009A4158">
      <w:pPr>
        <w:widowControl/>
        <w:suppressAutoHyphens w:val="0"/>
        <w:ind w:left="3181"/>
        <w:textAlignment w:val="auto"/>
        <w:rPr>
          <w:rFonts w:ascii="Futura Std" w:eastAsia="Arial" w:hAnsi="Futura Std" w:cs="Arial"/>
          <w:sz w:val="20"/>
          <w:szCs w:val="20"/>
        </w:rPr>
      </w:pPr>
      <w:r>
        <w:rPr>
          <w:rFonts w:ascii="Futura Std" w:eastAsia="Arial" w:hAnsi="Futura Std" w:cs="Arial"/>
          <w:sz w:val="20"/>
          <w:szCs w:val="20"/>
        </w:rPr>
        <w:t xml:space="preserve">   </w:t>
      </w:r>
      <w:r w:rsidR="00E83376" w:rsidRPr="00B97086">
        <w:rPr>
          <w:rFonts w:ascii="Futura Std" w:eastAsia="Arial" w:hAnsi="Futura Std" w:cs="Arial"/>
          <w:sz w:val="20"/>
          <w:szCs w:val="20"/>
        </w:rPr>
        <w:t>Ministro de Transporte</w:t>
      </w:r>
    </w:p>
    <w:p w14:paraId="3A0AA8E7" w14:textId="77777777" w:rsidR="00351E5D" w:rsidRPr="009853CE" w:rsidRDefault="00351E5D">
      <w:pPr>
        <w:widowControl/>
        <w:suppressAutoHyphens w:val="0"/>
        <w:jc w:val="both"/>
        <w:textAlignment w:val="auto"/>
        <w:rPr>
          <w:rFonts w:ascii="Futura Std" w:eastAsia="Arial" w:hAnsi="Futura Std" w:cs="Arial"/>
          <w:sz w:val="20"/>
          <w:szCs w:val="20"/>
        </w:rPr>
      </w:pPr>
    </w:p>
    <w:p w14:paraId="45FE8A9F" w14:textId="77777777" w:rsidR="00160695" w:rsidRPr="009853CE" w:rsidRDefault="00160695">
      <w:pPr>
        <w:widowControl/>
        <w:suppressAutoHyphens w:val="0"/>
        <w:jc w:val="both"/>
        <w:textAlignment w:val="auto"/>
        <w:rPr>
          <w:rFonts w:ascii="Futura Std" w:eastAsia="Arial" w:hAnsi="Futura Std" w:cs="Arial"/>
          <w:sz w:val="20"/>
          <w:szCs w:val="20"/>
        </w:rPr>
      </w:pPr>
    </w:p>
    <w:p w14:paraId="1D10E5C8" w14:textId="031C38E0" w:rsidR="006B70E2" w:rsidRPr="00C52306" w:rsidRDefault="006B70E2" w:rsidP="006B70E2">
      <w:pPr>
        <w:autoSpaceDE w:val="0"/>
        <w:adjustRightInd w:val="0"/>
        <w:rPr>
          <w:rStyle w:val="CuerpodeltextoNegrita"/>
          <w:rFonts w:ascii="Futura Std" w:hAnsi="Futura Std"/>
          <w:b w:val="0"/>
          <w:sz w:val="12"/>
          <w:szCs w:val="12"/>
        </w:rPr>
      </w:pPr>
      <w:r w:rsidRPr="00C52306">
        <w:rPr>
          <w:rStyle w:val="CuerpodeltextoNegrita"/>
          <w:rFonts w:ascii="Futura Std" w:hAnsi="Futura Std"/>
          <w:b w:val="0"/>
          <w:sz w:val="12"/>
          <w:szCs w:val="12"/>
        </w:rPr>
        <w:t>Proyectaron</w:t>
      </w:r>
      <w:r w:rsidR="00C52306" w:rsidRPr="00C52306">
        <w:rPr>
          <w:rStyle w:val="CuerpodeltextoNegrita"/>
          <w:rFonts w:ascii="Futura Std" w:hAnsi="Futura Std"/>
          <w:b w:val="0"/>
          <w:sz w:val="12"/>
          <w:szCs w:val="12"/>
        </w:rPr>
        <w:t xml:space="preserve"> y Revisaron: </w:t>
      </w:r>
      <w:r w:rsidRPr="00C52306">
        <w:rPr>
          <w:rStyle w:val="CuerpodeltextoNegrita"/>
          <w:rFonts w:ascii="Futura Std" w:hAnsi="Futura Std"/>
          <w:b w:val="0"/>
          <w:sz w:val="12"/>
          <w:szCs w:val="12"/>
        </w:rPr>
        <w:t xml:space="preserve"> </w:t>
      </w:r>
    </w:p>
    <w:p w14:paraId="2C4BF1E3" w14:textId="77777777" w:rsidR="006B70E2" w:rsidRPr="00C52306" w:rsidRDefault="006B70E2" w:rsidP="006B70E2">
      <w:pPr>
        <w:autoSpaceDE w:val="0"/>
        <w:adjustRightInd w:val="0"/>
        <w:rPr>
          <w:rStyle w:val="CuerpodeltextoNegrita"/>
          <w:rFonts w:ascii="Futura Std" w:hAnsi="Futura Std"/>
          <w:b w:val="0"/>
          <w:sz w:val="12"/>
          <w:szCs w:val="12"/>
        </w:rPr>
      </w:pPr>
      <w:r w:rsidRPr="00C52306">
        <w:rPr>
          <w:rStyle w:val="CuerpodeltextoNegrita"/>
          <w:rFonts w:ascii="Futura Std" w:hAnsi="Futura Std"/>
          <w:b w:val="0"/>
          <w:sz w:val="12"/>
          <w:szCs w:val="12"/>
        </w:rPr>
        <w:t xml:space="preserve">Aspectos Técnicos: Yolanda Traslaviña – Ing Líder Supervisión VGC </w:t>
      </w:r>
    </w:p>
    <w:p w14:paraId="788B6F32" w14:textId="77777777" w:rsidR="006B70E2" w:rsidRPr="00C52306" w:rsidRDefault="006B70E2" w:rsidP="006B70E2">
      <w:pPr>
        <w:autoSpaceDE w:val="0"/>
        <w:adjustRightInd w:val="0"/>
        <w:rPr>
          <w:rStyle w:val="CuerpodeltextoNegrita"/>
          <w:rFonts w:ascii="Futura Std" w:hAnsi="Futura Std"/>
          <w:b w:val="0"/>
          <w:sz w:val="12"/>
          <w:szCs w:val="12"/>
        </w:rPr>
      </w:pPr>
      <w:r w:rsidRPr="00C52306">
        <w:rPr>
          <w:rStyle w:val="CuerpodeltextoNegrita"/>
          <w:rFonts w:ascii="Futura Std" w:hAnsi="Futura Std"/>
          <w:b w:val="0"/>
          <w:sz w:val="12"/>
          <w:szCs w:val="12"/>
        </w:rPr>
        <w:t xml:space="preserve">Aspectos Jurídicos: Lola Ramírez Quijano - Abogada de Apoyo VJ </w:t>
      </w:r>
    </w:p>
    <w:p w14:paraId="1835DA49" w14:textId="77777777" w:rsidR="006B70E2" w:rsidRPr="00C52306" w:rsidRDefault="006B70E2" w:rsidP="006B70E2">
      <w:pPr>
        <w:autoSpaceDE w:val="0"/>
        <w:adjustRightInd w:val="0"/>
        <w:rPr>
          <w:rStyle w:val="CuerpodeltextoNegrita"/>
          <w:rFonts w:ascii="Futura Std" w:hAnsi="Futura Std"/>
          <w:b w:val="0"/>
          <w:sz w:val="12"/>
          <w:szCs w:val="12"/>
        </w:rPr>
      </w:pPr>
      <w:r w:rsidRPr="00C52306">
        <w:rPr>
          <w:rStyle w:val="CuerpodeltextoNegrita"/>
          <w:rFonts w:ascii="Futura Std" w:hAnsi="Futura Std"/>
          <w:b w:val="0"/>
          <w:sz w:val="12"/>
          <w:szCs w:val="12"/>
        </w:rPr>
        <w:t xml:space="preserve">Aspectos Financieros: Sebastian Mesa Mora - Asesor Financiero VGC </w:t>
      </w:r>
    </w:p>
    <w:p w14:paraId="6503E594" w14:textId="388AAE5F" w:rsidR="006B70E2" w:rsidRPr="00C52306" w:rsidRDefault="006B70E2" w:rsidP="006B70E2">
      <w:pPr>
        <w:autoSpaceDE w:val="0"/>
        <w:adjustRightInd w:val="0"/>
        <w:rPr>
          <w:rStyle w:val="CuerpodeltextoNegrita"/>
          <w:rFonts w:ascii="Futura Std" w:hAnsi="Futura Std"/>
          <w:b w:val="0"/>
          <w:sz w:val="12"/>
          <w:szCs w:val="12"/>
        </w:rPr>
      </w:pPr>
      <w:r w:rsidRPr="00C52306">
        <w:rPr>
          <w:rStyle w:val="CuerpodeltextoNegrita"/>
          <w:rFonts w:ascii="Futura Std" w:hAnsi="Futura Std"/>
          <w:b w:val="0"/>
          <w:sz w:val="12"/>
          <w:szCs w:val="12"/>
        </w:rPr>
        <w:t>Aspectos Riesgos: Felipe Sánchez Mejía</w:t>
      </w:r>
      <w:r w:rsidR="00C52306" w:rsidRPr="00C52306">
        <w:rPr>
          <w:rStyle w:val="CuerpodeltextoNegrita"/>
          <w:rFonts w:ascii="Futura Std" w:hAnsi="Futura Std"/>
          <w:b w:val="0"/>
          <w:sz w:val="12"/>
          <w:szCs w:val="12"/>
        </w:rPr>
        <w:t>- VPRE</w:t>
      </w:r>
      <w:r w:rsidRPr="00C52306">
        <w:rPr>
          <w:rStyle w:val="CuerpodeltextoNegrita"/>
          <w:rFonts w:ascii="Futura Std" w:hAnsi="Futura Std"/>
          <w:b w:val="0"/>
          <w:sz w:val="12"/>
          <w:szCs w:val="12"/>
        </w:rPr>
        <w:t xml:space="preserve"> </w:t>
      </w:r>
    </w:p>
    <w:p w14:paraId="618B4E68" w14:textId="03C44BA3" w:rsidR="006B70E2" w:rsidRPr="00C52306" w:rsidRDefault="00C52306" w:rsidP="006B70E2">
      <w:pPr>
        <w:autoSpaceDE w:val="0"/>
        <w:adjustRightInd w:val="0"/>
        <w:rPr>
          <w:rStyle w:val="CuerpodeltextoNegrita"/>
          <w:rFonts w:ascii="Futura Std" w:hAnsi="Futura Std"/>
          <w:b w:val="0"/>
          <w:sz w:val="12"/>
          <w:szCs w:val="12"/>
        </w:rPr>
      </w:pPr>
      <w:r w:rsidRPr="00C52306">
        <w:rPr>
          <w:rStyle w:val="CuerpodeltextoNegrita"/>
          <w:rFonts w:ascii="Futura Std" w:hAnsi="Futura Std"/>
          <w:b w:val="0"/>
          <w:sz w:val="12"/>
          <w:szCs w:val="12"/>
        </w:rPr>
        <w:t>Aprobaron</w:t>
      </w:r>
      <w:r w:rsidR="006B70E2" w:rsidRPr="00C52306">
        <w:rPr>
          <w:rStyle w:val="CuerpodeltextoNegrita"/>
          <w:rFonts w:ascii="Futura Std" w:hAnsi="Futura Std"/>
          <w:b w:val="0"/>
          <w:sz w:val="12"/>
          <w:szCs w:val="12"/>
        </w:rPr>
        <w:t xml:space="preserve">: </w:t>
      </w:r>
    </w:p>
    <w:p w14:paraId="384BDE59" w14:textId="77777777" w:rsidR="006B70E2" w:rsidRPr="00C52306" w:rsidRDefault="006B70E2" w:rsidP="006B70E2">
      <w:pPr>
        <w:autoSpaceDE w:val="0"/>
        <w:adjustRightInd w:val="0"/>
        <w:rPr>
          <w:rStyle w:val="CuerpodeltextoNegrita"/>
          <w:rFonts w:ascii="Futura Std" w:hAnsi="Futura Std"/>
          <w:b w:val="0"/>
          <w:sz w:val="12"/>
          <w:szCs w:val="12"/>
        </w:rPr>
      </w:pPr>
      <w:r w:rsidRPr="00C52306">
        <w:rPr>
          <w:rStyle w:val="CuerpodeltextoNegrita"/>
          <w:rFonts w:ascii="Futura Std" w:hAnsi="Futura Std"/>
          <w:b w:val="0"/>
          <w:sz w:val="12"/>
          <w:szCs w:val="12"/>
        </w:rPr>
        <w:t xml:space="preserve">Aspectos Técnicos: Ing. Alberto Augusto Rodríguez – Gerente de Proyecto Carretero 5 </w:t>
      </w:r>
    </w:p>
    <w:p w14:paraId="519DCBC1" w14:textId="77777777" w:rsidR="006B70E2" w:rsidRPr="00C52306" w:rsidRDefault="006B70E2" w:rsidP="006B70E2">
      <w:pPr>
        <w:jc w:val="both"/>
        <w:rPr>
          <w:rStyle w:val="CuerpodeltextoNegrita"/>
          <w:rFonts w:ascii="Futura Std" w:hAnsi="Futura Std"/>
          <w:b w:val="0"/>
          <w:sz w:val="12"/>
          <w:szCs w:val="12"/>
        </w:rPr>
      </w:pPr>
      <w:r w:rsidRPr="00C52306">
        <w:rPr>
          <w:rStyle w:val="CuerpodeltextoNegrita"/>
          <w:rFonts w:ascii="Futura Std" w:hAnsi="Futura Std"/>
          <w:b w:val="0"/>
          <w:sz w:val="12"/>
          <w:szCs w:val="12"/>
        </w:rPr>
        <w:t xml:space="preserve">Aspectos Financieros: Dr. Oscar Laureano Rosero Jimenez - Gerente Financiero VGC </w:t>
      </w:r>
    </w:p>
    <w:p w14:paraId="2D9E99A2" w14:textId="77777777" w:rsidR="006B70E2" w:rsidRPr="00C52306" w:rsidRDefault="006B70E2" w:rsidP="006B70E2">
      <w:pPr>
        <w:jc w:val="both"/>
        <w:rPr>
          <w:rStyle w:val="CuerpodeltextoNegrita"/>
          <w:rFonts w:ascii="Futura Std" w:hAnsi="Futura Std"/>
          <w:b w:val="0"/>
          <w:sz w:val="12"/>
          <w:szCs w:val="12"/>
        </w:rPr>
      </w:pPr>
      <w:r w:rsidRPr="00C52306">
        <w:rPr>
          <w:rStyle w:val="CuerpodeltextoNegrita"/>
          <w:rFonts w:ascii="Futura Std" w:hAnsi="Futura Std"/>
          <w:b w:val="0"/>
          <w:sz w:val="12"/>
          <w:szCs w:val="12"/>
        </w:rPr>
        <w:t xml:space="preserve">Aspectos Jurídicos: Dr. Gabriel Vélez Calderón - Gerente de Proyectos o Funcional G2 09 </w:t>
      </w:r>
    </w:p>
    <w:p w14:paraId="3878B29F" w14:textId="322880F0" w:rsidR="006B70E2" w:rsidRPr="00C52306" w:rsidRDefault="006B70E2" w:rsidP="006B70E2">
      <w:pPr>
        <w:jc w:val="both"/>
        <w:rPr>
          <w:rStyle w:val="CuerpodeltextoNegrita"/>
          <w:rFonts w:ascii="Futura Std" w:hAnsi="Futura Std"/>
          <w:b w:val="0"/>
          <w:sz w:val="12"/>
          <w:szCs w:val="12"/>
        </w:rPr>
      </w:pPr>
      <w:r w:rsidRPr="00C52306">
        <w:rPr>
          <w:rStyle w:val="CuerpodeltextoNegrita"/>
          <w:rFonts w:ascii="Futura Std" w:hAnsi="Futura Std"/>
          <w:b w:val="0"/>
          <w:sz w:val="12"/>
          <w:szCs w:val="12"/>
        </w:rPr>
        <w:t xml:space="preserve">Aspectos Riesgos: Poldy Paola Osorio Álvarez – Coordinadora GIT Riesgos VPRE </w:t>
      </w:r>
    </w:p>
    <w:p w14:paraId="245FD142" w14:textId="53EDF410" w:rsidR="00C52306" w:rsidRDefault="00C52306" w:rsidP="00C52306">
      <w:pPr>
        <w:widowControl/>
        <w:suppressAutoHyphens w:val="0"/>
        <w:textAlignment w:val="auto"/>
        <w:rPr>
          <w:rStyle w:val="CuerpodeltextoNegrita"/>
          <w:rFonts w:ascii="Futura Std" w:hAnsi="Futura Std"/>
          <w:b w:val="0"/>
          <w:sz w:val="12"/>
          <w:szCs w:val="12"/>
        </w:rPr>
      </w:pPr>
      <w:r w:rsidRPr="00C52306">
        <w:rPr>
          <w:rStyle w:val="CuerpodeltextoNegrita"/>
          <w:rFonts w:ascii="Futura Std" w:hAnsi="Futura Std"/>
          <w:b w:val="0"/>
          <w:sz w:val="12"/>
          <w:szCs w:val="12"/>
        </w:rPr>
        <w:t xml:space="preserve">Aspectos técnicos: Andrés Figueredo Serpa – Vicepresidente de Gestión Contractual </w:t>
      </w:r>
      <w:r>
        <w:rPr>
          <w:rStyle w:val="CuerpodeltextoNegrita"/>
          <w:rFonts w:ascii="Futura Std" w:hAnsi="Futura Std"/>
          <w:b w:val="0"/>
          <w:sz w:val="12"/>
          <w:szCs w:val="12"/>
        </w:rPr>
        <w:t>–</w:t>
      </w:r>
      <w:r w:rsidRPr="00C52306">
        <w:rPr>
          <w:rStyle w:val="CuerpodeltextoNegrita"/>
          <w:rFonts w:ascii="Futura Std" w:hAnsi="Futura Std"/>
          <w:b w:val="0"/>
          <w:sz w:val="12"/>
          <w:szCs w:val="12"/>
        </w:rPr>
        <w:t xml:space="preserve"> ANI</w:t>
      </w:r>
    </w:p>
    <w:p w14:paraId="2E3528E6" w14:textId="77777777" w:rsidR="00C52306" w:rsidRPr="00C52306" w:rsidRDefault="00C52306" w:rsidP="00C52306">
      <w:pPr>
        <w:widowControl/>
        <w:suppressAutoHyphens w:val="0"/>
        <w:textAlignment w:val="auto"/>
        <w:rPr>
          <w:rStyle w:val="CuerpodeltextoNegrita"/>
          <w:rFonts w:ascii="Futura Std" w:hAnsi="Futura Std"/>
          <w:b w:val="0"/>
          <w:sz w:val="12"/>
          <w:szCs w:val="12"/>
        </w:rPr>
      </w:pPr>
      <w:bookmarkStart w:id="0" w:name="_GoBack"/>
      <w:bookmarkEnd w:id="0"/>
    </w:p>
    <w:p w14:paraId="45BDEC73" w14:textId="77777777" w:rsidR="00E1628E" w:rsidRPr="00C52306" w:rsidRDefault="00E1628E" w:rsidP="00E1628E">
      <w:pPr>
        <w:widowControl/>
        <w:suppressAutoHyphens w:val="0"/>
        <w:textAlignment w:val="auto"/>
        <w:rPr>
          <w:rStyle w:val="CuerpodeltextoNegrita"/>
          <w:rFonts w:ascii="Futura Std" w:hAnsi="Futura Std"/>
          <w:b w:val="0"/>
          <w:sz w:val="12"/>
          <w:szCs w:val="12"/>
        </w:rPr>
      </w:pPr>
      <w:r w:rsidRPr="00C52306">
        <w:rPr>
          <w:rStyle w:val="CuerpodeltextoNegrita"/>
          <w:rFonts w:ascii="Futura Std" w:hAnsi="Futura Std"/>
          <w:b w:val="0"/>
          <w:sz w:val="12"/>
          <w:szCs w:val="12"/>
        </w:rPr>
        <w:t xml:space="preserve">Aprobó aspectos jurídicos: </w:t>
      </w:r>
      <w:r w:rsidR="009853CE" w:rsidRPr="00C52306">
        <w:rPr>
          <w:rStyle w:val="CuerpodeltextoNegrita"/>
          <w:rFonts w:ascii="Futura Std" w:hAnsi="Futura Std"/>
          <w:b w:val="0"/>
          <w:sz w:val="12"/>
          <w:szCs w:val="12"/>
        </w:rPr>
        <w:t xml:space="preserve">Amparo Lotero Zuluaga </w:t>
      </w:r>
      <w:r w:rsidRPr="00C52306">
        <w:rPr>
          <w:rStyle w:val="CuerpodeltextoNegrita"/>
          <w:rFonts w:ascii="Futura Std" w:hAnsi="Futura Std"/>
          <w:b w:val="0"/>
          <w:sz w:val="12"/>
          <w:szCs w:val="12"/>
        </w:rPr>
        <w:t xml:space="preserve">-Jefe Oficina Asesora Jurídica </w:t>
      </w:r>
      <w:r w:rsidR="00C16CB5" w:rsidRPr="00C52306">
        <w:rPr>
          <w:rStyle w:val="CuerpodeltextoNegrita"/>
          <w:rFonts w:ascii="Futura Std" w:hAnsi="Futura Std"/>
          <w:b w:val="0"/>
          <w:sz w:val="12"/>
          <w:szCs w:val="12"/>
        </w:rPr>
        <w:t>(E)</w:t>
      </w:r>
      <w:r w:rsidR="009853CE" w:rsidRPr="00C52306">
        <w:rPr>
          <w:rStyle w:val="CuerpodeltextoNegrita"/>
          <w:rFonts w:ascii="Futura Std" w:hAnsi="Futura Std"/>
          <w:b w:val="0"/>
          <w:sz w:val="12"/>
          <w:szCs w:val="12"/>
        </w:rPr>
        <w:t xml:space="preserve"> </w:t>
      </w:r>
      <w:r w:rsidRPr="00C52306">
        <w:rPr>
          <w:rStyle w:val="CuerpodeltextoNegrita"/>
          <w:rFonts w:ascii="Futura Std" w:hAnsi="Futura Std"/>
          <w:b w:val="0"/>
          <w:sz w:val="12"/>
          <w:szCs w:val="12"/>
        </w:rPr>
        <w:t>MT</w:t>
      </w:r>
    </w:p>
    <w:p w14:paraId="2224C2B5" w14:textId="77777777" w:rsidR="00C16CB5" w:rsidRPr="00C52306" w:rsidRDefault="00C16CB5" w:rsidP="00E1628E">
      <w:pPr>
        <w:widowControl/>
        <w:suppressAutoHyphens w:val="0"/>
        <w:textAlignment w:val="auto"/>
        <w:rPr>
          <w:rStyle w:val="CuerpodeltextoNegrita"/>
          <w:rFonts w:ascii="Futura Std" w:hAnsi="Futura Std"/>
          <w:b w:val="0"/>
          <w:sz w:val="12"/>
          <w:szCs w:val="12"/>
        </w:rPr>
      </w:pPr>
      <w:r w:rsidRPr="00C52306">
        <w:rPr>
          <w:rStyle w:val="CuerpodeltextoNegrita"/>
          <w:rFonts w:ascii="Futura Std" w:hAnsi="Futura Std"/>
          <w:b w:val="0"/>
          <w:sz w:val="12"/>
          <w:szCs w:val="12"/>
        </w:rPr>
        <w:t xml:space="preserve">Revisó aspectos jurídicos: Gisella Fernanda Beltrán Zambrano – Coordinadora </w:t>
      </w:r>
      <w:r w:rsidR="00D2052E" w:rsidRPr="00C52306">
        <w:rPr>
          <w:rStyle w:val="CuerpodeltextoNegrita"/>
          <w:rFonts w:ascii="Futura Std" w:hAnsi="Futura Std"/>
          <w:b w:val="0"/>
          <w:sz w:val="12"/>
          <w:szCs w:val="12"/>
        </w:rPr>
        <w:t>Grupo Conceptos y Apoyo Legal (</w:t>
      </w:r>
      <w:r w:rsidRPr="00C52306">
        <w:rPr>
          <w:rStyle w:val="CuerpodeltextoNegrita"/>
          <w:rFonts w:ascii="Futura Std" w:hAnsi="Futura Std"/>
          <w:b w:val="0"/>
          <w:sz w:val="12"/>
          <w:szCs w:val="12"/>
        </w:rPr>
        <w:t xml:space="preserve">E) </w:t>
      </w:r>
    </w:p>
    <w:p w14:paraId="774E65CE" w14:textId="77777777" w:rsidR="00E1628E" w:rsidRPr="00C52306" w:rsidRDefault="00E1628E" w:rsidP="00E1628E">
      <w:pPr>
        <w:widowControl/>
        <w:suppressAutoHyphens w:val="0"/>
        <w:textAlignment w:val="auto"/>
        <w:rPr>
          <w:rStyle w:val="CuerpodeltextoNegrita"/>
          <w:rFonts w:ascii="Futura Std" w:hAnsi="Futura Std"/>
          <w:b w:val="0"/>
          <w:sz w:val="12"/>
          <w:szCs w:val="12"/>
        </w:rPr>
      </w:pPr>
      <w:r w:rsidRPr="00C52306">
        <w:rPr>
          <w:rStyle w:val="CuerpodeltextoNegrita"/>
          <w:rFonts w:ascii="Futura Std" w:hAnsi="Futura Std"/>
          <w:b w:val="0"/>
          <w:sz w:val="12"/>
          <w:szCs w:val="12"/>
        </w:rPr>
        <w:t>Revisó aspectos financieros: Mario Franco Morales- Coordinador GEF- Oficina Regulación Económica Ministerio de Transporte</w:t>
      </w:r>
    </w:p>
    <w:p w14:paraId="15A477B1" w14:textId="77777777" w:rsidR="00E1628E" w:rsidRPr="00C52306" w:rsidRDefault="00E1628E" w:rsidP="00E1628E">
      <w:pPr>
        <w:widowControl/>
        <w:suppressAutoHyphens w:val="0"/>
        <w:textAlignment w:val="auto"/>
        <w:rPr>
          <w:rStyle w:val="CuerpodeltextoNegrita"/>
          <w:rFonts w:ascii="Futura Std" w:hAnsi="Futura Std"/>
          <w:b w:val="0"/>
          <w:sz w:val="12"/>
          <w:szCs w:val="12"/>
        </w:rPr>
      </w:pPr>
      <w:r w:rsidRPr="00C52306">
        <w:rPr>
          <w:rStyle w:val="CuerpodeltextoNegrita"/>
          <w:rFonts w:ascii="Futura Std" w:hAnsi="Futura Std"/>
          <w:b w:val="0"/>
          <w:sz w:val="12"/>
          <w:szCs w:val="12"/>
        </w:rPr>
        <w:t xml:space="preserve">Aprobó aspectos financieros: Oscar Acosta Manrique-Jefe Oficina Regulación Económica Ministerio de Transporte.                   </w:t>
      </w:r>
    </w:p>
    <w:p w14:paraId="7C7857FF" w14:textId="77777777" w:rsidR="00351E5D" w:rsidRPr="00C52306" w:rsidRDefault="00351E5D">
      <w:pPr>
        <w:pStyle w:val="Standard"/>
        <w:autoSpaceDE w:val="0"/>
        <w:jc w:val="center"/>
        <w:rPr>
          <w:rStyle w:val="CuerpodeltextoNegrita"/>
          <w:rFonts w:ascii="Futura Std" w:hAnsi="Futura Std"/>
          <w:b w:val="0"/>
          <w:sz w:val="12"/>
          <w:szCs w:val="12"/>
          <w:lang w:bidi="hi-IN"/>
        </w:rPr>
      </w:pPr>
    </w:p>
    <w:sectPr w:rsidR="00351E5D" w:rsidRPr="00C52306" w:rsidSect="00E167DB">
      <w:headerReference w:type="default" r:id="rId8"/>
      <w:headerReference w:type="first" r:id="rId9"/>
      <w:pgSz w:w="11907" w:h="18711" w:code="14"/>
      <w:pgMar w:top="1417" w:right="1701" w:bottom="1417" w:left="1701" w:header="1021" w:footer="567" w:gutter="0"/>
      <w:pgBorders>
        <w:top w:val="single" w:sz="4" w:space="15" w:color="000000"/>
        <w:left w:val="single" w:sz="4" w:space="15" w:color="000000"/>
        <w:bottom w:val="single" w:sz="4" w:space="15" w:color="000000"/>
        <w:right w:val="single" w:sz="4" w:space="15" w:color="000000"/>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1ACB96" w14:textId="77777777" w:rsidR="007F392F" w:rsidRDefault="007F392F">
      <w:r>
        <w:separator/>
      </w:r>
    </w:p>
  </w:endnote>
  <w:endnote w:type="continuationSeparator" w:id="0">
    <w:p w14:paraId="7EB56D1A" w14:textId="77777777" w:rsidR="007F392F" w:rsidRDefault="007F392F">
      <w:r>
        <w:continuationSeparator/>
      </w:r>
    </w:p>
  </w:endnote>
  <w:endnote w:type="continuationNotice" w:id="1">
    <w:p w14:paraId="318BEAFD" w14:textId="77777777" w:rsidR="007F392F" w:rsidRDefault="007F39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Futura Bk BT">
    <w:altName w:val="Segoe UI"/>
    <w:charset w:val="00"/>
    <w:family w:val="swiss"/>
    <w:pitch w:val="variable"/>
    <w:sig w:usb0="00000001" w:usb1="00000000" w:usb2="00000000" w:usb3="00000000" w:csb0="0000001B" w:csb1="00000000"/>
  </w:font>
  <w:font w:name="DejaVu Sans">
    <w:altName w:val="Arial"/>
    <w:charset w:val="00"/>
    <w:family w:val="auto"/>
    <w:pitch w:val="variable"/>
  </w:font>
  <w:font w:name="Lohit Devanagari">
    <w:altName w:val="Times New Roman"/>
    <w:charset w:val="00"/>
    <w:family w:val="auto"/>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a Std">
    <w:altName w:val="Vrinda"/>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roman"/>
    <w:pitch w:val="variable"/>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Iskoola Pota">
    <w:panose1 w:val="020B0502040204020203"/>
    <w:charset w:val="00"/>
    <w:family w:val="swiss"/>
    <w:pitch w:val="variable"/>
    <w:sig w:usb0="00000003" w:usb1="00000000" w:usb2="000002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E5DB09" w14:textId="77777777" w:rsidR="007F392F" w:rsidRDefault="007F392F">
      <w:r>
        <w:rPr>
          <w:color w:val="000000"/>
        </w:rPr>
        <w:separator/>
      </w:r>
    </w:p>
  </w:footnote>
  <w:footnote w:type="continuationSeparator" w:id="0">
    <w:p w14:paraId="4C318A6E" w14:textId="77777777" w:rsidR="007F392F" w:rsidRDefault="007F392F">
      <w:r>
        <w:continuationSeparator/>
      </w:r>
    </w:p>
  </w:footnote>
  <w:footnote w:type="continuationNotice" w:id="1">
    <w:p w14:paraId="2980F8EF" w14:textId="77777777" w:rsidR="007F392F" w:rsidRDefault="007F39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63C46" w14:textId="34287EE5" w:rsidR="003D745D" w:rsidRPr="009853CE" w:rsidRDefault="003D745D">
    <w:pPr>
      <w:pStyle w:val="Standard"/>
      <w:tabs>
        <w:tab w:val="left" w:pos="-720"/>
      </w:tabs>
      <w:jc w:val="both"/>
      <w:rPr>
        <w:rFonts w:ascii="Futura Std" w:hAnsi="Futura Std"/>
        <w:sz w:val="20"/>
      </w:rPr>
    </w:pPr>
    <w:r w:rsidRPr="009853CE">
      <w:rPr>
        <w:rFonts w:ascii="Futura Std" w:hAnsi="Futura Std" w:cs="Garamond"/>
        <w:b/>
        <w:spacing w:val="-3"/>
        <w:sz w:val="20"/>
      </w:rPr>
      <w:t>RESOLUCIÓN</w:t>
    </w:r>
    <w:r w:rsidRPr="009853CE">
      <w:rPr>
        <w:rFonts w:ascii="Futura Std" w:eastAsia="Garamond" w:hAnsi="Futura Std" w:cs="Garamond"/>
        <w:b/>
        <w:spacing w:val="-3"/>
        <w:sz w:val="20"/>
      </w:rPr>
      <w:t xml:space="preserve"> </w:t>
    </w:r>
    <w:r w:rsidRPr="009853CE">
      <w:rPr>
        <w:rFonts w:ascii="Futura Std" w:hAnsi="Futura Std" w:cs="Garamond"/>
        <w:b/>
        <w:spacing w:val="-3"/>
        <w:sz w:val="20"/>
      </w:rPr>
      <w:t>NÚMERO</w:t>
    </w:r>
    <w:r w:rsidRPr="009853CE">
      <w:rPr>
        <w:rFonts w:ascii="Futura Std" w:eastAsia="Garamond" w:hAnsi="Futura Std" w:cs="Garamond"/>
        <w:b/>
        <w:spacing w:val="-3"/>
        <w:sz w:val="20"/>
      </w:rPr>
      <w:t xml:space="preserve">                        </w:t>
    </w:r>
    <w:r w:rsidRPr="009853CE">
      <w:rPr>
        <w:rFonts w:ascii="Futura Std" w:hAnsi="Futura Std" w:cs="Garamond"/>
        <w:b/>
        <w:spacing w:val="-3"/>
        <w:sz w:val="20"/>
      </w:rPr>
      <w:t>DEL</w:t>
    </w:r>
    <w:r w:rsidRPr="009853CE">
      <w:rPr>
        <w:rFonts w:ascii="Futura Std" w:eastAsia="Garamond" w:hAnsi="Futura Std" w:cs="Garamond"/>
        <w:b/>
        <w:spacing w:val="-3"/>
        <w:sz w:val="20"/>
      </w:rPr>
      <w:t xml:space="preserve">             </w:t>
    </w:r>
    <w:r w:rsidRPr="009853CE">
      <w:rPr>
        <w:rFonts w:ascii="Futura Std" w:hAnsi="Futura Std" w:cs="Garamond"/>
        <w:b/>
        <w:spacing w:val="-3"/>
        <w:sz w:val="20"/>
      </w:rPr>
      <w:t>DE</w:t>
    </w:r>
    <w:r w:rsidRPr="009853CE">
      <w:rPr>
        <w:rFonts w:ascii="Futura Std" w:eastAsia="Garamond" w:hAnsi="Futura Std" w:cs="Garamond"/>
        <w:b/>
        <w:spacing w:val="-3"/>
        <w:sz w:val="20"/>
      </w:rPr>
      <w:t xml:space="preserve">                  </w:t>
    </w:r>
    <w:r w:rsidRPr="009853CE">
      <w:rPr>
        <w:rFonts w:ascii="Futura Std" w:hAnsi="Futura Std" w:cs="Garamond"/>
        <w:b/>
        <w:spacing w:val="-3"/>
        <w:sz w:val="20"/>
      </w:rPr>
      <w:t>HOJA</w:t>
    </w:r>
    <w:r w:rsidRPr="009853CE">
      <w:rPr>
        <w:rFonts w:ascii="Futura Std" w:eastAsia="Garamond" w:hAnsi="Futura Std" w:cs="Garamond"/>
        <w:b/>
        <w:spacing w:val="-3"/>
        <w:sz w:val="20"/>
      </w:rPr>
      <w:t xml:space="preserve"> </w:t>
    </w:r>
    <w:r w:rsidRPr="009853CE">
      <w:rPr>
        <w:rFonts w:ascii="Futura Std" w:hAnsi="Futura Std" w:cs="Garamond"/>
        <w:b/>
        <w:spacing w:val="-3"/>
        <w:sz w:val="20"/>
      </w:rPr>
      <w:t>No.</w:t>
    </w:r>
    <w:r w:rsidRPr="009853CE">
      <w:rPr>
        <w:rFonts w:ascii="Futura Std" w:eastAsia="Garamond" w:hAnsi="Futura Std" w:cs="Garamond"/>
        <w:b/>
        <w:spacing w:val="-3"/>
        <w:sz w:val="20"/>
      </w:rPr>
      <w:t xml:space="preserve"> </w:t>
    </w:r>
    <w:r w:rsidRPr="009853CE">
      <w:rPr>
        <w:rStyle w:val="Nmerodepgina"/>
        <w:rFonts w:ascii="Futura Std" w:hAnsi="Futura Std" w:cs="Garamond"/>
        <w:b/>
        <w:sz w:val="20"/>
      </w:rPr>
      <w:fldChar w:fldCharType="begin"/>
    </w:r>
    <w:r w:rsidRPr="009853CE">
      <w:rPr>
        <w:rStyle w:val="Nmerodepgina"/>
        <w:rFonts w:ascii="Futura Std" w:hAnsi="Futura Std" w:cs="Garamond"/>
        <w:b/>
        <w:sz w:val="20"/>
      </w:rPr>
      <w:instrText xml:space="preserve"> PAGE </w:instrText>
    </w:r>
    <w:r w:rsidRPr="009853CE">
      <w:rPr>
        <w:rStyle w:val="Nmerodepgina"/>
        <w:rFonts w:ascii="Futura Std" w:hAnsi="Futura Std" w:cs="Garamond"/>
        <w:b/>
        <w:sz w:val="20"/>
      </w:rPr>
      <w:fldChar w:fldCharType="separate"/>
    </w:r>
    <w:r w:rsidR="00C52306">
      <w:rPr>
        <w:rStyle w:val="Nmerodepgina"/>
        <w:rFonts w:ascii="Futura Std" w:hAnsi="Futura Std" w:cs="Garamond"/>
        <w:b/>
        <w:noProof/>
        <w:sz w:val="20"/>
      </w:rPr>
      <w:t>5</w:t>
    </w:r>
    <w:r w:rsidRPr="009853CE">
      <w:rPr>
        <w:rStyle w:val="Nmerodepgina"/>
        <w:rFonts w:ascii="Futura Std" w:hAnsi="Futura Std" w:cs="Garamond"/>
        <w:b/>
        <w:sz w:val="20"/>
      </w:rPr>
      <w:fldChar w:fldCharType="end"/>
    </w:r>
  </w:p>
  <w:p w14:paraId="06B31DE1" w14:textId="77777777" w:rsidR="003D745D" w:rsidRPr="009853CE" w:rsidRDefault="003D745D">
    <w:pPr>
      <w:pStyle w:val="Standard"/>
      <w:ind w:right="360"/>
      <w:jc w:val="both"/>
      <w:rPr>
        <w:rFonts w:ascii="Futura Std" w:hAnsi="Futura Std" w:cs="Garamond"/>
        <w:i/>
        <w:spacing w:val="-3"/>
        <w:sz w:val="20"/>
      </w:rPr>
    </w:pPr>
  </w:p>
  <w:p w14:paraId="208DE90D" w14:textId="0B28E15D" w:rsidR="003D745D" w:rsidRDefault="00D8128D" w:rsidP="00D8128D">
    <w:pPr>
      <w:pStyle w:val="Standard"/>
      <w:jc w:val="center"/>
      <w:rPr>
        <w:rFonts w:ascii="Garamond" w:hAnsi="Garamond" w:cs="Garamond"/>
        <w:sz w:val="22"/>
        <w:szCs w:val="22"/>
      </w:rPr>
    </w:pPr>
    <w:r>
      <w:rPr>
        <w:rFonts w:ascii="Futura Std" w:hAnsi="Futura Std" w:cs="Arial"/>
        <w:sz w:val="20"/>
      </w:rPr>
      <w:t>“</w:t>
    </w:r>
    <w:r w:rsidR="009F40E4" w:rsidRPr="00B97086">
      <w:rPr>
        <w:rFonts w:ascii="Futura Std" w:hAnsi="Futura Std" w:cs="Arial"/>
        <w:sz w:val="20"/>
      </w:rPr>
      <w:t xml:space="preserve">Por la cual se modifica el </w:t>
    </w:r>
    <w:r w:rsidR="006E6986">
      <w:rPr>
        <w:rFonts w:ascii="Futura Std" w:hAnsi="Futura Std" w:cs="Arial"/>
        <w:sz w:val="20"/>
      </w:rPr>
      <w:t>Artículo 1</w:t>
    </w:r>
    <w:r>
      <w:rPr>
        <w:rFonts w:ascii="Futura Std" w:hAnsi="Futura Std" w:cs="Arial"/>
        <w:sz w:val="20"/>
      </w:rPr>
      <w:t>, el Artículo 2 y el Artículo 3 de la</w:t>
    </w:r>
    <w:r w:rsidR="006E6986">
      <w:rPr>
        <w:rFonts w:ascii="Futura Std" w:hAnsi="Futura Std" w:cs="Arial"/>
        <w:sz w:val="20"/>
      </w:rPr>
      <w:t xml:space="preserve">  </w:t>
    </w:r>
    <w:r w:rsidR="009F40E4" w:rsidRPr="00B97086">
      <w:rPr>
        <w:rFonts w:ascii="Futura Std" w:hAnsi="Futura Std" w:cs="Arial"/>
        <w:sz w:val="20"/>
      </w:rPr>
      <w:t xml:space="preserve">Resolución </w:t>
    </w:r>
    <w:r w:rsidR="009F40E4">
      <w:rPr>
        <w:rFonts w:ascii="Futura Std" w:hAnsi="Futura Std" w:cs="Arial"/>
        <w:sz w:val="20"/>
      </w:rPr>
      <w:t>2820 de 2016</w:t>
    </w:r>
    <w:r w:rsidR="009F40E4" w:rsidRPr="00B97086">
      <w:rPr>
        <w:rFonts w:ascii="Futura Std" w:hAnsi="Futura Std" w:cs="Arial"/>
        <w:sz w:val="20"/>
      </w:rPr>
      <w:t>,</w:t>
    </w:r>
    <w:r w:rsidR="009F40E4">
      <w:rPr>
        <w:rFonts w:ascii="Futura Std" w:hAnsi="Futura Std" w:cs="Arial"/>
        <w:sz w:val="20"/>
      </w:rPr>
      <w:t xml:space="preserve"> </w:t>
    </w:r>
    <w:r w:rsidR="009F40E4" w:rsidRPr="009F40E4">
      <w:rPr>
        <w:rFonts w:ascii="Futura Std" w:hAnsi="Futura Std" w:cs="Arial"/>
        <w:sz w:val="20"/>
      </w:rPr>
      <w:t xml:space="preserve">que </w:t>
    </w:r>
    <w:r>
      <w:rPr>
        <w:rFonts w:ascii="Futura Std" w:hAnsi="Futura Std" w:cs="Arial"/>
        <w:sz w:val="20"/>
      </w:rPr>
      <w:t xml:space="preserve">otorga </w:t>
    </w:r>
    <w:r w:rsidR="009F40E4" w:rsidRPr="009F40E4">
      <w:rPr>
        <w:rFonts w:ascii="Futura Std" w:hAnsi="Futura Std" w:cs="Times New Roman"/>
        <w:sz w:val="20"/>
        <w:lang w:eastAsia="es-CO"/>
      </w:rPr>
      <w:t>tarifa especial diferencial para la</w:t>
    </w:r>
    <w:r>
      <w:rPr>
        <w:rFonts w:ascii="Futura Std" w:hAnsi="Futura Std" w:cs="Times New Roman"/>
        <w:sz w:val="20"/>
        <w:lang w:eastAsia="es-CO"/>
      </w:rPr>
      <w:t>s</w:t>
    </w:r>
    <w:r w:rsidR="009F40E4" w:rsidRPr="009F40E4">
      <w:rPr>
        <w:rFonts w:ascii="Futura Std" w:hAnsi="Futura Std" w:cs="Times New Roman"/>
        <w:sz w:val="20"/>
        <w:lang w:eastAsia="es-CO"/>
      </w:rPr>
      <w:t xml:space="preserve"> categoría</w:t>
    </w:r>
    <w:r>
      <w:rPr>
        <w:rFonts w:ascii="Futura Std" w:hAnsi="Futura Std" w:cs="Times New Roman"/>
        <w:sz w:val="20"/>
        <w:lang w:eastAsia="es-CO"/>
      </w:rPr>
      <w:t>s</w:t>
    </w:r>
    <w:r w:rsidR="009F40E4" w:rsidRPr="009F40E4">
      <w:rPr>
        <w:rFonts w:ascii="Futura Std" w:hAnsi="Futura Std" w:cs="Times New Roman"/>
        <w:sz w:val="20"/>
        <w:lang w:eastAsia="es-CO"/>
      </w:rPr>
      <w:t xml:space="preserve"> </w:t>
    </w:r>
    <w:r>
      <w:rPr>
        <w:rFonts w:ascii="Futura Std" w:hAnsi="Futura Std" w:cs="Times New Roman"/>
        <w:sz w:val="20"/>
        <w:lang w:eastAsia="es-CO"/>
      </w:rPr>
      <w:t>IIIE, IVE, VE, VIE y VIIE</w:t>
    </w:r>
    <w:r w:rsidR="009F40E4" w:rsidRPr="009F40E4">
      <w:rPr>
        <w:rFonts w:ascii="Futura Std" w:hAnsi="Futura Std" w:cs="Times New Roman"/>
        <w:sz w:val="20"/>
        <w:lang w:eastAsia="es-CO"/>
      </w:rPr>
      <w:t>, en</w:t>
    </w:r>
    <w:r w:rsidR="009F40E4" w:rsidRPr="009F40E4">
      <w:rPr>
        <w:rFonts w:ascii="Futura Std" w:hAnsi="Futura Std" w:cs="Times New Roman"/>
        <w:sz w:val="20"/>
        <w:lang w:val="es" w:eastAsia="es-ES"/>
      </w:rPr>
      <w:t xml:space="preserve"> la</w:t>
    </w:r>
    <w:r>
      <w:rPr>
        <w:rFonts w:ascii="Futura Std" w:hAnsi="Futura Std" w:cs="Times New Roman"/>
        <w:sz w:val="20"/>
        <w:lang w:val="es" w:eastAsia="es-ES"/>
      </w:rPr>
      <w:t>s</w:t>
    </w:r>
    <w:r w:rsidR="009F40E4" w:rsidRPr="009F40E4">
      <w:rPr>
        <w:rFonts w:ascii="Futura Std" w:hAnsi="Futura Std" w:cs="Times New Roman"/>
        <w:sz w:val="20"/>
        <w:lang w:val="es" w:eastAsia="es-ES"/>
      </w:rPr>
      <w:t xml:space="preserve"> Estaci</w:t>
    </w:r>
    <w:r>
      <w:rPr>
        <w:rFonts w:ascii="Futura Std" w:hAnsi="Futura Std" w:cs="Times New Roman"/>
        <w:sz w:val="20"/>
        <w:lang w:val="es" w:eastAsia="es-ES"/>
      </w:rPr>
      <w:t>o</w:t>
    </w:r>
    <w:r w:rsidR="009F40E4" w:rsidRPr="009F40E4">
      <w:rPr>
        <w:rFonts w:ascii="Futura Std" w:hAnsi="Futura Std" w:cs="Times New Roman"/>
        <w:sz w:val="20"/>
        <w:lang w:val="es" w:eastAsia="es-ES"/>
      </w:rPr>
      <w:t>n</w:t>
    </w:r>
    <w:r>
      <w:rPr>
        <w:rFonts w:ascii="Futura Std" w:hAnsi="Futura Std" w:cs="Times New Roman"/>
        <w:sz w:val="20"/>
        <w:lang w:val="es" w:eastAsia="es-ES"/>
      </w:rPr>
      <w:t>es</w:t>
    </w:r>
    <w:r w:rsidR="009F40E4" w:rsidRPr="009F40E4">
      <w:rPr>
        <w:rFonts w:ascii="Futura Std" w:hAnsi="Futura Std" w:cs="Times New Roman"/>
        <w:sz w:val="20"/>
        <w:lang w:val="es" w:eastAsia="es-ES"/>
      </w:rPr>
      <w:t xml:space="preserve"> de Peaje de “Los Manguitos”</w:t>
    </w:r>
    <w:r>
      <w:rPr>
        <w:rFonts w:ascii="Futura Std" w:hAnsi="Futura Std" w:cs="Times New Roman"/>
        <w:sz w:val="20"/>
        <w:lang w:val="es" w:eastAsia="es-ES"/>
      </w:rPr>
      <w:t xml:space="preserve"> y “San Onofre”</w:t>
    </w:r>
    <w:r w:rsidR="009F40E4">
      <w:rPr>
        <w:rFonts w:ascii="Futura Std" w:hAnsi="Futura Std" w:cs="Times New Roman"/>
        <w:sz w:val="20"/>
        <w:lang w:val="es" w:eastAsia="es-ES"/>
      </w:rPr>
      <w:t>,</w:t>
    </w:r>
    <w:r>
      <w:rPr>
        <w:rFonts w:ascii="Futura Std" w:hAnsi="Futura Std" w:cs="Times New Roman"/>
        <w:sz w:val="20"/>
        <w:lang w:val="es" w:eastAsia="es-ES"/>
      </w:rPr>
      <w:t xml:space="preserve"> y modifica la ubicación de la Estación de peaje La Caimanera modificada por las resoluciones 3119 de 2016 y 5711 de 2016,</w:t>
    </w:r>
    <w:r w:rsidR="009F40E4">
      <w:rPr>
        <w:rFonts w:ascii="Futura Std" w:hAnsi="Futura Std" w:cs="Times New Roman"/>
        <w:sz w:val="20"/>
        <w:lang w:val="es" w:eastAsia="es-ES"/>
      </w:rPr>
      <w:t xml:space="preserve"> perteneciente</w:t>
    </w:r>
    <w:r>
      <w:rPr>
        <w:rFonts w:ascii="Futura Std" w:hAnsi="Futura Std" w:cs="Times New Roman"/>
        <w:sz w:val="20"/>
        <w:lang w:val="es" w:eastAsia="es-ES"/>
      </w:rPr>
      <w:t>s</w:t>
    </w:r>
    <w:r w:rsidR="009F40E4">
      <w:rPr>
        <w:rFonts w:ascii="Futura Std" w:hAnsi="Futura Std" w:cs="Times New Roman"/>
        <w:sz w:val="20"/>
        <w:lang w:val="es" w:eastAsia="es-ES"/>
      </w:rPr>
      <w:t xml:space="preserve"> al</w:t>
    </w:r>
    <w:r w:rsidR="009F40E4" w:rsidRPr="00B97086">
      <w:rPr>
        <w:rFonts w:ascii="Futura Std" w:hAnsi="Futura Std" w:cs="Arial"/>
        <w:sz w:val="20"/>
      </w:rPr>
      <w:t xml:space="preserve"> proyecto de asociación público privada de iniciativa privada para la conexión de los Departamentos Antioquia, Córdoba, Sucre y Bolívar</w:t>
    </w:r>
    <w:r>
      <w:rPr>
        <w:rFonts w:ascii="Futura Std" w:hAnsi="Futura Std" w:cs="Arial"/>
        <w:sz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34559" w14:textId="77777777" w:rsidR="003D745D" w:rsidRDefault="003D745D">
    <w:pPr>
      <w:pStyle w:val="Encabezado"/>
    </w:pPr>
    <w:r>
      <w:rPr>
        <w:noProof/>
        <w:lang w:val="es-CO" w:eastAsia="es-CO" w:bidi="ar-SA"/>
      </w:rPr>
      <w:drawing>
        <wp:anchor distT="0" distB="0" distL="114300" distR="114300" simplePos="0" relativeHeight="251658240" behindDoc="0" locked="0" layoutInCell="1" allowOverlap="1" wp14:anchorId="641E38B1" wp14:editId="7671DC7A">
          <wp:simplePos x="0" y="0"/>
          <wp:positionH relativeFrom="column">
            <wp:posOffset>4015740</wp:posOffset>
          </wp:positionH>
          <wp:positionV relativeFrom="paragraph">
            <wp:posOffset>75565</wp:posOffset>
          </wp:positionV>
          <wp:extent cx="1238250" cy="552450"/>
          <wp:effectExtent l="0" t="0" r="0" b="0"/>
          <wp:wrapThrough wrapText="bothSides">
            <wp:wrapPolygon edited="0">
              <wp:start x="3323" y="0"/>
              <wp:lineTo x="1329" y="2979"/>
              <wp:lineTo x="332" y="7448"/>
              <wp:lineTo x="665" y="14152"/>
              <wp:lineTo x="4320" y="20110"/>
              <wp:lineTo x="5317" y="20855"/>
              <wp:lineTo x="16948" y="20855"/>
              <wp:lineTo x="17612" y="20110"/>
              <wp:lineTo x="20935" y="14152"/>
              <wp:lineTo x="21268" y="7448"/>
              <wp:lineTo x="19938" y="2234"/>
              <wp:lineTo x="18277" y="0"/>
              <wp:lineTo x="3323" y="0"/>
            </wp:wrapPolygon>
          </wp:wrapThrough>
          <wp:docPr id="2" name="Imagen 5" descr="C:\Users\Angieleyy85\AppData\Local\Microsoft\Windows\INetCache\Content.Word\Sello-certificacion-Cotec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C:\Users\Angieleyy85\AppData\Local\Microsoft\Windows\INetCache\Content.Word\Sello-certificacion-Cotecn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bidi="ar-SA"/>
      </w:rPr>
      <w:drawing>
        <wp:anchor distT="0" distB="0" distL="114300" distR="114300" simplePos="0" relativeHeight="251657216" behindDoc="0" locked="0" layoutInCell="1" allowOverlap="1" wp14:anchorId="09243008" wp14:editId="4C535230">
          <wp:simplePos x="0" y="0"/>
          <wp:positionH relativeFrom="margin">
            <wp:posOffset>-89535</wp:posOffset>
          </wp:positionH>
          <wp:positionV relativeFrom="margin">
            <wp:posOffset>-1255395</wp:posOffset>
          </wp:positionV>
          <wp:extent cx="3653155" cy="992505"/>
          <wp:effectExtent l="0" t="0" r="0" b="0"/>
          <wp:wrapThrough wrapText="bothSides">
            <wp:wrapPolygon edited="0">
              <wp:start x="14080" y="1658"/>
              <wp:lineTo x="901" y="7048"/>
              <wp:lineTo x="451" y="7463"/>
              <wp:lineTo x="1464" y="9121"/>
              <wp:lineTo x="1126" y="10779"/>
              <wp:lineTo x="563" y="14925"/>
              <wp:lineTo x="563" y="16169"/>
              <wp:lineTo x="11602" y="17827"/>
              <wp:lineTo x="12841" y="18656"/>
              <wp:lineTo x="16558" y="18656"/>
              <wp:lineTo x="20950" y="17827"/>
              <wp:lineTo x="21288" y="16169"/>
              <wp:lineTo x="21401" y="7877"/>
              <wp:lineTo x="14530" y="1658"/>
              <wp:lineTo x="14080" y="1658"/>
            </wp:wrapPolygon>
          </wp:wrapThrough>
          <wp:docPr id="1" name="Imagen 6" descr="logo-y-lema-de-gobi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logo-y-lema-de-gobierno"/>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3653155" cy="992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A84A76" w14:textId="77777777" w:rsidR="003D745D" w:rsidRDefault="003D745D">
    <w:pPr>
      <w:pStyle w:val="Encabezado"/>
    </w:pPr>
  </w:p>
  <w:p w14:paraId="403D769F" w14:textId="77777777" w:rsidR="003D745D" w:rsidRDefault="003D745D">
    <w:pPr>
      <w:pStyle w:val="Encabezado"/>
      <w:tabs>
        <w:tab w:val="clear" w:pos="4419"/>
        <w:tab w:val="clear" w:pos="8838"/>
        <w:tab w:val="left" w:pos="3695"/>
      </w:tabs>
    </w:pPr>
    <w:r>
      <w:rPr>
        <w:lang w:val="es-MX"/>
      </w:rPr>
      <w:tab/>
    </w:r>
  </w:p>
  <w:p w14:paraId="10FC7EDE" w14:textId="77777777" w:rsidR="003D745D" w:rsidRDefault="003D745D" w:rsidP="00E866B7">
    <w:pPr>
      <w:pStyle w:val="Encabezado"/>
      <w:tabs>
        <w:tab w:val="clear" w:pos="4419"/>
        <w:tab w:val="clear" w:pos="8838"/>
        <w:tab w:val="left" w:pos="7336"/>
      </w:tabs>
    </w:pPr>
    <w:r>
      <w:rPr>
        <w:rFonts w:ascii="Futura Bk BT" w:hAnsi="Futura Bk BT" w:cs="Arial"/>
        <w:sz w:val="16"/>
        <w:szCs w:val="16"/>
      </w:rPr>
      <w:t xml:space="preserve">    NIT.899.999.055-4</w:t>
    </w:r>
  </w:p>
  <w:p w14:paraId="419BBA9A" w14:textId="77777777" w:rsidR="003D745D" w:rsidRDefault="003D745D">
    <w:pPr>
      <w:pStyle w:val="Encabezado"/>
      <w:tabs>
        <w:tab w:val="left" w:pos="434"/>
        <w:tab w:val="center" w:pos="4252"/>
        <w:tab w:val="right" w:pos="8504"/>
      </w:tabs>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E4333"/>
    <w:multiLevelType w:val="multilevel"/>
    <w:tmpl w:val="74820076"/>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07D51AAB"/>
    <w:multiLevelType w:val="multilevel"/>
    <w:tmpl w:val="A14C5CBC"/>
    <w:styleLink w:val="WW8Num1"/>
    <w:lvl w:ilvl="0">
      <w:start w:val="1"/>
      <w:numFmt w:val="decimal"/>
      <w:lvlText w:val="%1."/>
      <w:lvlJc w:val="left"/>
      <w:rPr>
        <w:rFonts w:ascii="Arial" w:hAnsi="Arial" w:cs="Arial"/>
        <w:spacing w:val="6"/>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0D785EFE"/>
    <w:multiLevelType w:val="hybridMultilevel"/>
    <w:tmpl w:val="00FC05E8"/>
    <w:lvl w:ilvl="0" w:tplc="62F2463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DB345B4"/>
    <w:multiLevelType w:val="multilevel"/>
    <w:tmpl w:val="84CAC650"/>
    <w:styleLink w:val="WW8Num6"/>
    <w:lvl w:ilvl="0">
      <w:start w:val="1"/>
      <w:numFmt w:val="decimal"/>
      <w:pStyle w:val="titulotres"/>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191D1FF9"/>
    <w:multiLevelType w:val="hybridMultilevel"/>
    <w:tmpl w:val="8480C42C"/>
    <w:lvl w:ilvl="0" w:tplc="55D06902">
      <w:start w:val="1"/>
      <w:numFmt w:val="upperLetter"/>
      <w:lvlText w:val="%1."/>
      <w:lvlJc w:val="left"/>
      <w:pPr>
        <w:ind w:left="502" w:hanging="360"/>
      </w:pPr>
      <w:rPr>
        <w:rFonts w:hint="default"/>
        <w:b/>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5" w15:restartNumberingAfterBreak="0">
    <w:nsid w:val="1C714349"/>
    <w:multiLevelType w:val="hybridMultilevel"/>
    <w:tmpl w:val="53F6607E"/>
    <w:lvl w:ilvl="0" w:tplc="2898CFEE">
      <w:start w:val="1"/>
      <w:numFmt w:val="upperLetter"/>
      <w:lvlText w:val="%1."/>
      <w:lvlJc w:val="left"/>
      <w:pPr>
        <w:ind w:left="1069" w:hanging="360"/>
      </w:pPr>
      <w:rPr>
        <w:rFonts w:hint="default"/>
        <w:b/>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6" w15:restartNumberingAfterBreak="0">
    <w:nsid w:val="20CE4602"/>
    <w:multiLevelType w:val="multilevel"/>
    <w:tmpl w:val="0382F996"/>
    <w:styleLink w:val="WW8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2A8E3722"/>
    <w:multiLevelType w:val="multilevel"/>
    <w:tmpl w:val="8A684420"/>
    <w:styleLink w:val="WW8Num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30475182"/>
    <w:multiLevelType w:val="hybridMultilevel"/>
    <w:tmpl w:val="5C98D190"/>
    <w:lvl w:ilvl="0" w:tplc="006C7BC2">
      <w:numFmt w:val="bullet"/>
      <w:lvlText w:val="-"/>
      <w:lvlJc w:val="left"/>
      <w:pPr>
        <w:ind w:left="720" w:hanging="360"/>
      </w:pPr>
      <w:rPr>
        <w:rFonts w:ascii="Futura Bk BT" w:eastAsia="DejaVu Sans" w:hAnsi="Futura Bk BT" w:cs="Lohit Devanaga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19E3471"/>
    <w:multiLevelType w:val="multilevel"/>
    <w:tmpl w:val="28F22F40"/>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15:restartNumberingAfterBreak="0">
    <w:nsid w:val="33213812"/>
    <w:multiLevelType w:val="multilevel"/>
    <w:tmpl w:val="AC18BC1E"/>
    <w:styleLink w:val="WW8Num11"/>
    <w:lvl w:ilvl="0">
      <w:start w:val="1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15:restartNumberingAfterBreak="0">
    <w:nsid w:val="386110D7"/>
    <w:multiLevelType w:val="hybridMultilevel"/>
    <w:tmpl w:val="00FC05E8"/>
    <w:lvl w:ilvl="0" w:tplc="62F2463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EFE5428"/>
    <w:multiLevelType w:val="multilevel"/>
    <w:tmpl w:val="71C29D44"/>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404F58FA"/>
    <w:multiLevelType w:val="hybridMultilevel"/>
    <w:tmpl w:val="78CA6B4E"/>
    <w:lvl w:ilvl="0" w:tplc="240A0017">
      <w:start w:val="1"/>
      <w:numFmt w:val="lowerLetter"/>
      <w:lvlText w:val="%1)"/>
      <w:lvlJc w:val="left"/>
      <w:pPr>
        <w:ind w:left="1429" w:hanging="360"/>
      </w:pPr>
    </w:lvl>
    <w:lvl w:ilvl="1" w:tplc="240A0019">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14" w15:restartNumberingAfterBreak="0">
    <w:nsid w:val="43AF5117"/>
    <w:multiLevelType w:val="multilevel"/>
    <w:tmpl w:val="3E303F54"/>
    <w:styleLink w:val="WW8Num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15:restartNumberingAfterBreak="0">
    <w:nsid w:val="48C043B2"/>
    <w:multiLevelType w:val="multilevel"/>
    <w:tmpl w:val="669839C4"/>
    <w:styleLink w:val="WW8Num14"/>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15:restartNumberingAfterBreak="0">
    <w:nsid w:val="4C4F4747"/>
    <w:multiLevelType w:val="multilevel"/>
    <w:tmpl w:val="764CBDA2"/>
    <w:styleLink w:val="WW8Num1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15:restartNumberingAfterBreak="0">
    <w:nsid w:val="4FAE0055"/>
    <w:multiLevelType w:val="multilevel"/>
    <w:tmpl w:val="E60C0972"/>
    <w:styleLink w:val="WW8Num1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53E94725"/>
    <w:multiLevelType w:val="multilevel"/>
    <w:tmpl w:val="78221E64"/>
    <w:lvl w:ilvl="0">
      <w:start w:val="1"/>
      <w:numFmt w:val="lowerRoman"/>
      <w:lvlText w:val="%1)"/>
      <w:lvlJc w:val="left"/>
      <w:pPr>
        <w:ind w:left="1146" w:hanging="720"/>
      </w:pPr>
      <w:rPr>
        <w:rFonts w:ascii="Futura Std" w:hAnsi="Futura Std" w:hint="default"/>
        <w:i w:val="0"/>
        <w:sz w:val="20"/>
        <w:szCs w:val="2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9" w15:restartNumberingAfterBreak="0">
    <w:nsid w:val="54313672"/>
    <w:multiLevelType w:val="multilevel"/>
    <w:tmpl w:val="DB887CE0"/>
    <w:styleLink w:val="WW8Num9"/>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0" w15:restartNumberingAfterBreak="0">
    <w:nsid w:val="5FA8011C"/>
    <w:multiLevelType w:val="multilevel"/>
    <w:tmpl w:val="78221E64"/>
    <w:lvl w:ilvl="0">
      <w:start w:val="1"/>
      <w:numFmt w:val="lowerRoman"/>
      <w:lvlText w:val="%1)"/>
      <w:lvlJc w:val="left"/>
      <w:pPr>
        <w:ind w:left="1146" w:hanging="720"/>
      </w:pPr>
      <w:rPr>
        <w:rFonts w:ascii="Futura Std" w:hAnsi="Futura Std" w:hint="default"/>
        <w:i w:val="0"/>
        <w:sz w:val="20"/>
        <w:szCs w:val="2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1" w15:restartNumberingAfterBreak="0">
    <w:nsid w:val="620C2391"/>
    <w:multiLevelType w:val="hybridMultilevel"/>
    <w:tmpl w:val="BBA649B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65831770"/>
    <w:multiLevelType w:val="multilevel"/>
    <w:tmpl w:val="B7466AF6"/>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6A063227"/>
    <w:multiLevelType w:val="multilevel"/>
    <w:tmpl w:val="95627C8C"/>
    <w:styleLink w:val="WW8Num8"/>
    <w:lvl w:ilvl="0">
      <w:start w:val="1"/>
      <w:numFmt w:val="decimal"/>
      <w:lvlText w:val="%1."/>
      <w:lvlJc w:val="left"/>
      <w:rPr>
        <w:rFonts w:ascii="Arial" w:hAnsi="Arial" w:cs="Arial"/>
        <w:b w:val="0"/>
        <w:i w:val="0"/>
        <w:sz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15:restartNumberingAfterBreak="0">
    <w:nsid w:val="6D3A1E8E"/>
    <w:multiLevelType w:val="hybridMultilevel"/>
    <w:tmpl w:val="E2CC5C98"/>
    <w:lvl w:ilvl="0" w:tplc="77124C66">
      <w:numFmt w:val="bullet"/>
      <w:lvlText w:val="•"/>
      <w:lvlJc w:val="left"/>
      <w:pPr>
        <w:ind w:left="1444" w:hanging="735"/>
      </w:pPr>
      <w:rPr>
        <w:rFonts w:ascii="Futura Bk BT" w:eastAsia="Times New Roman" w:hAnsi="Futura Bk BT"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212724A"/>
    <w:multiLevelType w:val="hybridMultilevel"/>
    <w:tmpl w:val="2AA0C6E4"/>
    <w:lvl w:ilvl="0" w:tplc="EA80F240">
      <w:start w:val="1"/>
      <w:numFmt w:val="decimal"/>
      <w:lvlText w:val="%1."/>
      <w:lvlJc w:val="left"/>
      <w:pPr>
        <w:ind w:left="1144" w:hanging="435"/>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6" w15:restartNumberingAfterBreak="0">
    <w:nsid w:val="72921B5C"/>
    <w:multiLevelType w:val="multilevel"/>
    <w:tmpl w:val="A9A009EC"/>
    <w:styleLink w:val="WW8Num5"/>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15:restartNumberingAfterBreak="0">
    <w:nsid w:val="748B4E59"/>
    <w:multiLevelType w:val="multilevel"/>
    <w:tmpl w:val="E62CC4C6"/>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15:restartNumberingAfterBreak="0">
    <w:nsid w:val="778210CF"/>
    <w:multiLevelType w:val="hybridMultilevel"/>
    <w:tmpl w:val="EAEE70F2"/>
    <w:lvl w:ilvl="0" w:tplc="BF4AEC76">
      <w:start w:val="1"/>
      <w:numFmt w:val="decimal"/>
      <w:lvlText w:val="%1."/>
      <w:lvlJc w:val="left"/>
      <w:pPr>
        <w:ind w:left="1069" w:hanging="360"/>
      </w:pPr>
      <w:rPr>
        <w:rFonts w:hint="default"/>
      </w:rPr>
    </w:lvl>
    <w:lvl w:ilvl="1" w:tplc="7572380A">
      <w:start w:val="1"/>
      <w:numFmt w:val="lowerLetter"/>
      <w:lvlText w:val="%2)"/>
      <w:lvlJc w:val="left"/>
      <w:pPr>
        <w:ind w:left="1789" w:hanging="360"/>
      </w:pPr>
      <w:rPr>
        <w:rFonts w:hint="default"/>
      </w:r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9" w15:restartNumberingAfterBreak="0">
    <w:nsid w:val="798068A2"/>
    <w:multiLevelType w:val="hybridMultilevel"/>
    <w:tmpl w:val="43127EBA"/>
    <w:lvl w:ilvl="0" w:tplc="77124C66">
      <w:numFmt w:val="bullet"/>
      <w:lvlText w:val="•"/>
      <w:lvlJc w:val="left"/>
      <w:pPr>
        <w:ind w:left="1444" w:hanging="735"/>
      </w:pPr>
      <w:rPr>
        <w:rFonts w:ascii="Futura Bk BT" w:eastAsia="Times New Roman" w:hAnsi="Futura Bk BT" w:cs="Times New Roman" w:hint="default"/>
      </w:rPr>
    </w:lvl>
    <w:lvl w:ilvl="1" w:tplc="240A0003">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30" w15:restartNumberingAfterBreak="0">
    <w:nsid w:val="7C2C7FA9"/>
    <w:multiLevelType w:val="hybridMultilevel"/>
    <w:tmpl w:val="E3943DFE"/>
    <w:lvl w:ilvl="0" w:tplc="7E04F718">
      <w:numFmt w:val="bullet"/>
      <w:lvlText w:val="-"/>
      <w:lvlJc w:val="left"/>
      <w:pPr>
        <w:ind w:left="360" w:hanging="360"/>
      </w:pPr>
      <w:rPr>
        <w:rFonts w:ascii="Calibri" w:eastAsia="Times New Roman" w:hAnsi="Calibri" w:cs="Times New Roman"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1" w15:restartNumberingAfterBreak="0">
    <w:nsid w:val="7C395FA1"/>
    <w:multiLevelType w:val="multilevel"/>
    <w:tmpl w:val="C932FF44"/>
    <w:styleLink w:val="WW8Num2"/>
    <w:lvl w:ilvl="0">
      <w:start w:val="1"/>
      <w:numFmt w:val="decimal"/>
      <w:lvlText w:val="%1."/>
      <w:lvlJc w:val="left"/>
      <w:rPr>
        <w:rFonts w:ascii="Arial" w:hAnsi="Arial" w:cs="Aria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15:restartNumberingAfterBreak="0">
    <w:nsid w:val="7DA91929"/>
    <w:multiLevelType w:val="multilevel"/>
    <w:tmpl w:val="FCBED120"/>
    <w:styleLink w:val="WW8Num1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1"/>
  </w:num>
  <w:num w:numId="2">
    <w:abstractNumId w:val="31"/>
  </w:num>
  <w:num w:numId="3">
    <w:abstractNumId w:val="9"/>
  </w:num>
  <w:num w:numId="4">
    <w:abstractNumId w:val="0"/>
  </w:num>
  <w:num w:numId="5">
    <w:abstractNumId w:val="26"/>
  </w:num>
  <w:num w:numId="6">
    <w:abstractNumId w:val="3"/>
  </w:num>
  <w:num w:numId="7">
    <w:abstractNumId w:val="14"/>
  </w:num>
  <w:num w:numId="8">
    <w:abstractNumId w:val="23"/>
  </w:num>
  <w:num w:numId="9">
    <w:abstractNumId w:val="19"/>
  </w:num>
  <w:num w:numId="10">
    <w:abstractNumId w:val="32"/>
  </w:num>
  <w:num w:numId="11">
    <w:abstractNumId w:val="10"/>
  </w:num>
  <w:num w:numId="12">
    <w:abstractNumId w:val="6"/>
  </w:num>
  <w:num w:numId="13">
    <w:abstractNumId w:val="16"/>
  </w:num>
  <w:num w:numId="14">
    <w:abstractNumId w:val="15"/>
  </w:num>
  <w:num w:numId="15">
    <w:abstractNumId w:val="12"/>
  </w:num>
  <w:num w:numId="16">
    <w:abstractNumId w:val="17"/>
  </w:num>
  <w:num w:numId="17">
    <w:abstractNumId w:val="22"/>
  </w:num>
  <w:num w:numId="18">
    <w:abstractNumId w:val="27"/>
  </w:num>
  <w:num w:numId="19">
    <w:abstractNumId w:val="7"/>
  </w:num>
  <w:num w:numId="20">
    <w:abstractNumId w:val="8"/>
  </w:num>
  <w:num w:numId="21">
    <w:abstractNumId w:val="29"/>
  </w:num>
  <w:num w:numId="22">
    <w:abstractNumId w:val="28"/>
  </w:num>
  <w:num w:numId="23">
    <w:abstractNumId w:val="13"/>
  </w:num>
  <w:num w:numId="24">
    <w:abstractNumId w:val="24"/>
  </w:num>
  <w:num w:numId="25">
    <w:abstractNumId w:val="18"/>
  </w:num>
  <w:num w:numId="26">
    <w:abstractNumId w:val="25"/>
  </w:num>
  <w:num w:numId="27">
    <w:abstractNumId w:val="20"/>
  </w:num>
  <w:num w:numId="28">
    <w:abstractNumId w:val="4"/>
  </w:num>
  <w:num w:numId="29">
    <w:abstractNumId w:val="5"/>
  </w:num>
  <w:num w:numId="30">
    <w:abstractNumId w:val="30"/>
  </w:num>
  <w:num w:numId="31">
    <w:abstractNumId w:val="21"/>
  </w:num>
  <w:num w:numId="32">
    <w:abstractNumId w:val="11"/>
  </w:num>
  <w:num w:numId="33">
    <w:abstractNumId w:val="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E5D"/>
    <w:rsid w:val="00001205"/>
    <w:rsid w:val="00007B42"/>
    <w:rsid w:val="00012E7C"/>
    <w:rsid w:val="000152C0"/>
    <w:rsid w:val="000153A8"/>
    <w:rsid w:val="0002085A"/>
    <w:rsid w:val="000232D2"/>
    <w:rsid w:val="00026AE4"/>
    <w:rsid w:val="00026C52"/>
    <w:rsid w:val="000329CA"/>
    <w:rsid w:val="0003399C"/>
    <w:rsid w:val="00034D02"/>
    <w:rsid w:val="00035EED"/>
    <w:rsid w:val="00036B84"/>
    <w:rsid w:val="00037BC9"/>
    <w:rsid w:val="00037F19"/>
    <w:rsid w:val="0004117F"/>
    <w:rsid w:val="0004231A"/>
    <w:rsid w:val="00044927"/>
    <w:rsid w:val="00052B2F"/>
    <w:rsid w:val="00053B5E"/>
    <w:rsid w:val="00056295"/>
    <w:rsid w:val="00056EEE"/>
    <w:rsid w:val="00060420"/>
    <w:rsid w:val="00063597"/>
    <w:rsid w:val="000818BA"/>
    <w:rsid w:val="00087021"/>
    <w:rsid w:val="00091F40"/>
    <w:rsid w:val="000937D9"/>
    <w:rsid w:val="000A1FF6"/>
    <w:rsid w:val="000A723D"/>
    <w:rsid w:val="000C0FE2"/>
    <w:rsid w:val="000C3640"/>
    <w:rsid w:val="000C7C0A"/>
    <w:rsid w:val="000D35EB"/>
    <w:rsid w:val="000E37AF"/>
    <w:rsid w:val="000E6C6C"/>
    <w:rsid w:val="000F17FA"/>
    <w:rsid w:val="000F4A6F"/>
    <w:rsid w:val="000F7B15"/>
    <w:rsid w:val="001101E8"/>
    <w:rsid w:val="00110F33"/>
    <w:rsid w:val="0011564D"/>
    <w:rsid w:val="00127F4F"/>
    <w:rsid w:val="00144E86"/>
    <w:rsid w:val="00151FC6"/>
    <w:rsid w:val="00160695"/>
    <w:rsid w:val="0016095F"/>
    <w:rsid w:val="0017131F"/>
    <w:rsid w:val="001749EF"/>
    <w:rsid w:val="00174EBC"/>
    <w:rsid w:val="001941A0"/>
    <w:rsid w:val="00196A21"/>
    <w:rsid w:val="00196C81"/>
    <w:rsid w:val="00196E9F"/>
    <w:rsid w:val="001A0732"/>
    <w:rsid w:val="001B0482"/>
    <w:rsid w:val="001D15C7"/>
    <w:rsid w:val="001D6717"/>
    <w:rsid w:val="001E1371"/>
    <w:rsid w:val="001E671E"/>
    <w:rsid w:val="001E7719"/>
    <w:rsid w:val="001F2B27"/>
    <w:rsid w:val="001F32EE"/>
    <w:rsid w:val="001F390C"/>
    <w:rsid w:val="001F514A"/>
    <w:rsid w:val="00200029"/>
    <w:rsid w:val="00200C36"/>
    <w:rsid w:val="002108F9"/>
    <w:rsid w:val="00215760"/>
    <w:rsid w:val="00215B9D"/>
    <w:rsid w:val="00222485"/>
    <w:rsid w:val="00223981"/>
    <w:rsid w:val="002265C4"/>
    <w:rsid w:val="00230A31"/>
    <w:rsid w:val="00230F1A"/>
    <w:rsid w:val="00243A03"/>
    <w:rsid w:val="0024663F"/>
    <w:rsid w:val="00250258"/>
    <w:rsid w:val="00251B14"/>
    <w:rsid w:val="00257404"/>
    <w:rsid w:val="00260572"/>
    <w:rsid w:val="00264CC2"/>
    <w:rsid w:val="0026588B"/>
    <w:rsid w:val="00272EFB"/>
    <w:rsid w:val="002772B6"/>
    <w:rsid w:val="00280134"/>
    <w:rsid w:val="00283AED"/>
    <w:rsid w:val="00285884"/>
    <w:rsid w:val="002870AF"/>
    <w:rsid w:val="002915C8"/>
    <w:rsid w:val="00293F87"/>
    <w:rsid w:val="00296375"/>
    <w:rsid w:val="002A4B1E"/>
    <w:rsid w:val="002A4EB8"/>
    <w:rsid w:val="002A7229"/>
    <w:rsid w:val="002C30D5"/>
    <w:rsid w:val="002C7686"/>
    <w:rsid w:val="002D2CAE"/>
    <w:rsid w:val="002D328B"/>
    <w:rsid w:val="002F7AE9"/>
    <w:rsid w:val="003023B0"/>
    <w:rsid w:val="00305560"/>
    <w:rsid w:val="00305996"/>
    <w:rsid w:val="00310452"/>
    <w:rsid w:val="003242AA"/>
    <w:rsid w:val="00325CDA"/>
    <w:rsid w:val="0033532C"/>
    <w:rsid w:val="00341926"/>
    <w:rsid w:val="0034215C"/>
    <w:rsid w:val="00346336"/>
    <w:rsid w:val="00351E5D"/>
    <w:rsid w:val="00353820"/>
    <w:rsid w:val="00361284"/>
    <w:rsid w:val="00382DD7"/>
    <w:rsid w:val="00396006"/>
    <w:rsid w:val="003A0CFC"/>
    <w:rsid w:val="003A4311"/>
    <w:rsid w:val="003B094A"/>
    <w:rsid w:val="003B27C8"/>
    <w:rsid w:val="003C299D"/>
    <w:rsid w:val="003C7ED5"/>
    <w:rsid w:val="003D0F7C"/>
    <w:rsid w:val="003D4E76"/>
    <w:rsid w:val="003D6250"/>
    <w:rsid w:val="003D745D"/>
    <w:rsid w:val="003D77F0"/>
    <w:rsid w:val="003D7A93"/>
    <w:rsid w:val="003E2253"/>
    <w:rsid w:val="003E3144"/>
    <w:rsid w:val="003E65D6"/>
    <w:rsid w:val="00401B8D"/>
    <w:rsid w:val="004055A5"/>
    <w:rsid w:val="004056A0"/>
    <w:rsid w:val="00411058"/>
    <w:rsid w:val="004277CD"/>
    <w:rsid w:val="0043377D"/>
    <w:rsid w:val="00452EE6"/>
    <w:rsid w:val="004532FF"/>
    <w:rsid w:val="00461751"/>
    <w:rsid w:val="004662E3"/>
    <w:rsid w:val="00472A5C"/>
    <w:rsid w:val="0047609B"/>
    <w:rsid w:val="00477A07"/>
    <w:rsid w:val="00482903"/>
    <w:rsid w:val="0049337C"/>
    <w:rsid w:val="004B2729"/>
    <w:rsid w:val="004B34A8"/>
    <w:rsid w:val="004B67F9"/>
    <w:rsid w:val="004D6DA3"/>
    <w:rsid w:val="004D717F"/>
    <w:rsid w:val="004F251A"/>
    <w:rsid w:val="004F4403"/>
    <w:rsid w:val="0050070C"/>
    <w:rsid w:val="00500E07"/>
    <w:rsid w:val="0050206E"/>
    <w:rsid w:val="00502B70"/>
    <w:rsid w:val="00507E7D"/>
    <w:rsid w:val="005129B4"/>
    <w:rsid w:val="005129E8"/>
    <w:rsid w:val="00512C62"/>
    <w:rsid w:val="00513065"/>
    <w:rsid w:val="005151C1"/>
    <w:rsid w:val="005245AE"/>
    <w:rsid w:val="00524FE6"/>
    <w:rsid w:val="005270CB"/>
    <w:rsid w:val="005323AC"/>
    <w:rsid w:val="005374FA"/>
    <w:rsid w:val="00544561"/>
    <w:rsid w:val="00546264"/>
    <w:rsid w:val="00555E6A"/>
    <w:rsid w:val="0056148F"/>
    <w:rsid w:val="00563234"/>
    <w:rsid w:val="005633A1"/>
    <w:rsid w:val="00581444"/>
    <w:rsid w:val="00597578"/>
    <w:rsid w:val="0059766C"/>
    <w:rsid w:val="005A3A18"/>
    <w:rsid w:val="005B13C4"/>
    <w:rsid w:val="005C1648"/>
    <w:rsid w:val="005C2A33"/>
    <w:rsid w:val="005D68B3"/>
    <w:rsid w:val="005D6DD3"/>
    <w:rsid w:val="005D7940"/>
    <w:rsid w:val="005E5385"/>
    <w:rsid w:val="005F20D8"/>
    <w:rsid w:val="005F2CF0"/>
    <w:rsid w:val="00601EFF"/>
    <w:rsid w:val="00603F5D"/>
    <w:rsid w:val="00605700"/>
    <w:rsid w:val="006134F3"/>
    <w:rsid w:val="0061441C"/>
    <w:rsid w:val="00617BDF"/>
    <w:rsid w:val="00617F24"/>
    <w:rsid w:val="00620CF2"/>
    <w:rsid w:val="006344CF"/>
    <w:rsid w:val="00643076"/>
    <w:rsid w:val="0065487C"/>
    <w:rsid w:val="006708C0"/>
    <w:rsid w:val="00675328"/>
    <w:rsid w:val="0067770B"/>
    <w:rsid w:val="00682330"/>
    <w:rsid w:val="00684255"/>
    <w:rsid w:val="00690CFD"/>
    <w:rsid w:val="00696D79"/>
    <w:rsid w:val="006A4717"/>
    <w:rsid w:val="006B0A7B"/>
    <w:rsid w:val="006B26C7"/>
    <w:rsid w:val="006B4D70"/>
    <w:rsid w:val="006B70E2"/>
    <w:rsid w:val="006D1842"/>
    <w:rsid w:val="006D59C2"/>
    <w:rsid w:val="006D6B6C"/>
    <w:rsid w:val="006E169F"/>
    <w:rsid w:val="006E1EAA"/>
    <w:rsid w:val="006E59F3"/>
    <w:rsid w:val="006E6986"/>
    <w:rsid w:val="006F28C9"/>
    <w:rsid w:val="006F3787"/>
    <w:rsid w:val="006F77B0"/>
    <w:rsid w:val="006F7C81"/>
    <w:rsid w:val="00701FF4"/>
    <w:rsid w:val="00710B88"/>
    <w:rsid w:val="00712546"/>
    <w:rsid w:val="0071284E"/>
    <w:rsid w:val="00730C31"/>
    <w:rsid w:val="00735E37"/>
    <w:rsid w:val="00744231"/>
    <w:rsid w:val="00754514"/>
    <w:rsid w:val="00756CE6"/>
    <w:rsid w:val="00760D51"/>
    <w:rsid w:val="00761EA1"/>
    <w:rsid w:val="0076447F"/>
    <w:rsid w:val="00771B00"/>
    <w:rsid w:val="007865D3"/>
    <w:rsid w:val="007873C8"/>
    <w:rsid w:val="00793230"/>
    <w:rsid w:val="007A3A0F"/>
    <w:rsid w:val="007A462D"/>
    <w:rsid w:val="007A5C8D"/>
    <w:rsid w:val="007A654F"/>
    <w:rsid w:val="007C4910"/>
    <w:rsid w:val="007C5243"/>
    <w:rsid w:val="007D5804"/>
    <w:rsid w:val="007D5A98"/>
    <w:rsid w:val="007E56C4"/>
    <w:rsid w:val="007E64A1"/>
    <w:rsid w:val="007F392F"/>
    <w:rsid w:val="00801A8B"/>
    <w:rsid w:val="0081535A"/>
    <w:rsid w:val="00823C35"/>
    <w:rsid w:val="00825EAE"/>
    <w:rsid w:val="00826C44"/>
    <w:rsid w:val="00827895"/>
    <w:rsid w:val="00834000"/>
    <w:rsid w:val="00836171"/>
    <w:rsid w:val="0083668D"/>
    <w:rsid w:val="00850631"/>
    <w:rsid w:val="008565EA"/>
    <w:rsid w:val="008624BB"/>
    <w:rsid w:val="00866666"/>
    <w:rsid w:val="00871E8A"/>
    <w:rsid w:val="00873DEA"/>
    <w:rsid w:val="00886C74"/>
    <w:rsid w:val="008A1CC5"/>
    <w:rsid w:val="008C27AE"/>
    <w:rsid w:val="008C3A78"/>
    <w:rsid w:val="008C3C4F"/>
    <w:rsid w:val="008C4E58"/>
    <w:rsid w:val="008D0878"/>
    <w:rsid w:val="008D1FDC"/>
    <w:rsid w:val="008D295A"/>
    <w:rsid w:val="008D3C71"/>
    <w:rsid w:val="008D7234"/>
    <w:rsid w:val="008E29D9"/>
    <w:rsid w:val="008F1F60"/>
    <w:rsid w:val="0090548C"/>
    <w:rsid w:val="00906E7E"/>
    <w:rsid w:val="00913CAE"/>
    <w:rsid w:val="00917650"/>
    <w:rsid w:val="0092679F"/>
    <w:rsid w:val="00927DBA"/>
    <w:rsid w:val="00932A54"/>
    <w:rsid w:val="00932D20"/>
    <w:rsid w:val="00940D7A"/>
    <w:rsid w:val="00941246"/>
    <w:rsid w:val="0094140C"/>
    <w:rsid w:val="00942926"/>
    <w:rsid w:val="00943292"/>
    <w:rsid w:val="009459A0"/>
    <w:rsid w:val="00960419"/>
    <w:rsid w:val="00972BA6"/>
    <w:rsid w:val="00972D8B"/>
    <w:rsid w:val="00975878"/>
    <w:rsid w:val="009763BB"/>
    <w:rsid w:val="00982DAB"/>
    <w:rsid w:val="009853CE"/>
    <w:rsid w:val="009A3088"/>
    <w:rsid w:val="009A4158"/>
    <w:rsid w:val="009B49B0"/>
    <w:rsid w:val="009B4F35"/>
    <w:rsid w:val="009C12F8"/>
    <w:rsid w:val="009D23CE"/>
    <w:rsid w:val="009E67FF"/>
    <w:rsid w:val="009E6D8B"/>
    <w:rsid w:val="009F2399"/>
    <w:rsid w:val="009F40E4"/>
    <w:rsid w:val="009F582C"/>
    <w:rsid w:val="00A06D02"/>
    <w:rsid w:val="00A11C96"/>
    <w:rsid w:val="00A1418A"/>
    <w:rsid w:val="00A16730"/>
    <w:rsid w:val="00A21E3C"/>
    <w:rsid w:val="00A22F7E"/>
    <w:rsid w:val="00A24F5A"/>
    <w:rsid w:val="00A31D8B"/>
    <w:rsid w:val="00A36676"/>
    <w:rsid w:val="00A366B4"/>
    <w:rsid w:val="00A368A8"/>
    <w:rsid w:val="00A426EA"/>
    <w:rsid w:val="00A500DA"/>
    <w:rsid w:val="00A54940"/>
    <w:rsid w:val="00A5645E"/>
    <w:rsid w:val="00A60075"/>
    <w:rsid w:val="00A60F95"/>
    <w:rsid w:val="00A65A52"/>
    <w:rsid w:val="00A66DE6"/>
    <w:rsid w:val="00A769C9"/>
    <w:rsid w:val="00A81AE8"/>
    <w:rsid w:val="00A8315B"/>
    <w:rsid w:val="00A85904"/>
    <w:rsid w:val="00A905A9"/>
    <w:rsid w:val="00A9186E"/>
    <w:rsid w:val="00A94C95"/>
    <w:rsid w:val="00AA290A"/>
    <w:rsid w:val="00AB1E0F"/>
    <w:rsid w:val="00AB26E0"/>
    <w:rsid w:val="00AB3533"/>
    <w:rsid w:val="00AB66EB"/>
    <w:rsid w:val="00AC33A7"/>
    <w:rsid w:val="00AC53A9"/>
    <w:rsid w:val="00AC57BD"/>
    <w:rsid w:val="00AD2A53"/>
    <w:rsid w:val="00AD5D9B"/>
    <w:rsid w:val="00AD6B49"/>
    <w:rsid w:val="00AF0E5A"/>
    <w:rsid w:val="00B06ED7"/>
    <w:rsid w:val="00B07D57"/>
    <w:rsid w:val="00B21B9C"/>
    <w:rsid w:val="00B40A39"/>
    <w:rsid w:val="00B41F27"/>
    <w:rsid w:val="00B42BF7"/>
    <w:rsid w:val="00B4527A"/>
    <w:rsid w:val="00B50994"/>
    <w:rsid w:val="00B52871"/>
    <w:rsid w:val="00B705A7"/>
    <w:rsid w:val="00B82468"/>
    <w:rsid w:val="00B8704B"/>
    <w:rsid w:val="00B90B26"/>
    <w:rsid w:val="00B914B4"/>
    <w:rsid w:val="00B97052"/>
    <w:rsid w:val="00B97086"/>
    <w:rsid w:val="00BA1249"/>
    <w:rsid w:val="00BB340B"/>
    <w:rsid w:val="00BB5BB0"/>
    <w:rsid w:val="00BB6A61"/>
    <w:rsid w:val="00BC3102"/>
    <w:rsid w:val="00BC7759"/>
    <w:rsid w:val="00BD457C"/>
    <w:rsid w:val="00BD78F9"/>
    <w:rsid w:val="00BF61D4"/>
    <w:rsid w:val="00C04A9C"/>
    <w:rsid w:val="00C04D52"/>
    <w:rsid w:val="00C16992"/>
    <w:rsid w:val="00C16CB5"/>
    <w:rsid w:val="00C20F57"/>
    <w:rsid w:val="00C24C0B"/>
    <w:rsid w:val="00C34F1B"/>
    <w:rsid w:val="00C52306"/>
    <w:rsid w:val="00C5386C"/>
    <w:rsid w:val="00C62B95"/>
    <w:rsid w:val="00C6458D"/>
    <w:rsid w:val="00C64DF6"/>
    <w:rsid w:val="00C67EC7"/>
    <w:rsid w:val="00C7242A"/>
    <w:rsid w:val="00C74134"/>
    <w:rsid w:val="00C83186"/>
    <w:rsid w:val="00C92526"/>
    <w:rsid w:val="00C95C98"/>
    <w:rsid w:val="00C9774D"/>
    <w:rsid w:val="00CA19FB"/>
    <w:rsid w:val="00CA2BE7"/>
    <w:rsid w:val="00CA2E38"/>
    <w:rsid w:val="00CA3FDD"/>
    <w:rsid w:val="00CB0D00"/>
    <w:rsid w:val="00CB44EE"/>
    <w:rsid w:val="00CB5A9F"/>
    <w:rsid w:val="00CC5539"/>
    <w:rsid w:val="00CE0462"/>
    <w:rsid w:val="00D02A1B"/>
    <w:rsid w:val="00D04011"/>
    <w:rsid w:val="00D076CC"/>
    <w:rsid w:val="00D10D2D"/>
    <w:rsid w:val="00D17D05"/>
    <w:rsid w:val="00D2052E"/>
    <w:rsid w:val="00D301D2"/>
    <w:rsid w:val="00D30D55"/>
    <w:rsid w:val="00D33584"/>
    <w:rsid w:val="00D37AF1"/>
    <w:rsid w:val="00D4102C"/>
    <w:rsid w:val="00D47F8E"/>
    <w:rsid w:val="00D55AB5"/>
    <w:rsid w:val="00D57FAF"/>
    <w:rsid w:val="00D62D9B"/>
    <w:rsid w:val="00D63F5E"/>
    <w:rsid w:val="00D646F1"/>
    <w:rsid w:val="00D6489C"/>
    <w:rsid w:val="00D65524"/>
    <w:rsid w:val="00D70DB9"/>
    <w:rsid w:val="00D724B6"/>
    <w:rsid w:val="00D72F18"/>
    <w:rsid w:val="00D8128D"/>
    <w:rsid w:val="00D8297B"/>
    <w:rsid w:val="00D861C8"/>
    <w:rsid w:val="00D86874"/>
    <w:rsid w:val="00D9170A"/>
    <w:rsid w:val="00DA3CA4"/>
    <w:rsid w:val="00DA7E98"/>
    <w:rsid w:val="00DB4A66"/>
    <w:rsid w:val="00DB4A70"/>
    <w:rsid w:val="00DC1C72"/>
    <w:rsid w:val="00DC5DF1"/>
    <w:rsid w:val="00DC68A3"/>
    <w:rsid w:val="00DD0498"/>
    <w:rsid w:val="00DF0AFD"/>
    <w:rsid w:val="00DF5921"/>
    <w:rsid w:val="00E11840"/>
    <w:rsid w:val="00E12445"/>
    <w:rsid w:val="00E1628E"/>
    <w:rsid w:val="00E167DB"/>
    <w:rsid w:val="00E171E7"/>
    <w:rsid w:val="00E2042F"/>
    <w:rsid w:val="00E21A79"/>
    <w:rsid w:val="00E415FB"/>
    <w:rsid w:val="00E46003"/>
    <w:rsid w:val="00E465F8"/>
    <w:rsid w:val="00E5220A"/>
    <w:rsid w:val="00E53140"/>
    <w:rsid w:val="00E622EC"/>
    <w:rsid w:val="00E63291"/>
    <w:rsid w:val="00E67537"/>
    <w:rsid w:val="00E71474"/>
    <w:rsid w:val="00E83376"/>
    <w:rsid w:val="00E83EE0"/>
    <w:rsid w:val="00E866B7"/>
    <w:rsid w:val="00E965A5"/>
    <w:rsid w:val="00EA5209"/>
    <w:rsid w:val="00EB2C02"/>
    <w:rsid w:val="00EB6281"/>
    <w:rsid w:val="00EC2B07"/>
    <w:rsid w:val="00EC5162"/>
    <w:rsid w:val="00ED1D82"/>
    <w:rsid w:val="00ED4365"/>
    <w:rsid w:val="00ED714D"/>
    <w:rsid w:val="00EE4D6B"/>
    <w:rsid w:val="00EE7834"/>
    <w:rsid w:val="00EF1359"/>
    <w:rsid w:val="00EF243A"/>
    <w:rsid w:val="00EF2708"/>
    <w:rsid w:val="00EF5251"/>
    <w:rsid w:val="00EF559E"/>
    <w:rsid w:val="00F10C12"/>
    <w:rsid w:val="00F12A9E"/>
    <w:rsid w:val="00F16B72"/>
    <w:rsid w:val="00F25AFB"/>
    <w:rsid w:val="00F34BB4"/>
    <w:rsid w:val="00F35ECF"/>
    <w:rsid w:val="00F36155"/>
    <w:rsid w:val="00F410D9"/>
    <w:rsid w:val="00F449B1"/>
    <w:rsid w:val="00F57419"/>
    <w:rsid w:val="00F6382D"/>
    <w:rsid w:val="00F754ED"/>
    <w:rsid w:val="00F9016A"/>
    <w:rsid w:val="00F931CA"/>
    <w:rsid w:val="00F950A7"/>
    <w:rsid w:val="00F953A7"/>
    <w:rsid w:val="00FB40B7"/>
    <w:rsid w:val="00FB7248"/>
    <w:rsid w:val="00FB7DFA"/>
    <w:rsid w:val="00FC44C5"/>
    <w:rsid w:val="00FD2062"/>
    <w:rsid w:val="00FD73F9"/>
    <w:rsid w:val="00FE2A0F"/>
    <w:rsid w:val="00FE61C4"/>
    <w:rsid w:val="00FE6EFD"/>
    <w:rsid w:val="00FE704F"/>
    <w:rsid w:val="00FF0342"/>
    <w:rsid w:val="00FF32AF"/>
    <w:rsid w:val="00FF64DC"/>
    <w:rsid w:val="00FF78B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C08FF2"/>
  <w15:docId w15:val="{5DBE0532-57C5-4545-837D-FD3725F0B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DejaVu Sans" w:hAnsi="Liberation Serif" w:cs="Lohit Devanagari"/>
        <w:lang w:val="es-CO" w:eastAsia="es-CO"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pPr>
      <w:widowControl w:val="0"/>
      <w:suppressAutoHyphens/>
      <w:autoSpaceDN w:val="0"/>
      <w:textAlignment w:val="baseline"/>
    </w:pPr>
    <w:rPr>
      <w:kern w:val="3"/>
      <w:sz w:val="24"/>
      <w:szCs w:val="24"/>
      <w:lang w:val="es-ES" w:eastAsia="zh-CN" w:bidi="hi-IN"/>
    </w:rPr>
  </w:style>
  <w:style w:type="paragraph" w:styleId="Ttulo1">
    <w:name w:val="heading 1"/>
    <w:aliases w:val="INFITULUA-T2,BONUS-T1,MT1,título 1"/>
    <w:basedOn w:val="Standard"/>
    <w:next w:val="Standard"/>
    <w:uiPriority w:val="9"/>
    <w:qFormat/>
    <w:pPr>
      <w:keepNext/>
      <w:tabs>
        <w:tab w:val="left" w:pos="-720"/>
        <w:tab w:val="left" w:pos="4395"/>
      </w:tabs>
      <w:jc w:val="center"/>
      <w:outlineLvl w:val="0"/>
    </w:pPr>
    <w:rPr>
      <w:rFonts w:ascii="Arial" w:hAnsi="Arial" w:cs="Arial"/>
      <w:b/>
      <w:spacing w:val="-3"/>
      <w:sz w:val="28"/>
    </w:rPr>
  </w:style>
  <w:style w:type="paragraph" w:styleId="Ttulo2">
    <w:name w:val="heading 2"/>
    <w:aliases w:val="BONUS-T2"/>
    <w:basedOn w:val="Standard"/>
    <w:next w:val="Standard"/>
    <w:uiPriority w:val="9"/>
    <w:qFormat/>
    <w:pPr>
      <w:keepNext/>
      <w:widowControl w:val="0"/>
      <w:jc w:val="center"/>
      <w:outlineLvl w:val="1"/>
    </w:pPr>
    <w:rPr>
      <w:rFonts w:ascii="Arial" w:hAnsi="Arial" w:cs="Arial"/>
      <w:b/>
    </w:rPr>
  </w:style>
  <w:style w:type="paragraph" w:styleId="Ttulo3">
    <w:name w:val="heading 3"/>
    <w:aliases w:val="BONUS-T3 Final,Edgar 3,1.1.1Título 3,Título 3-BCN,3 bullet,2,H3,1,1Título 3"/>
    <w:basedOn w:val="Standard"/>
    <w:next w:val="Standard"/>
    <w:uiPriority w:val="9"/>
    <w:qFormat/>
    <w:pPr>
      <w:keepNext/>
      <w:tabs>
        <w:tab w:val="left" w:pos="-720"/>
        <w:tab w:val="right" w:pos="8080"/>
      </w:tabs>
      <w:jc w:val="both"/>
      <w:outlineLvl w:val="2"/>
    </w:pPr>
    <w:rPr>
      <w:rFonts w:ascii="Arial" w:hAnsi="Arial" w:cs="Arial"/>
      <w:spacing w:val="-3"/>
      <w:sz w:val="28"/>
    </w:rPr>
  </w:style>
  <w:style w:type="paragraph" w:styleId="Ttulo4">
    <w:name w:val="heading 4"/>
    <w:basedOn w:val="Standard"/>
    <w:next w:val="Standard"/>
    <w:pPr>
      <w:keepNext/>
      <w:tabs>
        <w:tab w:val="left" w:pos="-720"/>
      </w:tabs>
      <w:ind w:right="851"/>
      <w:jc w:val="both"/>
      <w:outlineLvl w:val="3"/>
    </w:pPr>
    <w:rPr>
      <w:rFonts w:ascii="Arial" w:hAnsi="Arial" w:cs="Arial"/>
      <w:b/>
      <w:bCs/>
      <w:spacing w:val="-3"/>
      <w:sz w:val="28"/>
    </w:rPr>
  </w:style>
  <w:style w:type="paragraph" w:styleId="Ttulo5">
    <w:name w:val="heading 5"/>
    <w:basedOn w:val="Standard"/>
    <w:next w:val="Standard"/>
    <w:pPr>
      <w:keepNext/>
      <w:outlineLvl w:val="4"/>
    </w:pPr>
    <w:rPr>
      <w:rFonts w:ascii="Arial" w:hAnsi="Arial" w:cs="Arial"/>
      <w:b/>
      <w:bCs/>
      <w:sz w:val="28"/>
    </w:rPr>
  </w:style>
  <w:style w:type="paragraph" w:styleId="Ttulo6">
    <w:name w:val="heading 6"/>
    <w:basedOn w:val="Standard"/>
    <w:next w:val="Standard"/>
    <w:pPr>
      <w:keepNext/>
      <w:tabs>
        <w:tab w:val="left" w:pos="-720"/>
      </w:tabs>
      <w:jc w:val="both"/>
      <w:outlineLvl w:val="5"/>
    </w:pPr>
    <w:rPr>
      <w:rFonts w:ascii="Arial" w:hAnsi="Arial" w:cs="Arial"/>
      <w:spacing w:val="-3"/>
      <w:sz w:val="28"/>
    </w:rPr>
  </w:style>
  <w:style w:type="paragraph" w:styleId="Ttulo7">
    <w:name w:val="heading 7"/>
    <w:basedOn w:val="Standard"/>
    <w:next w:val="Standard"/>
    <w:uiPriority w:val="9"/>
    <w:qFormat/>
    <w:pPr>
      <w:keepNext/>
      <w:outlineLvl w:val="6"/>
    </w:pPr>
    <w:rPr>
      <w:rFonts w:ascii="Arial" w:hAnsi="Arial" w:cs="Arial"/>
    </w:rPr>
  </w:style>
  <w:style w:type="paragraph" w:styleId="Ttulo8">
    <w:name w:val="heading 8"/>
    <w:basedOn w:val="Standard"/>
    <w:next w:val="Standard"/>
    <w:uiPriority w:val="9"/>
    <w:qFormat/>
    <w:pPr>
      <w:keepNext/>
      <w:tabs>
        <w:tab w:val="left" w:pos="-720"/>
      </w:tabs>
      <w:jc w:val="center"/>
      <w:outlineLvl w:val="7"/>
    </w:pPr>
    <w:rPr>
      <w:sz w:val="28"/>
    </w:rPr>
  </w:style>
  <w:style w:type="paragraph" w:styleId="Ttulo9">
    <w:name w:val="heading 9"/>
    <w:basedOn w:val="Standard"/>
    <w:next w:val="Standard"/>
    <w:uiPriority w:val="9"/>
    <w:qFormat/>
    <w:pPr>
      <w:keepNext/>
      <w:tabs>
        <w:tab w:val="left" w:pos="-720"/>
        <w:tab w:val="left" w:pos="4395"/>
      </w:tabs>
      <w:jc w:val="both"/>
      <w:outlineLvl w:val="8"/>
    </w:pPr>
    <w:rPr>
      <w:rFonts w:ascii="Arial" w:hAnsi="Arial" w:cs="Arial"/>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UNO">
    <w:name w:val="TITULO UNO"/>
    <w:basedOn w:val="Ttulo1"/>
    <w:pPr>
      <w:tabs>
        <w:tab w:val="clear" w:pos="4395"/>
      </w:tabs>
      <w:suppressAutoHyphens w:val="0"/>
      <w:jc w:val="both"/>
    </w:pPr>
    <w:rPr>
      <w:bCs/>
      <w:spacing w:val="0"/>
      <w:sz w:val="24"/>
      <w:szCs w:val="24"/>
    </w:rPr>
  </w:style>
  <w:style w:type="paragraph" w:customStyle="1" w:styleId="Standard">
    <w:name w:val="Standard"/>
    <w:pPr>
      <w:suppressAutoHyphens/>
      <w:autoSpaceDN w:val="0"/>
      <w:textAlignment w:val="baseline"/>
    </w:pPr>
    <w:rPr>
      <w:rFonts w:ascii="Courier New" w:eastAsia="Times New Roman" w:hAnsi="Courier New" w:cs="Courier New"/>
      <w:kern w:val="3"/>
      <w:sz w:val="24"/>
      <w:lang w:val="es-ES" w:eastAsia="zh-CN"/>
    </w:rPr>
  </w:style>
  <w:style w:type="paragraph" w:customStyle="1" w:styleId="Heading">
    <w:name w:val="Heading"/>
    <w:basedOn w:val="Standard"/>
    <w:next w:val="Textbody"/>
    <w:pPr>
      <w:spacing w:before="240" w:after="60"/>
      <w:jc w:val="center"/>
    </w:pPr>
    <w:rPr>
      <w:rFonts w:ascii="Arial" w:hAnsi="Arial" w:cs="Arial"/>
      <w:b/>
      <w:sz w:val="32"/>
    </w:rPr>
  </w:style>
  <w:style w:type="paragraph" w:customStyle="1" w:styleId="Textbody">
    <w:name w:val="Text body"/>
    <w:basedOn w:val="Standard"/>
    <w:pPr>
      <w:tabs>
        <w:tab w:val="left" w:pos="-720"/>
      </w:tabs>
      <w:jc w:val="both"/>
    </w:pPr>
    <w:rPr>
      <w:rFonts w:ascii="Arial" w:hAnsi="Arial" w:cs="Arial"/>
      <w:spacing w:val="-3"/>
      <w:sz w:val="28"/>
    </w:rPr>
  </w:style>
  <w:style w:type="paragraph" w:styleId="Lista">
    <w:name w:val="List"/>
    <w:basedOn w:val="Standard"/>
    <w:pPr>
      <w:ind w:left="283" w:hanging="283"/>
    </w:pPr>
    <w:rPr>
      <w:rFonts w:ascii="Times New Roman" w:hAnsi="Times New Roman" w:cs="Times New Roman"/>
      <w:lang w:val="es-CO"/>
    </w:rPr>
  </w:style>
  <w:style w:type="paragraph" w:styleId="Descripcin">
    <w:name w:val="caption"/>
    <w:basedOn w:val="Standard"/>
    <w:pPr>
      <w:suppressLineNumbers/>
      <w:spacing w:before="120" w:after="120"/>
    </w:pPr>
    <w:rPr>
      <w:rFonts w:cs="Lohit Devanagari"/>
      <w:i/>
      <w:iCs/>
      <w:szCs w:val="24"/>
    </w:rPr>
  </w:style>
  <w:style w:type="paragraph" w:customStyle="1" w:styleId="Index">
    <w:name w:val="Index"/>
    <w:basedOn w:val="Standard"/>
    <w:pPr>
      <w:suppressLineNumbers/>
    </w:pPr>
    <w:rPr>
      <w:rFonts w:cs="Lohit Devanagari"/>
    </w:rPr>
  </w:style>
  <w:style w:type="paragraph" w:customStyle="1" w:styleId="Contents1">
    <w:name w:val="Contents 1"/>
    <w:basedOn w:val="Standard"/>
    <w:next w:val="Standard"/>
    <w:pPr>
      <w:tabs>
        <w:tab w:val="left" w:leader="dot" w:pos="9720"/>
        <w:tab w:val="right" w:pos="10080"/>
      </w:tabs>
      <w:spacing w:before="480"/>
      <w:ind w:left="720" w:right="720" w:hanging="720"/>
    </w:pPr>
    <w:rPr>
      <w:lang w:val="en-US"/>
    </w:rPr>
  </w:style>
  <w:style w:type="paragraph" w:customStyle="1" w:styleId="Contents2">
    <w:name w:val="Contents 2"/>
    <w:basedOn w:val="Standard"/>
    <w:next w:val="Standard"/>
    <w:pPr>
      <w:tabs>
        <w:tab w:val="left" w:leader="dot" w:pos="10440"/>
        <w:tab w:val="right" w:pos="10800"/>
      </w:tabs>
      <w:ind w:left="1440" w:right="720" w:hanging="720"/>
    </w:pPr>
    <w:rPr>
      <w:lang w:val="en-US"/>
    </w:rPr>
  </w:style>
  <w:style w:type="paragraph" w:customStyle="1" w:styleId="Contents3">
    <w:name w:val="Contents 3"/>
    <w:basedOn w:val="Standard"/>
    <w:next w:val="Standard"/>
    <w:pPr>
      <w:tabs>
        <w:tab w:val="left" w:leader="dot" w:pos="11160"/>
        <w:tab w:val="right" w:pos="11520"/>
      </w:tabs>
      <w:ind w:left="2160" w:right="720" w:hanging="720"/>
    </w:pPr>
    <w:rPr>
      <w:lang w:val="en-US"/>
    </w:rPr>
  </w:style>
  <w:style w:type="paragraph" w:customStyle="1" w:styleId="Contents4">
    <w:name w:val="Contents 4"/>
    <w:basedOn w:val="Standard"/>
    <w:next w:val="Standard"/>
    <w:pPr>
      <w:tabs>
        <w:tab w:val="left" w:leader="dot" w:pos="11880"/>
        <w:tab w:val="right" w:pos="12240"/>
      </w:tabs>
      <w:ind w:left="2880" w:right="720" w:hanging="720"/>
    </w:pPr>
    <w:rPr>
      <w:lang w:val="en-US"/>
    </w:rPr>
  </w:style>
  <w:style w:type="paragraph" w:customStyle="1" w:styleId="Contents5">
    <w:name w:val="Contents 5"/>
    <w:basedOn w:val="Standard"/>
    <w:next w:val="Standard"/>
    <w:pPr>
      <w:tabs>
        <w:tab w:val="left" w:leader="dot" w:pos="12600"/>
        <w:tab w:val="right" w:pos="12960"/>
      </w:tabs>
      <w:ind w:left="3600" w:right="720" w:hanging="720"/>
    </w:pPr>
    <w:rPr>
      <w:lang w:val="en-US"/>
    </w:rPr>
  </w:style>
  <w:style w:type="paragraph" w:customStyle="1" w:styleId="Contents6">
    <w:name w:val="Contents 6"/>
    <w:basedOn w:val="Standard"/>
    <w:next w:val="Standard"/>
    <w:pPr>
      <w:tabs>
        <w:tab w:val="left" w:pos="9720"/>
        <w:tab w:val="right" w:pos="10080"/>
      </w:tabs>
      <w:ind w:left="720" w:hanging="720"/>
    </w:pPr>
    <w:rPr>
      <w:lang w:val="en-US"/>
    </w:rPr>
  </w:style>
  <w:style w:type="paragraph" w:customStyle="1" w:styleId="Contents7">
    <w:name w:val="Contents 7"/>
    <w:basedOn w:val="Standard"/>
    <w:next w:val="Standard"/>
    <w:pPr>
      <w:ind w:left="720" w:hanging="720"/>
    </w:pPr>
    <w:rPr>
      <w:lang w:val="en-US"/>
    </w:rPr>
  </w:style>
  <w:style w:type="paragraph" w:customStyle="1" w:styleId="Contents8">
    <w:name w:val="Contents 8"/>
    <w:basedOn w:val="Standard"/>
    <w:next w:val="Standard"/>
    <w:pPr>
      <w:tabs>
        <w:tab w:val="left" w:pos="9720"/>
        <w:tab w:val="right" w:pos="10080"/>
      </w:tabs>
      <w:ind w:left="720" w:hanging="720"/>
    </w:pPr>
    <w:rPr>
      <w:lang w:val="en-US"/>
    </w:rPr>
  </w:style>
  <w:style w:type="paragraph" w:customStyle="1" w:styleId="Contents9">
    <w:name w:val="Contents 9"/>
    <w:basedOn w:val="Standard"/>
    <w:next w:val="Standard"/>
    <w:pPr>
      <w:tabs>
        <w:tab w:val="left" w:leader="dot" w:pos="9720"/>
        <w:tab w:val="right" w:pos="10080"/>
      </w:tabs>
      <w:ind w:left="720" w:hanging="720"/>
    </w:pPr>
    <w:rPr>
      <w:lang w:val="en-US"/>
    </w:rPr>
  </w:style>
  <w:style w:type="paragraph" w:customStyle="1" w:styleId="ndice1">
    <w:name w:val="índice 1"/>
    <w:basedOn w:val="Standard"/>
    <w:pPr>
      <w:tabs>
        <w:tab w:val="left" w:leader="dot" w:pos="10440"/>
        <w:tab w:val="right" w:pos="10800"/>
      </w:tabs>
      <w:ind w:left="1440" w:right="720" w:hanging="1440"/>
    </w:pPr>
    <w:rPr>
      <w:lang w:val="en-US"/>
    </w:rPr>
  </w:style>
  <w:style w:type="paragraph" w:customStyle="1" w:styleId="ndice2">
    <w:name w:val="índice 2"/>
    <w:basedOn w:val="Standard"/>
    <w:pPr>
      <w:tabs>
        <w:tab w:val="left" w:leader="dot" w:pos="10440"/>
        <w:tab w:val="right" w:pos="10800"/>
      </w:tabs>
      <w:ind w:left="1440" w:right="720" w:hanging="720"/>
    </w:pPr>
    <w:rPr>
      <w:lang w:val="en-US"/>
    </w:rPr>
  </w:style>
  <w:style w:type="paragraph" w:customStyle="1" w:styleId="toa">
    <w:name w:val="toa"/>
    <w:basedOn w:val="Standard"/>
    <w:pPr>
      <w:tabs>
        <w:tab w:val="left" w:pos="9000"/>
        <w:tab w:val="right" w:pos="9360"/>
      </w:tabs>
    </w:pPr>
    <w:rPr>
      <w:lang w:val="en-US"/>
    </w:rPr>
  </w:style>
  <w:style w:type="paragraph" w:customStyle="1" w:styleId="epgrafe">
    <w:name w:val="epígrafe"/>
    <w:basedOn w:val="Standard"/>
  </w:style>
  <w:style w:type="paragraph" w:styleId="ndice10">
    <w:name w:val="index 1"/>
    <w:basedOn w:val="Standard"/>
    <w:next w:val="Standard"/>
    <w:pPr>
      <w:tabs>
        <w:tab w:val="right" w:pos="4867"/>
      </w:tabs>
      <w:ind w:left="240" w:hanging="240"/>
    </w:pPr>
    <w:rPr>
      <w:rFonts w:ascii="Times New Roman" w:hAnsi="Times New Roman" w:cs="Times New Roman"/>
      <w:sz w:val="18"/>
    </w:rPr>
  </w:style>
  <w:style w:type="paragraph" w:styleId="ndice20">
    <w:name w:val="index 2"/>
    <w:basedOn w:val="Standard"/>
    <w:next w:val="Standard"/>
    <w:pPr>
      <w:tabs>
        <w:tab w:val="right" w:pos="5107"/>
      </w:tabs>
      <w:ind w:left="480" w:hanging="240"/>
    </w:pPr>
    <w:rPr>
      <w:rFonts w:ascii="Times New Roman" w:hAnsi="Times New Roman" w:cs="Times New Roman"/>
      <w:sz w:val="18"/>
    </w:rPr>
  </w:style>
  <w:style w:type="paragraph" w:styleId="ndice3">
    <w:name w:val="index 3"/>
    <w:basedOn w:val="Standard"/>
    <w:next w:val="Standard"/>
    <w:pPr>
      <w:tabs>
        <w:tab w:val="right" w:pos="5347"/>
      </w:tabs>
      <w:ind w:left="720" w:hanging="240"/>
    </w:pPr>
    <w:rPr>
      <w:rFonts w:ascii="Times New Roman" w:hAnsi="Times New Roman" w:cs="Times New Roman"/>
      <w:sz w:val="18"/>
    </w:rPr>
  </w:style>
  <w:style w:type="paragraph" w:styleId="ndice4">
    <w:name w:val="index 4"/>
    <w:basedOn w:val="Standard"/>
    <w:next w:val="Standard"/>
    <w:pPr>
      <w:tabs>
        <w:tab w:val="right" w:pos="5587"/>
      </w:tabs>
      <w:ind w:left="960" w:hanging="240"/>
    </w:pPr>
    <w:rPr>
      <w:rFonts w:ascii="Times New Roman" w:hAnsi="Times New Roman" w:cs="Times New Roman"/>
      <w:sz w:val="18"/>
    </w:rPr>
  </w:style>
  <w:style w:type="paragraph" w:styleId="ndice5">
    <w:name w:val="index 5"/>
    <w:basedOn w:val="Standard"/>
    <w:next w:val="Standard"/>
    <w:pPr>
      <w:tabs>
        <w:tab w:val="right" w:pos="5827"/>
      </w:tabs>
      <w:ind w:left="1200" w:hanging="240"/>
    </w:pPr>
    <w:rPr>
      <w:rFonts w:ascii="Times New Roman" w:hAnsi="Times New Roman" w:cs="Times New Roman"/>
      <w:sz w:val="18"/>
    </w:rPr>
  </w:style>
  <w:style w:type="paragraph" w:styleId="ndice6">
    <w:name w:val="index 6"/>
    <w:basedOn w:val="Standard"/>
    <w:next w:val="Standard"/>
    <w:pPr>
      <w:tabs>
        <w:tab w:val="right" w:pos="6067"/>
      </w:tabs>
      <w:ind w:left="1440" w:hanging="240"/>
    </w:pPr>
    <w:rPr>
      <w:rFonts w:ascii="Times New Roman" w:hAnsi="Times New Roman" w:cs="Times New Roman"/>
      <w:sz w:val="18"/>
    </w:rPr>
  </w:style>
  <w:style w:type="paragraph" w:styleId="ndice7">
    <w:name w:val="index 7"/>
    <w:basedOn w:val="Standard"/>
    <w:next w:val="Standard"/>
    <w:pPr>
      <w:tabs>
        <w:tab w:val="right" w:pos="6307"/>
      </w:tabs>
      <w:ind w:left="1680" w:hanging="240"/>
    </w:pPr>
    <w:rPr>
      <w:rFonts w:ascii="Times New Roman" w:hAnsi="Times New Roman" w:cs="Times New Roman"/>
      <w:sz w:val="18"/>
    </w:rPr>
  </w:style>
  <w:style w:type="paragraph" w:styleId="ndice8">
    <w:name w:val="index 8"/>
    <w:basedOn w:val="Standard"/>
    <w:next w:val="Standard"/>
    <w:pPr>
      <w:tabs>
        <w:tab w:val="right" w:pos="6547"/>
      </w:tabs>
      <w:ind w:left="1920" w:hanging="240"/>
    </w:pPr>
    <w:rPr>
      <w:rFonts w:ascii="Times New Roman" w:hAnsi="Times New Roman" w:cs="Times New Roman"/>
      <w:sz w:val="18"/>
    </w:rPr>
  </w:style>
  <w:style w:type="paragraph" w:styleId="ndice9">
    <w:name w:val="index 9"/>
    <w:basedOn w:val="Standard"/>
    <w:next w:val="Standard"/>
    <w:pPr>
      <w:tabs>
        <w:tab w:val="right" w:pos="6787"/>
      </w:tabs>
      <w:ind w:left="2160" w:hanging="240"/>
    </w:pPr>
    <w:rPr>
      <w:rFonts w:ascii="Times New Roman" w:hAnsi="Times New Roman" w:cs="Times New Roman"/>
      <w:sz w:val="18"/>
    </w:rPr>
  </w:style>
  <w:style w:type="paragraph" w:styleId="Ttulodendice">
    <w:name w:val="index heading"/>
    <w:basedOn w:val="Standard"/>
    <w:next w:val="ndice10"/>
    <w:pPr>
      <w:spacing w:before="240" w:after="120"/>
      <w:jc w:val="center"/>
    </w:pPr>
    <w:rPr>
      <w:rFonts w:ascii="Times New Roman" w:hAnsi="Times New Roman" w:cs="Times New Roman"/>
      <w:b/>
      <w:sz w:val="26"/>
    </w:rPr>
  </w:style>
  <w:style w:type="paragraph" w:styleId="Encabezado">
    <w:name w:val="header"/>
    <w:basedOn w:val="Normal"/>
    <w:pPr>
      <w:tabs>
        <w:tab w:val="center" w:pos="4419"/>
        <w:tab w:val="right" w:pos="8838"/>
      </w:tabs>
    </w:pPr>
    <w:rPr>
      <w:rFonts w:cs="Mangal"/>
      <w:szCs w:val="21"/>
    </w:rPr>
  </w:style>
  <w:style w:type="paragraph" w:styleId="Piedepgina">
    <w:name w:val="footer"/>
    <w:basedOn w:val="Normal"/>
    <w:pPr>
      <w:tabs>
        <w:tab w:val="center" w:pos="4419"/>
        <w:tab w:val="right" w:pos="8838"/>
      </w:tabs>
    </w:pPr>
    <w:rPr>
      <w:rFonts w:cs="Mangal"/>
      <w:szCs w:val="21"/>
    </w:rPr>
  </w:style>
  <w:style w:type="paragraph" w:customStyle="1" w:styleId="Textbodyindent">
    <w:name w:val="Text body indent"/>
    <w:basedOn w:val="Standard"/>
    <w:pPr>
      <w:tabs>
        <w:tab w:val="left" w:pos="4383"/>
        <w:tab w:val="left" w:pos="10206"/>
      </w:tabs>
      <w:ind w:left="5103" w:hanging="5103"/>
      <w:jc w:val="both"/>
    </w:pPr>
    <w:rPr>
      <w:rFonts w:ascii="Arial" w:hAnsi="Arial" w:cs="Arial"/>
      <w:spacing w:val="-3"/>
      <w:sz w:val="28"/>
    </w:rPr>
  </w:style>
  <w:style w:type="paragraph" w:styleId="Textoindependiente2">
    <w:name w:val="Body Text 2"/>
    <w:basedOn w:val="Standard"/>
    <w:pPr>
      <w:tabs>
        <w:tab w:val="left" w:pos="-720"/>
      </w:tabs>
      <w:ind w:right="851"/>
      <w:jc w:val="both"/>
    </w:pPr>
    <w:rPr>
      <w:rFonts w:ascii="Arial" w:hAnsi="Arial" w:cs="Arial"/>
      <w:spacing w:val="-3"/>
      <w:sz w:val="28"/>
    </w:rPr>
  </w:style>
  <w:style w:type="paragraph" w:styleId="Textoindependiente3">
    <w:name w:val="Body Text 3"/>
    <w:basedOn w:val="Standard"/>
    <w:rPr>
      <w:rFonts w:ascii="Arial" w:hAnsi="Arial" w:cs="Arial"/>
      <w:sz w:val="28"/>
    </w:rPr>
  </w:style>
  <w:style w:type="paragraph" w:styleId="Textodebloque">
    <w:name w:val="Block Text"/>
    <w:basedOn w:val="Standard"/>
    <w:pPr>
      <w:ind w:left="851" w:right="851"/>
      <w:jc w:val="both"/>
    </w:pPr>
    <w:rPr>
      <w:rFonts w:ascii="Bookman Old Style" w:hAnsi="Bookman Old Style" w:cs="Bookman Old Style"/>
      <w:sz w:val="22"/>
    </w:rPr>
  </w:style>
  <w:style w:type="paragraph" w:customStyle="1" w:styleId="Documento1">
    <w:name w:val="Documento 1"/>
    <w:pPr>
      <w:keepNext/>
      <w:keepLines/>
      <w:tabs>
        <w:tab w:val="left" w:pos="-720"/>
      </w:tabs>
      <w:suppressAutoHyphens/>
      <w:autoSpaceDN w:val="0"/>
      <w:textAlignment w:val="baseline"/>
    </w:pPr>
    <w:rPr>
      <w:rFonts w:ascii="Courier" w:eastAsia="Times New Roman" w:hAnsi="Courier" w:cs="Courier"/>
      <w:kern w:val="3"/>
      <w:sz w:val="24"/>
      <w:lang w:val="en-US" w:eastAsia="zh-CN"/>
    </w:rPr>
  </w:style>
  <w:style w:type="paragraph" w:styleId="Textocomentario">
    <w:name w:val="annotation text"/>
    <w:basedOn w:val="Standard"/>
    <w:rPr>
      <w:rFonts w:ascii="Arial" w:hAnsi="Arial" w:cs="Arial"/>
      <w:sz w:val="20"/>
    </w:rPr>
  </w:style>
  <w:style w:type="paragraph" w:customStyle="1" w:styleId="TITULODOS">
    <w:name w:val="TITULO DOS"/>
    <w:basedOn w:val="Ttulo1"/>
    <w:pPr>
      <w:tabs>
        <w:tab w:val="clear" w:pos="4395"/>
        <w:tab w:val="left" w:pos="567"/>
      </w:tabs>
      <w:suppressAutoHyphens w:val="0"/>
      <w:jc w:val="both"/>
    </w:pPr>
    <w:rPr>
      <w:bCs/>
      <w:spacing w:val="0"/>
      <w:sz w:val="24"/>
      <w:szCs w:val="24"/>
    </w:rPr>
  </w:style>
  <w:style w:type="paragraph" w:customStyle="1" w:styleId="titulotres">
    <w:name w:val="titulo tres"/>
    <w:basedOn w:val="Ttulo1"/>
    <w:pPr>
      <w:widowControl w:val="0"/>
      <w:numPr>
        <w:numId w:val="6"/>
      </w:numPr>
      <w:tabs>
        <w:tab w:val="clear" w:pos="4395"/>
      </w:tabs>
      <w:suppressAutoHyphens w:val="0"/>
      <w:jc w:val="both"/>
    </w:pPr>
    <w:rPr>
      <w:rFonts w:eastAsia="DejaVu Sans"/>
      <w:bCs/>
      <w:spacing w:val="0"/>
      <w:sz w:val="24"/>
      <w:szCs w:val="22"/>
      <w:lang w:bidi="hi-IN"/>
    </w:rPr>
  </w:style>
  <w:style w:type="paragraph" w:customStyle="1" w:styleId="BodyText23">
    <w:name w:val="Body Text 23"/>
    <w:basedOn w:val="Standard"/>
    <w:pPr>
      <w:widowControl w:val="0"/>
      <w:jc w:val="both"/>
    </w:pPr>
    <w:rPr>
      <w:rFonts w:ascii="Arial" w:hAnsi="Arial" w:cs="Arial"/>
      <w:b/>
    </w:rPr>
  </w:style>
  <w:style w:type="paragraph" w:customStyle="1" w:styleId="Car">
    <w:name w:val="Car"/>
    <w:basedOn w:val="Standard"/>
    <w:pPr>
      <w:spacing w:after="160" w:line="240" w:lineRule="exact"/>
    </w:pPr>
    <w:rPr>
      <w:rFonts w:ascii="Tahoma" w:hAnsi="Tahoma" w:cs="Tahoma"/>
      <w:sz w:val="20"/>
      <w:lang w:val="en-US"/>
    </w:rPr>
  </w:style>
  <w:style w:type="paragraph" w:styleId="NormalWeb">
    <w:name w:val="Normal (Web)"/>
    <w:basedOn w:val="Standard"/>
    <w:pPr>
      <w:spacing w:before="100" w:after="100"/>
    </w:pPr>
    <w:rPr>
      <w:rFonts w:ascii="Times New Roman" w:hAnsi="Times New Roman" w:cs="Times New Roman"/>
      <w:szCs w:val="24"/>
      <w:lang w:val="es-CO"/>
    </w:rPr>
  </w:style>
  <w:style w:type="paragraph" w:styleId="Sinespaciado">
    <w:name w:val="No Spacing"/>
    <w:pPr>
      <w:suppressAutoHyphens/>
      <w:autoSpaceDN w:val="0"/>
      <w:textAlignment w:val="baseline"/>
    </w:pPr>
    <w:rPr>
      <w:rFonts w:ascii="Courier New" w:eastAsia="Times New Roman" w:hAnsi="Courier New" w:cs="Courier New"/>
      <w:kern w:val="3"/>
      <w:sz w:val="24"/>
      <w:lang w:val="es-ES" w:eastAsia="zh-CN"/>
    </w:rPr>
  </w:style>
  <w:style w:type="paragraph" w:customStyle="1" w:styleId="WW-Default">
    <w:name w:val="WW-Default"/>
    <w:pPr>
      <w:suppressAutoHyphens/>
      <w:autoSpaceDE w:val="0"/>
      <w:autoSpaceDN w:val="0"/>
      <w:textAlignment w:val="baseline"/>
    </w:pPr>
    <w:rPr>
      <w:rFonts w:ascii="Verdana" w:eastAsia="Times New Roman" w:hAnsi="Verdana" w:cs="Verdana"/>
      <w:color w:val="000000"/>
      <w:kern w:val="3"/>
      <w:sz w:val="24"/>
      <w:szCs w:val="24"/>
      <w:lang w:val="es-ES" w:eastAsia="zh-CN"/>
    </w:rPr>
  </w:style>
  <w:style w:type="paragraph" w:styleId="Prrafodelista">
    <w:name w:val="List Paragraph"/>
    <w:basedOn w:val="Standard"/>
    <w:uiPriority w:val="34"/>
    <w:qFormat/>
    <w:pPr>
      <w:ind w:left="708"/>
    </w:pPr>
  </w:style>
  <w:style w:type="paragraph" w:customStyle="1" w:styleId="Style1">
    <w:name w:val="Style 1"/>
    <w:pPr>
      <w:widowControl w:val="0"/>
      <w:suppressAutoHyphens/>
      <w:autoSpaceDE w:val="0"/>
      <w:autoSpaceDN w:val="0"/>
      <w:textAlignment w:val="baseline"/>
    </w:pPr>
    <w:rPr>
      <w:rFonts w:ascii="Times New Roman" w:eastAsia="Times New Roman" w:hAnsi="Times New Roman" w:cs="Times New Roman"/>
      <w:kern w:val="3"/>
      <w:lang w:val="en-US" w:eastAsia="zh-CN"/>
    </w:rPr>
  </w:style>
  <w:style w:type="paragraph" w:customStyle="1" w:styleId="Style2">
    <w:name w:val="Style 2"/>
    <w:pPr>
      <w:widowControl w:val="0"/>
      <w:suppressAutoHyphens/>
      <w:autoSpaceDE w:val="0"/>
      <w:autoSpaceDN w:val="0"/>
      <w:spacing w:before="144" w:line="312" w:lineRule="auto"/>
      <w:textAlignment w:val="baseline"/>
    </w:pPr>
    <w:rPr>
      <w:rFonts w:ascii="Bookman Old Style" w:eastAsia="Times New Roman" w:hAnsi="Bookman Old Style" w:cs="Bookman Old Style"/>
      <w:kern w:val="3"/>
      <w:sz w:val="22"/>
      <w:szCs w:val="22"/>
      <w:lang w:val="en-US" w:eastAsia="zh-CN"/>
    </w:rPr>
  </w:style>
  <w:style w:type="paragraph" w:customStyle="1" w:styleId="Style3">
    <w:name w:val="Style 3"/>
    <w:pPr>
      <w:widowControl w:val="0"/>
      <w:suppressAutoHyphens/>
      <w:autoSpaceDE w:val="0"/>
      <w:autoSpaceDN w:val="0"/>
      <w:ind w:left="360"/>
      <w:textAlignment w:val="baseline"/>
    </w:pPr>
    <w:rPr>
      <w:rFonts w:ascii="Times New Roman" w:eastAsia="Times New Roman" w:hAnsi="Times New Roman" w:cs="Times New Roman"/>
      <w:kern w:val="3"/>
      <w:sz w:val="26"/>
      <w:szCs w:val="26"/>
      <w:lang w:val="en-US" w:eastAsia="zh-CN"/>
    </w:rPr>
  </w:style>
  <w:style w:type="paragraph" w:customStyle="1" w:styleId="Style7">
    <w:name w:val="Style 7"/>
    <w:pPr>
      <w:widowControl w:val="0"/>
      <w:suppressAutoHyphens/>
      <w:autoSpaceDE w:val="0"/>
      <w:autoSpaceDN w:val="0"/>
      <w:textAlignment w:val="baseline"/>
    </w:pPr>
    <w:rPr>
      <w:rFonts w:ascii="Times New Roman" w:eastAsia="Times New Roman" w:hAnsi="Times New Roman" w:cs="Times New Roman"/>
      <w:kern w:val="3"/>
      <w:lang w:val="en-US" w:eastAsia="zh-CN"/>
    </w:rPr>
  </w:style>
  <w:style w:type="paragraph" w:customStyle="1" w:styleId="Style8">
    <w:name w:val="Style 8"/>
    <w:pPr>
      <w:widowControl w:val="0"/>
      <w:suppressAutoHyphens/>
      <w:autoSpaceDE w:val="0"/>
      <w:autoSpaceDN w:val="0"/>
      <w:ind w:left="936" w:hanging="504"/>
      <w:textAlignment w:val="baseline"/>
    </w:pPr>
    <w:rPr>
      <w:rFonts w:ascii="Arial" w:eastAsia="Times New Roman" w:hAnsi="Arial" w:cs="Arial"/>
      <w:kern w:val="3"/>
      <w:sz w:val="24"/>
      <w:szCs w:val="24"/>
      <w:lang w:val="en-US" w:eastAsia="zh-CN"/>
    </w:rPr>
  </w:style>
  <w:style w:type="paragraph" w:customStyle="1" w:styleId="Style6">
    <w:name w:val="Style 6"/>
    <w:pPr>
      <w:widowControl w:val="0"/>
      <w:suppressAutoHyphens/>
      <w:autoSpaceDE w:val="0"/>
      <w:autoSpaceDN w:val="0"/>
      <w:spacing w:line="204" w:lineRule="auto"/>
      <w:ind w:left="288"/>
      <w:textAlignment w:val="baseline"/>
    </w:pPr>
    <w:rPr>
      <w:rFonts w:ascii="Arial" w:eastAsia="Times New Roman" w:hAnsi="Arial" w:cs="Arial"/>
      <w:kern w:val="3"/>
      <w:sz w:val="24"/>
      <w:szCs w:val="24"/>
      <w:lang w:val="en-US" w:eastAsia="zh-CN"/>
    </w:rPr>
  </w:style>
  <w:style w:type="character" w:customStyle="1" w:styleId="WW8Num1z0">
    <w:name w:val="WW8Num1z0"/>
    <w:rPr>
      <w:rFonts w:ascii="Arial" w:hAnsi="Arial" w:cs="Arial"/>
      <w:spacing w:val="6"/>
      <w:sz w:val="22"/>
      <w:szCs w:val="22"/>
    </w:rPr>
  </w:style>
  <w:style w:type="character" w:customStyle="1" w:styleId="WW8Num2z0">
    <w:name w:val="WW8Num2z0"/>
    <w:rPr>
      <w:rFonts w:ascii="Arial" w:hAnsi="Arial" w:cs="Arial"/>
      <w:sz w:val="24"/>
      <w:szCs w:val="24"/>
    </w:rPr>
  </w:style>
  <w:style w:type="character" w:customStyle="1" w:styleId="WW8Num5z0">
    <w:name w:val="WW8Num5z0"/>
    <w:rPr>
      <w:b w:val="0"/>
    </w:rPr>
  </w:style>
  <w:style w:type="character" w:customStyle="1" w:styleId="WW8Num8z0">
    <w:name w:val="WW8Num8z0"/>
    <w:rPr>
      <w:rFonts w:ascii="Arial" w:hAnsi="Arial" w:cs="Arial"/>
      <w:b w:val="0"/>
      <w:i w:val="0"/>
      <w:sz w:val="22"/>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4z0">
    <w:name w:val="WW8Num14z0"/>
    <w:rPr>
      <w:b w:val="0"/>
    </w:rPr>
  </w:style>
  <w:style w:type="character" w:customStyle="1" w:styleId="Fuentedeencabezadopredeter">
    <w:name w:val="Fuente de encabezado predeter."/>
  </w:style>
  <w:style w:type="character" w:customStyle="1" w:styleId="EquationCaption">
    <w:name w:val="_Equation Caption"/>
  </w:style>
  <w:style w:type="character" w:styleId="Nmerodepgina">
    <w:name w:val="page number"/>
    <w:basedOn w:val="Fuentedeprrafopredeter"/>
  </w:style>
  <w:style w:type="character" w:customStyle="1" w:styleId="Internetlink">
    <w:name w:val="Internet link"/>
    <w:rPr>
      <w:color w:val="0000FF"/>
      <w:u w:val="single"/>
    </w:rPr>
  </w:style>
  <w:style w:type="character" w:customStyle="1" w:styleId="StrongEmphasis">
    <w:name w:val="Strong Emphasis"/>
    <w:rPr>
      <w:b/>
      <w:bCs/>
    </w:rPr>
  </w:style>
  <w:style w:type="character" w:customStyle="1" w:styleId="CharacterStyle1">
    <w:name w:val="Character Style 1"/>
    <w:rPr>
      <w:rFonts w:ascii="Bookman Old Style" w:hAnsi="Bookman Old Style" w:cs="Bookman Old Style"/>
      <w:sz w:val="22"/>
    </w:rPr>
  </w:style>
  <w:style w:type="character" w:customStyle="1" w:styleId="CharacterStyle2">
    <w:name w:val="Character Style 2"/>
    <w:rPr>
      <w:sz w:val="26"/>
    </w:rPr>
  </w:style>
  <w:style w:type="character" w:customStyle="1" w:styleId="EncabezadoCar">
    <w:name w:val="Encabezado Car"/>
    <w:rPr>
      <w:rFonts w:cs="Mangal"/>
      <w:szCs w:val="21"/>
    </w:rPr>
  </w:style>
  <w:style w:type="character" w:customStyle="1" w:styleId="PiedepginaCar">
    <w:name w:val="Pie de página Car"/>
    <w:rPr>
      <w:rFonts w:cs="Mangal"/>
      <w:szCs w:val="21"/>
    </w:rPr>
  </w:style>
  <w:style w:type="character" w:customStyle="1" w:styleId="CuerpodeltextoNegrita">
    <w:name w:val="Cuerpo del texto + Negrita"/>
    <w:rPr>
      <w:rFonts w:ascii="Arial" w:eastAsia="Arial" w:hAnsi="Arial" w:cs="Arial"/>
      <w:b/>
      <w:bCs/>
      <w:sz w:val="17"/>
      <w:szCs w:val="17"/>
      <w:shd w:val="clear" w:color="auto" w:fill="FFFFFF"/>
    </w:rPr>
  </w:style>
  <w:style w:type="paragraph" w:styleId="Textodeglobo">
    <w:name w:val="Balloon Text"/>
    <w:basedOn w:val="Normal"/>
    <w:rPr>
      <w:rFonts w:ascii="Tahoma" w:hAnsi="Tahoma" w:cs="Mangal"/>
      <w:sz w:val="16"/>
      <w:szCs w:val="14"/>
    </w:rPr>
  </w:style>
  <w:style w:type="character" w:customStyle="1" w:styleId="TextodegloboCar">
    <w:name w:val="Texto de globo Car"/>
    <w:rPr>
      <w:rFonts w:ascii="Tahoma" w:hAnsi="Tahoma" w:cs="Mangal"/>
      <w:sz w:val="16"/>
      <w:szCs w:val="14"/>
    </w:rPr>
  </w:style>
  <w:style w:type="character" w:styleId="Refdecomentario">
    <w:name w:val="annotation reference"/>
    <w:rPr>
      <w:sz w:val="16"/>
      <w:szCs w:val="16"/>
    </w:rPr>
  </w:style>
  <w:style w:type="paragraph" w:styleId="Asuntodelcomentario">
    <w:name w:val="annotation subject"/>
    <w:basedOn w:val="Textocomentario"/>
    <w:next w:val="Textocomentario"/>
    <w:pPr>
      <w:widowControl w:val="0"/>
    </w:pPr>
    <w:rPr>
      <w:rFonts w:ascii="Liberation Serif" w:eastAsia="DejaVu Sans" w:hAnsi="Liberation Serif" w:cs="Mangal"/>
      <w:b/>
      <w:bCs/>
      <w:szCs w:val="18"/>
      <w:lang w:bidi="hi-IN"/>
    </w:rPr>
  </w:style>
  <w:style w:type="character" w:customStyle="1" w:styleId="StandardCar">
    <w:name w:val="Standard Car"/>
    <w:rPr>
      <w:rFonts w:ascii="Courier New" w:eastAsia="Times New Roman" w:hAnsi="Courier New" w:cs="Courier New"/>
      <w:szCs w:val="20"/>
      <w:lang w:bidi="ar-SA"/>
    </w:rPr>
  </w:style>
  <w:style w:type="character" w:customStyle="1" w:styleId="TextocomentarioCar">
    <w:name w:val="Texto comentario Car"/>
    <w:rPr>
      <w:rFonts w:ascii="Arial" w:eastAsia="Times New Roman" w:hAnsi="Arial" w:cs="Arial"/>
      <w:sz w:val="20"/>
      <w:szCs w:val="20"/>
      <w:lang w:bidi="ar-SA"/>
    </w:rPr>
  </w:style>
  <w:style w:type="character" w:customStyle="1" w:styleId="AsuntodelcomentarioCar">
    <w:name w:val="Asunto del comentario Car"/>
    <w:rPr>
      <w:rFonts w:ascii="Arial" w:eastAsia="Times New Roman" w:hAnsi="Arial" w:cs="Mangal"/>
      <w:b/>
      <w:bCs/>
      <w:sz w:val="20"/>
      <w:szCs w:val="18"/>
      <w:lang w:bidi="ar-SA"/>
    </w:rPr>
  </w:style>
  <w:style w:type="paragraph" w:customStyle="1" w:styleId="pa14">
    <w:name w:val="pa14"/>
    <w:basedOn w:val="Normal"/>
    <w:pPr>
      <w:widowControl/>
      <w:suppressAutoHyphens w:val="0"/>
      <w:spacing w:before="100" w:after="100"/>
      <w:textAlignment w:val="auto"/>
    </w:pPr>
    <w:rPr>
      <w:rFonts w:ascii="Times New Roman" w:eastAsia="Times New Roman" w:hAnsi="Times New Roman" w:cs="Times New Roman"/>
      <w:kern w:val="0"/>
      <w:lang w:val="es-CO" w:eastAsia="es-CO" w:bidi="ar-SA"/>
    </w:rPr>
  </w:style>
  <w:style w:type="character" w:customStyle="1" w:styleId="apple-converted-space">
    <w:name w:val="apple-converted-space"/>
    <w:basedOn w:val="Fuentedeprrafopredeter"/>
  </w:style>
  <w:style w:type="character" w:customStyle="1" w:styleId="spelle">
    <w:name w:val="spelle"/>
    <w:basedOn w:val="Fuentedeprrafopredeter"/>
  </w:style>
  <w:style w:type="character" w:customStyle="1" w:styleId="grame">
    <w:name w:val="grame"/>
    <w:basedOn w:val="Fuentedeprrafopredeter"/>
  </w:style>
  <w:style w:type="table" w:styleId="Tablaconcuadrcula">
    <w:name w:val="Table Grid"/>
    <w:basedOn w:val="Tablanormal"/>
    <w:rsid w:val="00AC57BD"/>
    <w:rPr>
      <w:rFonts w:ascii="Times New Roman" w:eastAsia="Times New Roman" w:hAnsi="Times New Roman" w:cs="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 1"/>
    <w:basedOn w:val="Sangranormal"/>
    <w:qFormat/>
    <w:rsid w:val="00617F24"/>
    <w:pPr>
      <w:widowControl/>
      <w:suppressAutoHyphens w:val="0"/>
      <w:autoSpaceDN/>
      <w:jc w:val="both"/>
      <w:textAlignment w:val="auto"/>
    </w:pPr>
    <w:rPr>
      <w:rFonts w:ascii="Times New Roman" w:eastAsia="Times New Roman" w:hAnsi="Times New Roman" w:cs="Times New Roman"/>
      <w:kern w:val="0"/>
      <w:szCs w:val="24"/>
      <w:lang w:val="es-ES_tradnl" w:eastAsia="es-ES" w:bidi="ar-SA"/>
    </w:rPr>
  </w:style>
  <w:style w:type="paragraph" w:styleId="Sangranormal">
    <w:name w:val="Normal Indent"/>
    <w:basedOn w:val="Normal"/>
    <w:uiPriority w:val="99"/>
    <w:semiHidden/>
    <w:unhideWhenUsed/>
    <w:rsid w:val="00617F24"/>
    <w:pPr>
      <w:ind w:left="708"/>
    </w:pPr>
    <w:rPr>
      <w:rFonts w:cs="Mangal"/>
      <w:szCs w:val="21"/>
    </w:rPr>
  </w:style>
  <w:style w:type="table" w:customStyle="1" w:styleId="Tablaconcuadrcula1">
    <w:name w:val="Tabla con cuadrícula1"/>
    <w:basedOn w:val="Tablanormal"/>
    <w:next w:val="Tablaconcuadrcula"/>
    <w:rsid w:val="003D7A93"/>
    <w:rPr>
      <w:rFonts w:ascii="Times New Roman" w:eastAsia="Times New Roman" w:hAnsi="Times New Roman" w:cs="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3D7A93"/>
    <w:rPr>
      <w:rFonts w:ascii="Times New Roman" w:eastAsia="Times New Roman" w:hAnsi="Times New Roman" w:cs="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3-nfasis31">
    <w:name w:val="Tabla de lista 3 - Énfasis 31"/>
    <w:basedOn w:val="Tablanormal"/>
    <w:uiPriority w:val="48"/>
    <w:rsid w:val="00826C44"/>
    <w:pPr>
      <w:widowControl w:val="0"/>
      <w:autoSpaceDN w:val="0"/>
      <w:textAlignment w:val="baseline"/>
    </w:pPr>
    <w:rPr>
      <w:kern w:val="3"/>
      <w:sz w:val="24"/>
      <w:szCs w:val="24"/>
      <w:lang w:val="es-ES" w:eastAsia="zh-CN" w:bidi="hi-IN"/>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TableGrid">
    <w:name w:val="TableGrid"/>
    <w:rsid w:val="003D0F7C"/>
    <w:rPr>
      <w:rFonts w:ascii="Calibri" w:eastAsia="Times New Roman" w:hAnsi="Calibri" w:cs="Times New Roman"/>
      <w:sz w:val="22"/>
      <w:szCs w:val="22"/>
    </w:rPr>
    <w:tblPr>
      <w:tblCellMar>
        <w:top w:w="0" w:type="dxa"/>
        <w:left w:w="0" w:type="dxa"/>
        <w:bottom w:w="0" w:type="dxa"/>
        <w:right w:w="0" w:type="dxa"/>
      </w:tblCellMar>
    </w:tblPr>
  </w:style>
  <w:style w:type="numbering" w:customStyle="1" w:styleId="WW8Num1">
    <w:name w:val="WW8Num1"/>
    <w:basedOn w:val="Sinlista"/>
    <w:pPr>
      <w:numPr>
        <w:numId w:val="1"/>
      </w:numPr>
    </w:pPr>
  </w:style>
  <w:style w:type="numbering" w:customStyle="1" w:styleId="WW8Num2">
    <w:name w:val="WW8Num2"/>
    <w:basedOn w:val="Sinlista"/>
    <w:pPr>
      <w:numPr>
        <w:numId w:val="2"/>
      </w:numPr>
    </w:pPr>
  </w:style>
  <w:style w:type="numbering" w:customStyle="1" w:styleId="WW8Num3">
    <w:name w:val="WW8Num3"/>
    <w:basedOn w:val="Sinlista"/>
    <w:pPr>
      <w:numPr>
        <w:numId w:val="3"/>
      </w:numPr>
    </w:pPr>
  </w:style>
  <w:style w:type="numbering" w:customStyle="1" w:styleId="WW8Num4">
    <w:name w:val="WW8Num4"/>
    <w:basedOn w:val="Sinlista"/>
    <w:pPr>
      <w:numPr>
        <w:numId w:val="4"/>
      </w:numPr>
    </w:pPr>
  </w:style>
  <w:style w:type="numbering" w:customStyle="1" w:styleId="WW8Num5">
    <w:name w:val="WW8Num5"/>
    <w:basedOn w:val="Sinlista"/>
    <w:pPr>
      <w:numPr>
        <w:numId w:val="5"/>
      </w:numPr>
    </w:pPr>
  </w:style>
  <w:style w:type="numbering" w:customStyle="1" w:styleId="WW8Num6">
    <w:name w:val="WW8Num6"/>
    <w:basedOn w:val="Sinlista"/>
    <w:pPr>
      <w:numPr>
        <w:numId w:val="6"/>
      </w:numPr>
    </w:pPr>
  </w:style>
  <w:style w:type="numbering" w:customStyle="1" w:styleId="WW8Num7">
    <w:name w:val="WW8Num7"/>
    <w:basedOn w:val="Sinlista"/>
    <w:pPr>
      <w:numPr>
        <w:numId w:val="7"/>
      </w:numPr>
    </w:pPr>
  </w:style>
  <w:style w:type="numbering" w:customStyle="1" w:styleId="WW8Num8">
    <w:name w:val="WW8Num8"/>
    <w:basedOn w:val="Sinlista"/>
    <w:pPr>
      <w:numPr>
        <w:numId w:val="8"/>
      </w:numPr>
    </w:pPr>
  </w:style>
  <w:style w:type="numbering" w:customStyle="1" w:styleId="WW8Num9">
    <w:name w:val="WW8Num9"/>
    <w:basedOn w:val="Sinlista"/>
    <w:pPr>
      <w:numPr>
        <w:numId w:val="9"/>
      </w:numPr>
    </w:pPr>
  </w:style>
  <w:style w:type="numbering" w:customStyle="1" w:styleId="WW8Num10">
    <w:name w:val="WW8Num10"/>
    <w:basedOn w:val="Sinlista"/>
    <w:pPr>
      <w:numPr>
        <w:numId w:val="10"/>
      </w:numPr>
    </w:pPr>
  </w:style>
  <w:style w:type="numbering" w:customStyle="1" w:styleId="WW8Num11">
    <w:name w:val="WW8Num11"/>
    <w:basedOn w:val="Sinlista"/>
    <w:pPr>
      <w:numPr>
        <w:numId w:val="11"/>
      </w:numPr>
    </w:pPr>
  </w:style>
  <w:style w:type="numbering" w:customStyle="1" w:styleId="WW8Num12">
    <w:name w:val="WW8Num12"/>
    <w:basedOn w:val="Sinlista"/>
    <w:pPr>
      <w:numPr>
        <w:numId w:val="12"/>
      </w:numPr>
    </w:pPr>
  </w:style>
  <w:style w:type="numbering" w:customStyle="1" w:styleId="WW8Num13">
    <w:name w:val="WW8Num13"/>
    <w:basedOn w:val="Sinlista"/>
    <w:pPr>
      <w:numPr>
        <w:numId w:val="13"/>
      </w:numPr>
    </w:pPr>
  </w:style>
  <w:style w:type="numbering" w:customStyle="1" w:styleId="WW8Num14">
    <w:name w:val="WW8Num14"/>
    <w:basedOn w:val="Sinlista"/>
    <w:pPr>
      <w:numPr>
        <w:numId w:val="14"/>
      </w:numPr>
    </w:pPr>
  </w:style>
  <w:style w:type="numbering" w:customStyle="1" w:styleId="WW8Num15">
    <w:name w:val="WW8Num15"/>
    <w:basedOn w:val="Sinlista"/>
    <w:pPr>
      <w:numPr>
        <w:numId w:val="15"/>
      </w:numPr>
    </w:pPr>
  </w:style>
  <w:style w:type="numbering" w:customStyle="1" w:styleId="WW8Num16">
    <w:name w:val="WW8Num16"/>
    <w:basedOn w:val="Sinlista"/>
    <w:pPr>
      <w:numPr>
        <w:numId w:val="16"/>
      </w:numPr>
    </w:pPr>
  </w:style>
  <w:style w:type="numbering" w:customStyle="1" w:styleId="WW8Num17">
    <w:name w:val="WW8Num17"/>
    <w:basedOn w:val="Sinlista"/>
    <w:pPr>
      <w:numPr>
        <w:numId w:val="17"/>
      </w:numPr>
    </w:pPr>
  </w:style>
  <w:style w:type="numbering" w:customStyle="1" w:styleId="WW8Num18">
    <w:name w:val="WW8Num18"/>
    <w:basedOn w:val="Sinlista"/>
    <w:pPr>
      <w:numPr>
        <w:numId w:val="18"/>
      </w:numPr>
    </w:pPr>
  </w:style>
  <w:style w:type="numbering" w:customStyle="1" w:styleId="WW8Num19">
    <w:name w:val="WW8Num19"/>
    <w:basedOn w:val="Sinlista"/>
    <w:pPr>
      <w:numPr>
        <w:numId w:val="19"/>
      </w:numPr>
    </w:pPr>
  </w:style>
  <w:style w:type="character" w:styleId="Hipervnculo">
    <w:name w:val="Hyperlink"/>
    <w:basedOn w:val="Fuentedeprrafopredeter"/>
    <w:uiPriority w:val="99"/>
    <w:semiHidden/>
    <w:unhideWhenUsed/>
    <w:rsid w:val="00C16CB5"/>
    <w:rPr>
      <w:color w:val="0000FF"/>
      <w:u w:val="single"/>
    </w:rPr>
  </w:style>
  <w:style w:type="table" w:customStyle="1" w:styleId="Tablaconcuadrcula3">
    <w:name w:val="Tabla con cuadrícula3"/>
    <w:basedOn w:val="Tablanormal"/>
    <w:next w:val="Tablaconcuadrcula"/>
    <w:uiPriority w:val="59"/>
    <w:rsid w:val="006E6986"/>
    <w:rPr>
      <w:rFonts w:ascii="Times New Roman" w:eastAsia="Times New Roman" w:hAnsi="Times New Roman" w:cs="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034D02"/>
    <w:pPr>
      <w:pBdr>
        <w:top w:val="nil"/>
        <w:left w:val="nil"/>
        <w:bottom w:val="nil"/>
        <w:right w:val="nil"/>
        <w:between w:val="nil"/>
        <w:bar w:val="nil"/>
      </w:pBdr>
    </w:pPr>
    <w:rPr>
      <w:rFonts w:ascii="Calibri" w:eastAsia="Calibri" w:hAnsi="Calibri" w:cs="Calibri"/>
      <w:color w:val="000000"/>
      <w:sz w:val="24"/>
      <w:szCs w:val="24"/>
      <w:u w:color="000000"/>
      <w:bdr w:val="nil"/>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548018">
      <w:bodyDiv w:val="1"/>
      <w:marLeft w:val="0"/>
      <w:marRight w:val="0"/>
      <w:marTop w:val="0"/>
      <w:marBottom w:val="0"/>
      <w:divBdr>
        <w:top w:val="none" w:sz="0" w:space="0" w:color="auto"/>
        <w:left w:val="none" w:sz="0" w:space="0" w:color="auto"/>
        <w:bottom w:val="none" w:sz="0" w:space="0" w:color="auto"/>
        <w:right w:val="none" w:sz="0" w:space="0" w:color="auto"/>
      </w:divBdr>
    </w:div>
    <w:div w:id="553808070">
      <w:bodyDiv w:val="1"/>
      <w:marLeft w:val="0"/>
      <w:marRight w:val="0"/>
      <w:marTop w:val="0"/>
      <w:marBottom w:val="0"/>
      <w:divBdr>
        <w:top w:val="none" w:sz="0" w:space="0" w:color="auto"/>
        <w:left w:val="none" w:sz="0" w:space="0" w:color="auto"/>
        <w:bottom w:val="none" w:sz="0" w:space="0" w:color="auto"/>
        <w:right w:val="none" w:sz="0" w:space="0" w:color="auto"/>
      </w:divBdr>
    </w:div>
    <w:div w:id="592399923">
      <w:bodyDiv w:val="1"/>
      <w:marLeft w:val="0"/>
      <w:marRight w:val="0"/>
      <w:marTop w:val="0"/>
      <w:marBottom w:val="0"/>
      <w:divBdr>
        <w:top w:val="none" w:sz="0" w:space="0" w:color="auto"/>
        <w:left w:val="none" w:sz="0" w:space="0" w:color="auto"/>
        <w:bottom w:val="none" w:sz="0" w:space="0" w:color="auto"/>
        <w:right w:val="none" w:sz="0" w:space="0" w:color="auto"/>
      </w:divBdr>
    </w:div>
    <w:div w:id="1890653928">
      <w:bodyDiv w:val="1"/>
      <w:marLeft w:val="0"/>
      <w:marRight w:val="0"/>
      <w:marTop w:val="0"/>
      <w:marBottom w:val="0"/>
      <w:divBdr>
        <w:top w:val="none" w:sz="0" w:space="0" w:color="auto"/>
        <w:left w:val="none" w:sz="0" w:space="0" w:color="auto"/>
        <w:bottom w:val="none" w:sz="0" w:space="0" w:color="auto"/>
        <w:right w:val="none" w:sz="0" w:space="0" w:color="auto"/>
      </w:divBdr>
    </w:div>
    <w:div w:id="1938098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24C7D-F8A0-432B-8C6B-7924B04CC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2418</Words>
  <Characters>13301</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SERVI001</vt:lpstr>
    </vt:vector>
  </TitlesOfParts>
  <Company/>
  <LinksUpToDate>false</LinksUpToDate>
  <CharactersWithSpaces>15688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SERVI001</dc:title>
  <dc:creator>Ministerio de Transporte</dc:creator>
  <cp:lastModifiedBy>Cargue_PO</cp:lastModifiedBy>
  <cp:revision>2</cp:revision>
  <cp:lastPrinted>2016-06-28T13:55:00Z</cp:lastPrinted>
  <dcterms:created xsi:type="dcterms:W3CDTF">2017-02-09T13:57:00Z</dcterms:created>
  <dcterms:modified xsi:type="dcterms:W3CDTF">2017-02-09T13:57:00Z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