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7C0F9" w14:textId="77777777" w:rsidR="002B6B04" w:rsidRPr="00F55941" w:rsidRDefault="002B6B04" w:rsidP="00F55941">
      <w:pPr>
        <w:jc w:val="both"/>
        <w:rPr>
          <w:rFonts w:ascii="Calibri" w:hAnsi="Calibri"/>
          <w:spacing w:val="-3"/>
          <w:sz w:val="24"/>
          <w:szCs w:val="24"/>
          <w:lang w:val="es-CO"/>
        </w:rPr>
      </w:pPr>
    </w:p>
    <w:p w14:paraId="2357C0FA" w14:textId="77777777" w:rsidR="00B013A7" w:rsidRPr="00F55941" w:rsidRDefault="00B013A7" w:rsidP="00F55941">
      <w:pPr>
        <w:pStyle w:val="Textoindependiente"/>
        <w:jc w:val="center"/>
        <w:rPr>
          <w:rFonts w:ascii="Calibri" w:hAnsi="Calibri"/>
          <w:bCs/>
          <w:sz w:val="24"/>
          <w:szCs w:val="24"/>
        </w:rPr>
      </w:pPr>
      <w:r w:rsidRPr="00F55941">
        <w:rPr>
          <w:rFonts w:ascii="Calibri" w:hAnsi="Calibri"/>
          <w:bCs/>
          <w:sz w:val="24"/>
          <w:szCs w:val="24"/>
        </w:rPr>
        <w:t xml:space="preserve">ACTA DE REVERSIÓN DE </w:t>
      </w:r>
      <w:r w:rsidR="006F6C5E" w:rsidRPr="00F55941">
        <w:rPr>
          <w:rFonts w:ascii="Calibri" w:hAnsi="Calibri"/>
          <w:bCs/>
          <w:sz w:val="24"/>
          <w:szCs w:val="24"/>
        </w:rPr>
        <w:t>LAS ZONAS DE USO PÚBLICO Y</w:t>
      </w:r>
      <w:r w:rsidRPr="00F55941">
        <w:rPr>
          <w:rFonts w:ascii="Calibri" w:hAnsi="Calibri"/>
          <w:bCs/>
          <w:sz w:val="24"/>
          <w:szCs w:val="24"/>
        </w:rPr>
        <w:t xml:space="preserve"> DE LAS CONSTRUCCIONES E INMUEBLES POR DESTINACIÓN QUE DE MANERA TEMPORAL Y EXCLUSIVA SE OTORGARON</w:t>
      </w:r>
    </w:p>
    <w:p w14:paraId="2357C0FB" w14:textId="77777777" w:rsidR="00B013A7" w:rsidRPr="00F55941" w:rsidRDefault="00B013A7" w:rsidP="00F55941">
      <w:pPr>
        <w:pStyle w:val="Textoindependiente3"/>
        <w:rPr>
          <w:rFonts w:ascii="Calibri" w:hAnsi="Calibri"/>
          <w:szCs w:val="24"/>
        </w:rPr>
      </w:pPr>
      <w:r w:rsidRPr="00F55941">
        <w:rPr>
          <w:rFonts w:ascii="Calibri" w:hAnsi="Calibri"/>
          <w:szCs w:val="24"/>
        </w:rPr>
        <w:t xml:space="preserve"> </w:t>
      </w:r>
      <w:r w:rsidRPr="00F55941">
        <w:rPr>
          <w:rFonts w:ascii="Calibri" w:hAnsi="Calibri"/>
          <w:szCs w:val="24"/>
        </w:rPr>
        <w:tab/>
      </w:r>
    </w:p>
    <w:p w14:paraId="2357C0FC" w14:textId="77777777" w:rsidR="00B013A7" w:rsidRPr="00F55941" w:rsidRDefault="00B013A7" w:rsidP="00F55941">
      <w:pPr>
        <w:pStyle w:val="Predeterminado"/>
        <w:tabs>
          <w:tab w:val="left" w:pos="3402"/>
        </w:tabs>
        <w:spacing w:after="0" w:line="240" w:lineRule="auto"/>
        <w:jc w:val="both"/>
        <w:rPr>
          <w:rFonts w:ascii="Calibri" w:hAnsi="Calibri" w:cs="Arial"/>
          <w:lang w:val="es-ES_tradnl"/>
        </w:rPr>
      </w:pPr>
    </w:p>
    <w:p w14:paraId="2357C0FD" w14:textId="77777777" w:rsidR="00024DC9" w:rsidRPr="00F55941" w:rsidRDefault="00024DC9" w:rsidP="00F55941">
      <w:pPr>
        <w:pStyle w:val="Predeterminado"/>
        <w:tabs>
          <w:tab w:val="left" w:pos="3402"/>
        </w:tabs>
        <w:spacing w:after="0" w:line="240" w:lineRule="auto"/>
        <w:jc w:val="both"/>
        <w:rPr>
          <w:rFonts w:ascii="Calibri" w:hAnsi="Calibri" w:cs="Arial"/>
          <w:b/>
          <w:u w:val="single"/>
        </w:rPr>
      </w:pPr>
    </w:p>
    <w:p w14:paraId="2357C0FE" w14:textId="77777777" w:rsidR="00024DC9" w:rsidRPr="00F55941" w:rsidRDefault="00024DC9" w:rsidP="00F55941">
      <w:pPr>
        <w:pStyle w:val="Textoindependiente3"/>
        <w:rPr>
          <w:rFonts w:ascii="Calibri" w:hAnsi="Calibri" w:cs="Arial"/>
          <w:b w:val="0"/>
          <w:bCs/>
          <w:szCs w:val="24"/>
        </w:rPr>
      </w:pPr>
      <w:r w:rsidRPr="00F55941">
        <w:rPr>
          <w:rFonts w:ascii="Calibri" w:hAnsi="Calibri" w:cs="Arial"/>
          <w:b w:val="0"/>
          <w:bCs/>
          <w:szCs w:val="24"/>
        </w:rPr>
        <w:t xml:space="preserve">En la ciudad de Bogotá D.C., el día </w:t>
      </w:r>
      <w:r w:rsidR="00F55941" w:rsidRPr="00F55941">
        <w:rPr>
          <w:rFonts w:ascii="Calibri" w:hAnsi="Calibri" w:cs="Arial"/>
          <w:b w:val="0"/>
          <w:bCs/>
          <w:szCs w:val="24"/>
        </w:rPr>
        <w:t>____</w:t>
      </w:r>
      <w:r w:rsidRPr="00F55941">
        <w:rPr>
          <w:rFonts w:ascii="Calibri" w:hAnsi="Calibri" w:cs="Arial"/>
          <w:b w:val="0"/>
          <w:bCs/>
          <w:szCs w:val="24"/>
        </w:rPr>
        <w:t xml:space="preserve"> (</w:t>
      </w:r>
      <w:r w:rsidR="00F55941" w:rsidRPr="00F55941">
        <w:rPr>
          <w:rFonts w:ascii="Calibri" w:hAnsi="Calibri" w:cs="Arial"/>
          <w:b w:val="0"/>
          <w:bCs/>
          <w:szCs w:val="24"/>
        </w:rPr>
        <w:t>__</w:t>
      </w:r>
      <w:r w:rsidRPr="00F55941">
        <w:rPr>
          <w:rFonts w:ascii="Calibri" w:hAnsi="Calibri" w:cs="Arial"/>
          <w:b w:val="0"/>
          <w:bCs/>
          <w:szCs w:val="24"/>
        </w:rPr>
        <w:t xml:space="preserve">) de </w:t>
      </w:r>
      <w:r w:rsidR="00F55941" w:rsidRPr="00F55941">
        <w:rPr>
          <w:rFonts w:ascii="Calibri" w:hAnsi="Calibri" w:cs="Arial"/>
          <w:b w:val="0"/>
          <w:bCs/>
          <w:szCs w:val="24"/>
        </w:rPr>
        <w:t>_____</w:t>
      </w:r>
      <w:r w:rsidRPr="00F55941">
        <w:rPr>
          <w:rFonts w:ascii="Calibri" w:hAnsi="Calibri" w:cs="Arial"/>
          <w:b w:val="0"/>
          <w:bCs/>
          <w:szCs w:val="24"/>
        </w:rPr>
        <w:t xml:space="preserve"> </w:t>
      </w:r>
      <w:proofErr w:type="spellStart"/>
      <w:r w:rsidRPr="00F55941">
        <w:rPr>
          <w:rFonts w:ascii="Calibri" w:hAnsi="Calibri" w:cs="Arial"/>
          <w:b w:val="0"/>
          <w:bCs/>
          <w:szCs w:val="24"/>
        </w:rPr>
        <w:t>de</w:t>
      </w:r>
      <w:proofErr w:type="spellEnd"/>
      <w:r w:rsidRPr="00F55941">
        <w:rPr>
          <w:rFonts w:ascii="Calibri" w:hAnsi="Calibri" w:cs="Arial"/>
          <w:b w:val="0"/>
          <w:bCs/>
          <w:szCs w:val="24"/>
        </w:rPr>
        <w:t xml:space="preserve"> 20</w:t>
      </w:r>
      <w:r w:rsidR="00F55941" w:rsidRPr="00F55941">
        <w:rPr>
          <w:rFonts w:ascii="Calibri" w:hAnsi="Calibri" w:cs="Arial"/>
          <w:b w:val="0"/>
          <w:bCs/>
          <w:szCs w:val="24"/>
        </w:rPr>
        <w:t>__</w:t>
      </w:r>
      <w:r w:rsidRPr="00F55941">
        <w:rPr>
          <w:rFonts w:ascii="Calibri" w:hAnsi="Calibri" w:cs="Arial"/>
          <w:b w:val="0"/>
          <w:bCs/>
          <w:szCs w:val="24"/>
        </w:rPr>
        <w:t xml:space="preserve">, en las instalaciones de la AGENCIA NACIONAL DE INFRAESTRUCTURA, se reunieron las personas que más adelante se identifican, para la suscripción de la presente acta de reversión, mediante la cual se revierten a la Nación las zonas de uso público, las construcciones y los inmuebles por destinación del Terminal </w:t>
      </w:r>
      <w:r w:rsidR="00F55941" w:rsidRPr="00F55941">
        <w:rPr>
          <w:rFonts w:ascii="Calibri" w:hAnsi="Calibri" w:cs="Arial"/>
          <w:b w:val="0"/>
          <w:bCs/>
          <w:szCs w:val="24"/>
        </w:rPr>
        <w:t>______________</w:t>
      </w:r>
      <w:r w:rsidRPr="00F55941">
        <w:rPr>
          <w:rFonts w:ascii="Calibri" w:hAnsi="Calibri" w:cs="Arial"/>
          <w:b w:val="0"/>
          <w:bCs/>
          <w:szCs w:val="24"/>
        </w:rPr>
        <w:t xml:space="preserve">, de acuerdo con </w:t>
      </w:r>
      <w:r w:rsidR="00F55941" w:rsidRPr="00F55941">
        <w:rPr>
          <w:rFonts w:ascii="Calibri" w:hAnsi="Calibri" w:cs="Arial"/>
          <w:b w:val="0"/>
          <w:bCs/>
          <w:szCs w:val="24"/>
        </w:rPr>
        <w:t>el</w:t>
      </w:r>
      <w:r w:rsidRPr="00F55941">
        <w:rPr>
          <w:rFonts w:ascii="Calibri" w:hAnsi="Calibri" w:cs="Arial"/>
          <w:b w:val="0"/>
          <w:bCs/>
          <w:szCs w:val="24"/>
        </w:rPr>
        <w:t xml:space="preserve"> Cont</w:t>
      </w:r>
      <w:r w:rsidR="00F55941" w:rsidRPr="00F55941">
        <w:rPr>
          <w:rFonts w:ascii="Calibri" w:hAnsi="Calibri" w:cs="Arial"/>
          <w:b w:val="0"/>
          <w:bCs/>
          <w:szCs w:val="24"/>
        </w:rPr>
        <w:t>r</w:t>
      </w:r>
      <w:r w:rsidRPr="00F55941">
        <w:rPr>
          <w:rFonts w:ascii="Calibri" w:hAnsi="Calibri" w:cs="Arial"/>
          <w:b w:val="0"/>
          <w:bCs/>
          <w:szCs w:val="24"/>
        </w:rPr>
        <w:t>a</w:t>
      </w:r>
      <w:r w:rsidR="00F55941" w:rsidRPr="00F55941">
        <w:rPr>
          <w:rFonts w:ascii="Calibri" w:hAnsi="Calibri" w:cs="Arial"/>
          <w:b w:val="0"/>
          <w:bCs/>
          <w:szCs w:val="24"/>
        </w:rPr>
        <w:t>t</w:t>
      </w:r>
      <w:r w:rsidRPr="00F55941">
        <w:rPr>
          <w:rFonts w:ascii="Calibri" w:hAnsi="Calibri" w:cs="Arial"/>
          <w:b w:val="0"/>
          <w:bCs/>
          <w:szCs w:val="24"/>
        </w:rPr>
        <w:t xml:space="preserve">o </w:t>
      </w:r>
      <w:r w:rsidR="00F55941" w:rsidRPr="00F55941">
        <w:rPr>
          <w:rFonts w:ascii="Calibri" w:hAnsi="Calibri" w:cs="Arial"/>
          <w:b w:val="0"/>
          <w:bCs/>
          <w:szCs w:val="24"/>
        </w:rPr>
        <w:t>___________</w:t>
      </w:r>
      <w:r w:rsidRPr="00F55941">
        <w:rPr>
          <w:rFonts w:ascii="Calibri" w:hAnsi="Calibri" w:cs="Arial"/>
          <w:b w:val="0"/>
          <w:bCs/>
          <w:szCs w:val="24"/>
        </w:rPr>
        <w:t xml:space="preserve">, y en cumplimiento del artículo 8º de la Ley 1ª de 1991. </w:t>
      </w:r>
    </w:p>
    <w:p w14:paraId="2357C0FF" w14:textId="77777777" w:rsidR="00024DC9" w:rsidRPr="00F55941" w:rsidRDefault="00024DC9" w:rsidP="00F55941">
      <w:pPr>
        <w:pStyle w:val="Predeterminado"/>
        <w:tabs>
          <w:tab w:val="left" w:pos="3402"/>
        </w:tabs>
        <w:spacing w:after="0" w:line="240" w:lineRule="auto"/>
        <w:jc w:val="both"/>
        <w:rPr>
          <w:rFonts w:ascii="Calibri" w:hAnsi="Calibri" w:cs="Arial"/>
          <w:b/>
          <w:u w:val="single"/>
        </w:rPr>
      </w:pPr>
    </w:p>
    <w:p w14:paraId="2357C100" w14:textId="77777777" w:rsidR="00024DC9" w:rsidRPr="00F55941" w:rsidRDefault="00024DC9" w:rsidP="00F55941">
      <w:pPr>
        <w:pStyle w:val="Predeterminado"/>
        <w:tabs>
          <w:tab w:val="left" w:pos="3402"/>
        </w:tabs>
        <w:spacing w:after="0" w:line="240" w:lineRule="auto"/>
        <w:jc w:val="both"/>
        <w:rPr>
          <w:rFonts w:ascii="Calibri" w:hAnsi="Calibri" w:cs="Arial"/>
          <w:b/>
          <w:u w:val="single"/>
        </w:rPr>
      </w:pPr>
    </w:p>
    <w:p w14:paraId="2357C101" w14:textId="77777777" w:rsidR="00B013A7" w:rsidRPr="00F55941" w:rsidRDefault="00B013A7" w:rsidP="00F55941">
      <w:pPr>
        <w:pStyle w:val="Predeterminado"/>
        <w:tabs>
          <w:tab w:val="left" w:pos="3402"/>
        </w:tabs>
        <w:spacing w:after="0" w:line="240" w:lineRule="auto"/>
        <w:jc w:val="both"/>
        <w:rPr>
          <w:rFonts w:ascii="Calibri" w:hAnsi="Calibri" w:cs="Arial"/>
        </w:rPr>
      </w:pPr>
      <w:r w:rsidRPr="00F55941">
        <w:rPr>
          <w:rFonts w:ascii="Calibri" w:hAnsi="Calibri" w:cs="Arial"/>
          <w:b/>
          <w:u w:val="single"/>
        </w:rPr>
        <w:t>PARTES</w:t>
      </w:r>
    </w:p>
    <w:p w14:paraId="2357C102" w14:textId="77777777" w:rsidR="00B013A7" w:rsidRPr="00F55941" w:rsidRDefault="00B013A7" w:rsidP="00F55941">
      <w:pPr>
        <w:pStyle w:val="Predeterminado"/>
        <w:tabs>
          <w:tab w:val="left" w:pos="3402"/>
        </w:tabs>
        <w:spacing w:after="0" w:line="240" w:lineRule="auto"/>
        <w:jc w:val="both"/>
        <w:rPr>
          <w:rFonts w:ascii="Calibri" w:hAnsi="Calibri" w:cs="Arial"/>
        </w:rPr>
      </w:pPr>
    </w:p>
    <w:p w14:paraId="2357C103" w14:textId="77777777" w:rsidR="00024DC9" w:rsidRPr="00F55941" w:rsidRDefault="00024DC9" w:rsidP="00F55941">
      <w:pPr>
        <w:pStyle w:val="Predeterminado"/>
        <w:tabs>
          <w:tab w:val="left" w:pos="3402"/>
        </w:tabs>
        <w:spacing w:after="0" w:line="240" w:lineRule="auto"/>
        <w:jc w:val="both"/>
        <w:rPr>
          <w:rFonts w:ascii="Calibri" w:hAnsi="Calibri" w:cs="Arial"/>
        </w:rPr>
      </w:pPr>
    </w:p>
    <w:p w14:paraId="2357C104" w14:textId="77777777" w:rsidR="00024DC9" w:rsidRPr="00F55941" w:rsidRDefault="00024DC9" w:rsidP="00F55941">
      <w:pPr>
        <w:pStyle w:val="Predeterminado"/>
        <w:tabs>
          <w:tab w:val="left" w:pos="3402"/>
        </w:tabs>
        <w:spacing w:after="0" w:line="240" w:lineRule="auto"/>
        <w:jc w:val="both"/>
        <w:rPr>
          <w:rFonts w:ascii="Calibri" w:hAnsi="Calibri" w:cs="Arial"/>
        </w:rPr>
      </w:pPr>
    </w:p>
    <w:p w14:paraId="2357C105" w14:textId="77777777" w:rsidR="00024DC9" w:rsidRPr="00F55941" w:rsidRDefault="00024DC9" w:rsidP="00F55941">
      <w:pPr>
        <w:pStyle w:val="Prrafodelista"/>
        <w:numPr>
          <w:ilvl w:val="0"/>
          <w:numId w:val="19"/>
        </w:numPr>
        <w:tabs>
          <w:tab w:val="left" w:pos="426"/>
          <w:tab w:val="left" w:pos="3828"/>
        </w:tabs>
        <w:suppressAutoHyphens/>
        <w:autoSpaceDE/>
        <w:autoSpaceDN/>
        <w:adjustRightInd/>
        <w:ind w:left="426" w:hanging="426"/>
        <w:jc w:val="both"/>
        <w:rPr>
          <w:rFonts w:ascii="Calibri" w:hAnsi="Calibri" w:cs="Arial"/>
          <w:sz w:val="24"/>
          <w:szCs w:val="24"/>
        </w:rPr>
      </w:pPr>
      <w:r w:rsidRPr="00F55941">
        <w:rPr>
          <w:rFonts w:ascii="Calibri" w:hAnsi="Calibri" w:cs="Arial"/>
          <w:bCs/>
          <w:sz w:val="24"/>
          <w:szCs w:val="24"/>
        </w:rPr>
        <w:t>Nombre de la Sociedad Portuaria</w:t>
      </w:r>
      <w:r w:rsidR="00F55941" w:rsidRPr="00F55941">
        <w:rPr>
          <w:rFonts w:ascii="Calibri" w:hAnsi="Calibri" w:cs="Arial"/>
          <w:bCs/>
          <w:sz w:val="24"/>
          <w:szCs w:val="24"/>
        </w:rPr>
        <w:t xml:space="preserve"> ___________________________________</w:t>
      </w:r>
      <w:r w:rsidRPr="00F55941">
        <w:rPr>
          <w:rFonts w:ascii="Calibri" w:hAnsi="Calibri" w:cs="Arial"/>
          <w:bCs/>
          <w:sz w:val="24"/>
          <w:szCs w:val="24"/>
        </w:rPr>
        <w:t>, con domicilio</w:t>
      </w:r>
      <w:r w:rsidR="00F55941" w:rsidRPr="00F55941">
        <w:rPr>
          <w:rFonts w:ascii="Calibri" w:hAnsi="Calibri" w:cs="Arial"/>
          <w:bCs/>
          <w:sz w:val="24"/>
          <w:szCs w:val="24"/>
        </w:rPr>
        <w:t xml:space="preserve"> _______________</w:t>
      </w:r>
      <w:r w:rsidRPr="00F55941">
        <w:rPr>
          <w:rFonts w:ascii="Calibri" w:hAnsi="Calibri" w:cs="Arial"/>
          <w:bCs/>
          <w:sz w:val="24"/>
          <w:szCs w:val="24"/>
        </w:rPr>
        <w:t xml:space="preserve">, con NIT </w:t>
      </w:r>
      <w:r w:rsidR="00F55941" w:rsidRPr="00F55941">
        <w:rPr>
          <w:rFonts w:ascii="Calibri" w:hAnsi="Calibri" w:cs="Arial"/>
          <w:bCs/>
          <w:sz w:val="24"/>
          <w:szCs w:val="24"/>
        </w:rPr>
        <w:t>_____________</w:t>
      </w:r>
      <w:r w:rsidRPr="00F55941">
        <w:rPr>
          <w:rFonts w:ascii="Calibri" w:hAnsi="Calibri" w:cs="Arial"/>
          <w:bCs/>
          <w:sz w:val="24"/>
          <w:szCs w:val="24"/>
        </w:rPr>
        <w:t xml:space="preserve">, representada en el presente acto por </w:t>
      </w:r>
      <w:r w:rsidR="00F55941" w:rsidRPr="00F55941">
        <w:rPr>
          <w:rFonts w:ascii="Calibri" w:hAnsi="Calibri" w:cs="Arial"/>
          <w:bCs/>
          <w:sz w:val="24"/>
          <w:szCs w:val="24"/>
        </w:rPr>
        <w:t>________________________________</w:t>
      </w:r>
      <w:r w:rsidRPr="00F55941">
        <w:rPr>
          <w:rFonts w:ascii="Calibri" w:hAnsi="Calibri" w:cs="Arial"/>
          <w:bCs/>
          <w:sz w:val="24"/>
          <w:szCs w:val="24"/>
        </w:rPr>
        <w:t xml:space="preserve">, identificado con la cédula de ciudadanía número </w:t>
      </w:r>
      <w:r w:rsidR="00F55941" w:rsidRPr="00F55941">
        <w:rPr>
          <w:rFonts w:ascii="Calibri" w:hAnsi="Calibri" w:cs="Arial"/>
          <w:bCs/>
          <w:sz w:val="24"/>
          <w:szCs w:val="24"/>
        </w:rPr>
        <w:t>____________</w:t>
      </w:r>
      <w:r w:rsidRPr="00F55941">
        <w:rPr>
          <w:rFonts w:ascii="Calibri" w:hAnsi="Calibri" w:cs="Arial"/>
          <w:bCs/>
          <w:sz w:val="24"/>
          <w:szCs w:val="24"/>
        </w:rPr>
        <w:t xml:space="preserve"> expedida en </w:t>
      </w:r>
      <w:r w:rsidR="00F55941" w:rsidRPr="00F55941">
        <w:rPr>
          <w:rFonts w:ascii="Calibri" w:hAnsi="Calibri" w:cs="Arial"/>
          <w:bCs/>
          <w:sz w:val="24"/>
          <w:szCs w:val="24"/>
        </w:rPr>
        <w:t>____________</w:t>
      </w:r>
      <w:r w:rsidRPr="00F55941">
        <w:rPr>
          <w:rFonts w:ascii="Calibri" w:hAnsi="Calibri" w:cs="Arial"/>
          <w:bCs/>
          <w:sz w:val="24"/>
          <w:szCs w:val="24"/>
        </w:rPr>
        <w:t xml:space="preserve">, en su calidad de </w:t>
      </w:r>
      <w:r w:rsidR="00F55941" w:rsidRPr="00F55941">
        <w:rPr>
          <w:rFonts w:ascii="Calibri" w:hAnsi="Calibri" w:cs="Arial"/>
          <w:bCs/>
          <w:sz w:val="24"/>
          <w:szCs w:val="24"/>
        </w:rPr>
        <w:t>____________</w:t>
      </w:r>
      <w:r w:rsidRPr="00F55941">
        <w:rPr>
          <w:rFonts w:ascii="Calibri" w:hAnsi="Calibri" w:cs="Arial"/>
          <w:bCs/>
          <w:sz w:val="24"/>
          <w:szCs w:val="24"/>
        </w:rPr>
        <w:t xml:space="preserve"> tiene facultades amplias y suficientes para representar a la sociedad dentro del marco de sus disposiciones legales, reglamentarias y estatutarias; </w:t>
      </w:r>
    </w:p>
    <w:p w14:paraId="2357C106" w14:textId="77777777" w:rsidR="00024DC9" w:rsidRPr="00F55941" w:rsidRDefault="00024DC9" w:rsidP="00F55941">
      <w:pPr>
        <w:pStyle w:val="Predeterminado"/>
        <w:tabs>
          <w:tab w:val="left" w:pos="3402"/>
        </w:tabs>
        <w:spacing w:after="0" w:line="240" w:lineRule="auto"/>
        <w:jc w:val="both"/>
        <w:rPr>
          <w:rFonts w:ascii="Calibri" w:hAnsi="Calibri" w:cs="Arial"/>
        </w:rPr>
      </w:pPr>
    </w:p>
    <w:p w14:paraId="2357C107" w14:textId="77777777" w:rsidR="00024DC9" w:rsidRPr="00F55941" w:rsidRDefault="00024DC9" w:rsidP="00F55941">
      <w:pPr>
        <w:pStyle w:val="Prrafodelista"/>
        <w:numPr>
          <w:ilvl w:val="0"/>
          <w:numId w:val="22"/>
        </w:numPr>
        <w:tabs>
          <w:tab w:val="left" w:pos="426"/>
          <w:tab w:val="left" w:pos="1134"/>
          <w:tab w:val="left" w:pos="1560"/>
          <w:tab w:val="left" w:pos="4680"/>
        </w:tabs>
        <w:suppressAutoHyphens/>
        <w:autoSpaceDE/>
        <w:autoSpaceDN/>
        <w:adjustRightInd/>
        <w:ind w:left="426" w:hanging="426"/>
        <w:jc w:val="both"/>
        <w:rPr>
          <w:rFonts w:ascii="Calibri" w:hAnsi="Calibri" w:cs="Arial"/>
          <w:sz w:val="24"/>
          <w:szCs w:val="24"/>
        </w:rPr>
      </w:pPr>
      <w:r w:rsidRPr="00F55941">
        <w:rPr>
          <w:rFonts w:ascii="Calibri" w:hAnsi="Calibri" w:cs="Arial"/>
          <w:sz w:val="24"/>
          <w:szCs w:val="24"/>
          <w:lang w:val="es-ES"/>
        </w:rPr>
        <w:t>AGENCIA NACIONAL DE INFRAESTRUCTURA antes INSTITUTO NACIONAL DE CONCESIONES - INCO</w:t>
      </w:r>
      <w:r w:rsidRPr="00F55941">
        <w:rPr>
          <w:rFonts w:ascii="Calibri" w:hAnsi="Calibri" w:cs="Arial"/>
          <w:sz w:val="24"/>
          <w:szCs w:val="24"/>
        </w:rPr>
        <w:t xml:space="preserve">, agencia nacional estatal de naturaleza especial del sector descentralizado de la rama ejecutiva del orden nacional, con personería jurídica, patrimonio propio y autonomía administrativa financiera y técnica, adscrita al Ministerio de Transporte, instituida mediante Decreto 4165 de 2011, representada en el presente acto por el Vicepresidente </w:t>
      </w:r>
      <w:r w:rsidRPr="00F55941">
        <w:rPr>
          <w:rFonts w:ascii="Calibri" w:hAnsi="Calibri" w:cs="Arial"/>
          <w:spacing w:val="-3"/>
          <w:sz w:val="24"/>
          <w:szCs w:val="24"/>
        </w:rPr>
        <w:t>de Gestión Contractual, de conformidad con los artículos 24 y 25 del mencionado Decreto, y actuando por expresa delegación del Artículo 15 de la referida disposición.</w:t>
      </w:r>
      <w:r w:rsidRPr="00F55941">
        <w:rPr>
          <w:rFonts w:ascii="Calibri" w:hAnsi="Calibri" w:cs="Arial"/>
          <w:bCs/>
          <w:sz w:val="24"/>
          <w:szCs w:val="24"/>
        </w:rPr>
        <w:t xml:space="preserve"> </w:t>
      </w:r>
    </w:p>
    <w:p w14:paraId="2357C108" w14:textId="77777777" w:rsidR="00B013A7" w:rsidRPr="00F55941" w:rsidRDefault="00B013A7" w:rsidP="00F55941">
      <w:pPr>
        <w:pStyle w:val="Predeterminado"/>
        <w:tabs>
          <w:tab w:val="left" w:pos="3402"/>
        </w:tabs>
        <w:spacing w:after="0" w:line="240" w:lineRule="auto"/>
        <w:jc w:val="both"/>
        <w:rPr>
          <w:rFonts w:ascii="Calibri" w:hAnsi="Calibri" w:cs="Arial"/>
          <w:lang w:val="es-ES_tradnl"/>
        </w:rPr>
      </w:pPr>
    </w:p>
    <w:p w14:paraId="2357C109" w14:textId="77777777" w:rsidR="00DE4AA8" w:rsidRPr="00F55941" w:rsidRDefault="00DE4AA8" w:rsidP="00F55941">
      <w:pPr>
        <w:pStyle w:val="Predeterminado"/>
        <w:tabs>
          <w:tab w:val="left" w:pos="3402"/>
        </w:tabs>
        <w:spacing w:after="0" w:line="240" w:lineRule="auto"/>
        <w:jc w:val="both"/>
        <w:rPr>
          <w:rFonts w:ascii="Calibri" w:hAnsi="Calibri" w:cs="Arial"/>
          <w:b/>
          <w:u w:val="single"/>
        </w:rPr>
      </w:pPr>
    </w:p>
    <w:p w14:paraId="2357C10A" w14:textId="77777777" w:rsidR="00C34BE5" w:rsidRPr="00F55941" w:rsidRDefault="00C34BE5" w:rsidP="00F55941">
      <w:pPr>
        <w:pStyle w:val="Predeterminado"/>
        <w:tabs>
          <w:tab w:val="left" w:pos="3402"/>
        </w:tabs>
        <w:spacing w:after="0" w:line="240" w:lineRule="auto"/>
        <w:jc w:val="both"/>
        <w:rPr>
          <w:rFonts w:ascii="Calibri" w:hAnsi="Calibri" w:cs="Arial"/>
          <w:b/>
          <w:u w:val="single"/>
        </w:rPr>
      </w:pPr>
    </w:p>
    <w:p w14:paraId="2357C10B" w14:textId="77777777" w:rsidR="00C34BE5" w:rsidRPr="00F55941" w:rsidRDefault="00C34BE5" w:rsidP="00F55941">
      <w:pPr>
        <w:pStyle w:val="Predeterminado"/>
        <w:tabs>
          <w:tab w:val="left" w:pos="3402"/>
        </w:tabs>
        <w:spacing w:after="0" w:line="240" w:lineRule="auto"/>
        <w:jc w:val="both"/>
        <w:rPr>
          <w:rFonts w:ascii="Calibri" w:hAnsi="Calibri" w:cs="Arial"/>
          <w:b/>
          <w:u w:val="single"/>
        </w:rPr>
      </w:pPr>
    </w:p>
    <w:p w14:paraId="2357C10C" w14:textId="77777777" w:rsidR="007E737D" w:rsidRPr="00F55941" w:rsidRDefault="00B013A7" w:rsidP="00F55941">
      <w:pPr>
        <w:pStyle w:val="Predeterminado"/>
        <w:tabs>
          <w:tab w:val="left" w:pos="3402"/>
        </w:tabs>
        <w:spacing w:after="0" w:line="240" w:lineRule="auto"/>
        <w:jc w:val="both"/>
        <w:rPr>
          <w:rFonts w:ascii="Calibri" w:hAnsi="Calibri" w:cs="Arial"/>
          <w:b/>
          <w:u w:val="single"/>
        </w:rPr>
      </w:pPr>
      <w:r w:rsidRPr="00F55941">
        <w:rPr>
          <w:rFonts w:ascii="Calibri" w:hAnsi="Calibri" w:cs="Arial"/>
          <w:b/>
          <w:u w:val="single"/>
        </w:rPr>
        <w:t>ANTECEDENTES</w:t>
      </w:r>
    </w:p>
    <w:p w14:paraId="2357C10D" w14:textId="77777777" w:rsidR="00DE4AA8" w:rsidRPr="00F55941" w:rsidRDefault="00DE4AA8" w:rsidP="00F55941">
      <w:pPr>
        <w:pStyle w:val="Predeterminado"/>
        <w:tabs>
          <w:tab w:val="left" w:pos="3402"/>
        </w:tabs>
        <w:spacing w:after="0" w:line="240" w:lineRule="auto"/>
        <w:jc w:val="both"/>
        <w:rPr>
          <w:rFonts w:ascii="Calibri" w:hAnsi="Calibri" w:cs="Arial"/>
          <w:b/>
          <w:u w:val="single"/>
        </w:rPr>
      </w:pPr>
    </w:p>
    <w:p w14:paraId="2357C10E" w14:textId="77777777" w:rsidR="00B013A7" w:rsidRPr="00F55941" w:rsidRDefault="00024DC9" w:rsidP="00F55941">
      <w:pPr>
        <w:pStyle w:val="Predeterminado"/>
        <w:tabs>
          <w:tab w:val="left" w:pos="3402"/>
        </w:tabs>
        <w:spacing w:after="0" w:line="240" w:lineRule="auto"/>
        <w:jc w:val="both"/>
        <w:rPr>
          <w:rFonts w:ascii="Calibri" w:hAnsi="Calibri" w:cs="Arial"/>
        </w:rPr>
      </w:pPr>
      <w:r w:rsidRPr="00F55941">
        <w:rPr>
          <w:rFonts w:ascii="Calibri" w:hAnsi="Calibri" w:cs="Arial"/>
        </w:rPr>
        <w:t>Relación de actos administrativos y trámites para llegar a la reversión</w:t>
      </w:r>
    </w:p>
    <w:p w14:paraId="2357C10F" w14:textId="77777777" w:rsidR="00024DC9" w:rsidRPr="00F55941" w:rsidRDefault="00024DC9" w:rsidP="00F55941">
      <w:pPr>
        <w:pStyle w:val="Predeterminado"/>
        <w:tabs>
          <w:tab w:val="left" w:pos="3402"/>
        </w:tabs>
        <w:spacing w:after="0" w:line="240" w:lineRule="auto"/>
        <w:jc w:val="both"/>
        <w:rPr>
          <w:rFonts w:ascii="Calibri" w:hAnsi="Calibri" w:cs="Arial"/>
        </w:rPr>
      </w:pPr>
    </w:p>
    <w:p w14:paraId="2357C110" w14:textId="77777777" w:rsidR="009D42F6" w:rsidRPr="00F55941" w:rsidRDefault="009D42F6" w:rsidP="00F55941">
      <w:pPr>
        <w:pStyle w:val="Predeterminado"/>
        <w:tabs>
          <w:tab w:val="left" w:pos="3402"/>
        </w:tabs>
        <w:spacing w:after="0" w:line="240" w:lineRule="auto"/>
        <w:jc w:val="both"/>
        <w:rPr>
          <w:rFonts w:ascii="Calibri" w:hAnsi="Calibri" w:cs="Arial"/>
        </w:rPr>
      </w:pPr>
      <w:r w:rsidRPr="00F55941">
        <w:rPr>
          <w:rFonts w:ascii="Calibri" w:hAnsi="Calibri" w:cs="Arial"/>
          <w:b/>
          <w:u w:val="single"/>
        </w:rPr>
        <w:t>LOCALIZACIÓN</w:t>
      </w:r>
      <w:r w:rsidR="000518C7" w:rsidRPr="00F55941">
        <w:rPr>
          <w:rFonts w:ascii="Calibri" w:hAnsi="Calibri" w:cs="Arial"/>
          <w:b/>
          <w:u w:val="single"/>
        </w:rPr>
        <w:t xml:space="preserve"> E IDENTIFICACIÓN DE LA ZONA DE USO PÚBLICO</w:t>
      </w:r>
    </w:p>
    <w:p w14:paraId="2357C111" w14:textId="77777777" w:rsidR="009D42F6" w:rsidRPr="00F55941" w:rsidRDefault="009D42F6" w:rsidP="00F55941">
      <w:pPr>
        <w:jc w:val="both"/>
        <w:rPr>
          <w:rFonts w:ascii="Calibri" w:hAnsi="Calibri" w:cs="Arial"/>
          <w:bCs/>
          <w:sz w:val="24"/>
          <w:szCs w:val="24"/>
          <w:lang w:val="es-ES"/>
        </w:rPr>
      </w:pPr>
    </w:p>
    <w:p w14:paraId="2357C112" w14:textId="77777777" w:rsidR="00B013A7" w:rsidRPr="00F55941" w:rsidRDefault="00024DC9" w:rsidP="00F55941">
      <w:pPr>
        <w:pStyle w:val="Predeterminado"/>
        <w:tabs>
          <w:tab w:val="left" w:pos="3402"/>
        </w:tabs>
        <w:spacing w:after="0" w:line="240" w:lineRule="auto"/>
        <w:jc w:val="both"/>
        <w:rPr>
          <w:rFonts w:ascii="Calibri" w:hAnsi="Calibri" w:cs="Arial"/>
        </w:rPr>
      </w:pPr>
      <w:r w:rsidRPr="00F55941">
        <w:rPr>
          <w:rFonts w:ascii="Calibri" w:hAnsi="Calibri" w:cs="Arial"/>
        </w:rPr>
        <w:t>Descripción de la ubicación junto con cuadro de coordenadas</w:t>
      </w:r>
    </w:p>
    <w:p w14:paraId="2357C113" w14:textId="77777777" w:rsidR="00AA76F7" w:rsidRPr="00F55941" w:rsidRDefault="00AA76F7" w:rsidP="00F55941">
      <w:pPr>
        <w:pStyle w:val="Predeterminado"/>
        <w:tabs>
          <w:tab w:val="left" w:pos="3402"/>
        </w:tabs>
        <w:spacing w:after="0" w:line="240" w:lineRule="auto"/>
        <w:jc w:val="both"/>
        <w:rPr>
          <w:rFonts w:ascii="Calibri" w:hAnsi="Calibri" w:cs="Arial"/>
          <w:color w:val="FF0000"/>
        </w:rPr>
      </w:pPr>
    </w:p>
    <w:p w14:paraId="2357C114" w14:textId="77777777" w:rsidR="00B013A7" w:rsidRPr="00F55941" w:rsidRDefault="00B013A7" w:rsidP="00F55941">
      <w:pPr>
        <w:pStyle w:val="Predeterminado"/>
        <w:tabs>
          <w:tab w:val="left" w:pos="3402"/>
        </w:tabs>
        <w:spacing w:after="0" w:line="240" w:lineRule="auto"/>
        <w:jc w:val="both"/>
        <w:rPr>
          <w:rFonts w:ascii="Calibri" w:hAnsi="Calibri" w:cs="Arial"/>
          <w:b/>
          <w:u w:val="single"/>
        </w:rPr>
      </w:pPr>
      <w:r w:rsidRPr="00F55941">
        <w:rPr>
          <w:rFonts w:ascii="Calibri" w:hAnsi="Calibri" w:cs="Arial"/>
          <w:b/>
          <w:u w:val="single"/>
        </w:rPr>
        <w:t xml:space="preserve">INFRAESTRUCTURA </w:t>
      </w:r>
      <w:r w:rsidR="000518C7" w:rsidRPr="00F55941">
        <w:rPr>
          <w:rFonts w:ascii="Calibri" w:hAnsi="Calibri" w:cs="Arial"/>
          <w:b/>
          <w:u w:val="single"/>
        </w:rPr>
        <w:t xml:space="preserve">E INMUEBLES POR DESTINACIÓN EXISTENTE EN LA ZONA </w:t>
      </w:r>
      <w:r w:rsidRPr="00F55941">
        <w:rPr>
          <w:rFonts w:ascii="Calibri" w:hAnsi="Calibri" w:cs="Arial"/>
          <w:b/>
          <w:u w:val="single"/>
        </w:rPr>
        <w:t>DE USO PÚBLICO</w:t>
      </w:r>
    </w:p>
    <w:p w14:paraId="2357C115" w14:textId="77777777" w:rsidR="00B013A7" w:rsidRPr="00F55941" w:rsidRDefault="00B013A7" w:rsidP="00F55941">
      <w:pPr>
        <w:pStyle w:val="Predeterminado"/>
        <w:tabs>
          <w:tab w:val="left" w:pos="3402"/>
        </w:tabs>
        <w:spacing w:after="0" w:line="240" w:lineRule="auto"/>
        <w:jc w:val="both"/>
        <w:rPr>
          <w:rFonts w:ascii="Calibri" w:hAnsi="Calibri" w:cs="Arial"/>
          <w:b/>
          <w:u w:val="single"/>
        </w:rPr>
      </w:pPr>
    </w:p>
    <w:p w14:paraId="2357C116" w14:textId="77777777" w:rsidR="00024DC9" w:rsidRPr="00F55941" w:rsidRDefault="00024DC9" w:rsidP="00F55941">
      <w:pPr>
        <w:pStyle w:val="Predeterminado"/>
        <w:tabs>
          <w:tab w:val="left" w:pos="3402"/>
        </w:tabs>
        <w:spacing w:after="0" w:line="240" w:lineRule="auto"/>
        <w:jc w:val="both"/>
        <w:rPr>
          <w:rFonts w:ascii="Calibri" w:hAnsi="Calibri" w:cs="Arial"/>
          <w:b/>
          <w:u w:val="single"/>
        </w:rPr>
      </w:pPr>
      <w:r w:rsidRPr="00F55941">
        <w:rPr>
          <w:rFonts w:ascii="Calibri" w:hAnsi="Calibri" w:cs="Arial"/>
        </w:rPr>
        <w:t>La infraestructura e inmuebles por destinación que se pudieron registrar y verificar en desarrollo del objeto de la visita se relacionan para cada uno de los muelles que conforman el Terminal, como se describe a continuación: (relación acorde al avalúo realizado)</w:t>
      </w:r>
    </w:p>
    <w:p w14:paraId="2357C117" w14:textId="77777777" w:rsidR="00474B6F" w:rsidRPr="00F55941" w:rsidRDefault="00474B6F" w:rsidP="00F55941">
      <w:pPr>
        <w:pStyle w:val="Ttulo2"/>
        <w:tabs>
          <w:tab w:val="left" w:pos="426"/>
        </w:tabs>
        <w:ind w:left="0"/>
        <w:rPr>
          <w:rFonts w:ascii="Calibri" w:hAnsi="Calibri"/>
          <w:b/>
          <w:bCs/>
          <w:szCs w:val="24"/>
        </w:rPr>
      </w:pPr>
    </w:p>
    <w:p w14:paraId="2357C118" w14:textId="77777777" w:rsidR="00474B6F" w:rsidRPr="00F55941" w:rsidRDefault="00474B6F" w:rsidP="00F55941">
      <w:pPr>
        <w:pStyle w:val="Ttulo2"/>
        <w:tabs>
          <w:tab w:val="left" w:pos="426"/>
        </w:tabs>
        <w:ind w:left="0"/>
        <w:rPr>
          <w:rFonts w:ascii="Calibri" w:hAnsi="Calibri"/>
          <w:b/>
          <w:bCs/>
          <w:szCs w:val="24"/>
        </w:rPr>
      </w:pPr>
      <w:r w:rsidRPr="00F55941">
        <w:rPr>
          <w:rFonts w:ascii="Calibri" w:hAnsi="Calibri"/>
          <w:b/>
          <w:bCs/>
          <w:szCs w:val="24"/>
        </w:rPr>
        <w:t>ESTADO DE CONSERVACIÓN, MANTENIMIENTO Y OPERACIÓN</w:t>
      </w:r>
    </w:p>
    <w:p w14:paraId="2357C119" w14:textId="77777777" w:rsidR="00474B6F" w:rsidRPr="00F55941" w:rsidRDefault="00474B6F" w:rsidP="00F55941">
      <w:pPr>
        <w:jc w:val="both"/>
        <w:rPr>
          <w:rFonts w:ascii="Calibri" w:hAnsi="Calibri" w:cs="Arial"/>
          <w:color w:val="FF0000"/>
          <w:sz w:val="24"/>
          <w:szCs w:val="24"/>
        </w:rPr>
      </w:pPr>
    </w:p>
    <w:p w14:paraId="2357C11A" w14:textId="77777777" w:rsidR="00024DC9" w:rsidRPr="00F55941" w:rsidRDefault="00024DC9" w:rsidP="00F55941">
      <w:pPr>
        <w:jc w:val="both"/>
        <w:rPr>
          <w:rFonts w:ascii="Calibri" w:eastAsia="SimSun" w:hAnsi="Calibri" w:cs="Arial"/>
          <w:sz w:val="24"/>
          <w:szCs w:val="24"/>
          <w:lang w:val="es-ES" w:bidi="hi-IN"/>
        </w:rPr>
      </w:pPr>
      <w:r w:rsidRPr="00F55941">
        <w:rPr>
          <w:rFonts w:ascii="Calibri" w:eastAsia="SimSun" w:hAnsi="Calibri" w:cs="Arial"/>
          <w:sz w:val="24"/>
          <w:szCs w:val="24"/>
          <w:lang w:val="es-ES" w:bidi="hi-IN"/>
        </w:rPr>
        <w:t xml:space="preserve">Con base en la inspección ocular practicada en la visita el día </w:t>
      </w:r>
      <w:r w:rsidR="00F55941" w:rsidRPr="00F55941">
        <w:rPr>
          <w:rFonts w:ascii="Calibri" w:eastAsia="SimSun" w:hAnsi="Calibri" w:cs="Arial"/>
          <w:sz w:val="24"/>
          <w:szCs w:val="24"/>
          <w:lang w:val="es-ES" w:bidi="hi-IN"/>
        </w:rPr>
        <w:t>___</w:t>
      </w:r>
      <w:r w:rsidRPr="00F55941">
        <w:rPr>
          <w:rFonts w:ascii="Calibri" w:eastAsia="SimSun" w:hAnsi="Calibri" w:cs="Arial"/>
          <w:sz w:val="24"/>
          <w:szCs w:val="24"/>
          <w:lang w:val="es-ES" w:bidi="hi-IN"/>
        </w:rPr>
        <w:t xml:space="preserve"> de </w:t>
      </w:r>
      <w:r w:rsidR="00F55941" w:rsidRPr="00F55941">
        <w:rPr>
          <w:rFonts w:ascii="Calibri" w:eastAsia="SimSun" w:hAnsi="Calibri" w:cs="Arial"/>
          <w:sz w:val="24"/>
          <w:szCs w:val="24"/>
          <w:lang w:val="es-ES" w:bidi="hi-IN"/>
        </w:rPr>
        <w:t>__________</w:t>
      </w:r>
      <w:r w:rsidRPr="00F55941">
        <w:rPr>
          <w:rFonts w:ascii="Calibri" w:eastAsia="SimSun" w:hAnsi="Calibri" w:cs="Arial"/>
          <w:sz w:val="24"/>
          <w:szCs w:val="24"/>
          <w:lang w:val="es-ES" w:bidi="hi-IN"/>
        </w:rPr>
        <w:t xml:space="preserve"> </w:t>
      </w:r>
      <w:proofErr w:type="spellStart"/>
      <w:r w:rsidRPr="00F55941">
        <w:rPr>
          <w:rFonts w:ascii="Calibri" w:eastAsia="SimSun" w:hAnsi="Calibri" w:cs="Arial"/>
          <w:sz w:val="24"/>
          <w:szCs w:val="24"/>
          <w:lang w:val="es-ES" w:bidi="hi-IN"/>
        </w:rPr>
        <w:t>de</w:t>
      </w:r>
      <w:proofErr w:type="spellEnd"/>
      <w:r w:rsidRPr="00F55941">
        <w:rPr>
          <w:rFonts w:ascii="Calibri" w:eastAsia="SimSun" w:hAnsi="Calibri" w:cs="Arial"/>
          <w:sz w:val="24"/>
          <w:szCs w:val="24"/>
          <w:lang w:val="es-ES" w:bidi="hi-IN"/>
        </w:rPr>
        <w:t xml:space="preserve"> 20</w:t>
      </w:r>
      <w:r w:rsidR="00F55941" w:rsidRPr="00F55941">
        <w:rPr>
          <w:rFonts w:ascii="Calibri" w:eastAsia="SimSun" w:hAnsi="Calibri" w:cs="Arial"/>
          <w:sz w:val="24"/>
          <w:szCs w:val="24"/>
          <w:lang w:val="es-ES" w:bidi="hi-IN"/>
        </w:rPr>
        <w:t>___</w:t>
      </w:r>
      <w:r w:rsidRPr="00F55941">
        <w:rPr>
          <w:rFonts w:ascii="Calibri" w:eastAsia="SimSun" w:hAnsi="Calibri" w:cs="Arial"/>
          <w:sz w:val="24"/>
          <w:szCs w:val="24"/>
          <w:lang w:val="es-ES" w:bidi="hi-IN"/>
        </w:rPr>
        <w:t xml:space="preserve">, se puede establecer </w:t>
      </w:r>
      <w:proofErr w:type="gramStart"/>
      <w:r w:rsidRPr="00F55941">
        <w:rPr>
          <w:rFonts w:ascii="Calibri" w:eastAsia="SimSun" w:hAnsi="Calibri" w:cs="Arial"/>
          <w:sz w:val="24"/>
          <w:szCs w:val="24"/>
          <w:lang w:val="es-ES" w:bidi="hi-IN"/>
        </w:rPr>
        <w:t>que</w:t>
      </w:r>
      <w:proofErr w:type="gramEnd"/>
      <w:r w:rsidRPr="00F55941">
        <w:rPr>
          <w:rFonts w:ascii="Calibri" w:eastAsia="SimSun" w:hAnsi="Calibri" w:cs="Arial"/>
          <w:sz w:val="24"/>
          <w:szCs w:val="24"/>
          <w:lang w:val="es-ES" w:bidi="hi-IN"/>
        </w:rPr>
        <w:t xml:space="preserve"> a nivel general, la infraestructura y equipos se encuentra en</w:t>
      </w:r>
      <w:r w:rsidR="00B71969" w:rsidRPr="00F55941">
        <w:rPr>
          <w:rFonts w:ascii="Calibri" w:eastAsia="SimSun" w:hAnsi="Calibri" w:cs="Arial"/>
          <w:sz w:val="24"/>
          <w:szCs w:val="24"/>
          <w:lang w:val="es-ES" w:bidi="hi-IN"/>
        </w:rPr>
        <w:t xml:space="preserve"> (Descripción del estado)</w:t>
      </w:r>
    </w:p>
    <w:p w14:paraId="2357C11B" w14:textId="77777777" w:rsidR="00024DC9" w:rsidRPr="00F55941" w:rsidRDefault="00024DC9" w:rsidP="00F55941">
      <w:pPr>
        <w:jc w:val="both"/>
        <w:rPr>
          <w:rFonts w:ascii="Calibri" w:hAnsi="Calibri" w:cs="Arial"/>
          <w:color w:val="FF0000"/>
          <w:sz w:val="24"/>
          <w:szCs w:val="24"/>
        </w:rPr>
      </w:pPr>
    </w:p>
    <w:p w14:paraId="2357C11C" w14:textId="77777777" w:rsidR="00B013A7" w:rsidRPr="00F55941" w:rsidRDefault="00B013A7" w:rsidP="00F55941">
      <w:pPr>
        <w:pStyle w:val="Predeterminado"/>
        <w:tabs>
          <w:tab w:val="left" w:pos="3402"/>
        </w:tabs>
        <w:spacing w:after="0" w:line="240" w:lineRule="auto"/>
        <w:jc w:val="both"/>
        <w:rPr>
          <w:rFonts w:ascii="Calibri" w:hAnsi="Calibri" w:cs="Arial"/>
          <w:b/>
          <w:u w:val="single"/>
        </w:rPr>
      </w:pPr>
      <w:r w:rsidRPr="00F55941">
        <w:rPr>
          <w:rFonts w:ascii="Calibri" w:hAnsi="Calibri" w:cs="Arial"/>
          <w:b/>
          <w:u w:val="single"/>
        </w:rPr>
        <w:t>PAZ Y SALVOS</w:t>
      </w:r>
    </w:p>
    <w:p w14:paraId="2357C11D" w14:textId="77777777" w:rsidR="00B013A7" w:rsidRPr="00F55941" w:rsidRDefault="00B013A7" w:rsidP="00F55941">
      <w:pPr>
        <w:pStyle w:val="Predeterminado"/>
        <w:tabs>
          <w:tab w:val="left" w:pos="3402"/>
        </w:tabs>
        <w:spacing w:after="0" w:line="240" w:lineRule="auto"/>
        <w:jc w:val="both"/>
        <w:rPr>
          <w:rFonts w:ascii="Calibri" w:hAnsi="Calibri" w:cs="Arial"/>
          <w:b/>
          <w:u w:val="single"/>
        </w:rPr>
      </w:pPr>
    </w:p>
    <w:p w14:paraId="2357C11E" w14:textId="77777777" w:rsidR="00B013A7" w:rsidRPr="00F55941" w:rsidRDefault="00B013A7" w:rsidP="00F55941">
      <w:pPr>
        <w:pStyle w:val="Predeterminado"/>
        <w:tabs>
          <w:tab w:val="left" w:pos="3402"/>
        </w:tabs>
        <w:spacing w:after="0" w:line="240" w:lineRule="auto"/>
        <w:jc w:val="both"/>
        <w:rPr>
          <w:rFonts w:ascii="Calibri" w:hAnsi="Calibri" w:cs="Arial"/>
          <w:bCs/>
        </w:rPr>
      </w:pPr>
      <w:r w:rsidRPr="00F55941">
        <w:rPr>
          <w:rFonts w:ascii="Calibri" w:hAnsi="Calibri" w:cs="Arial"/>
        </w:rPr>
        <w:t xml:space="preserve">Tanto en la revisión efectuada por parte de la AGENCIA NACIONAL DE INFRAESTRUCTURA de los documentos aportados por </w:t>
      </w:r>
      <w:r w:rsidR="00B71969" w:rsidRPr="00F55941">
        <w:rPr>
          <w:rFonts w:ascii="Calibri" w:hAnsi="Calibri" w:cs="Arial"/>
        </w:rPr>
        <w:t>EL CONCESIONARIO</w:t>
      </w:r>
      <w:r w:rsidRPr="00F55941">
        <w:rPr>
          <w:rFonts w:ascii="Calibri" w:hAnsi="Calibri" w:cs="Arial"/>
        </w:rPr>
        <w:t xml:space="preserve">, como en la visita de inventario efectuada por </w:t>
      </w:r>
      <w:r w:rsidR="00B71969" w:rsidRPr="00F55941">
        <w:rPr>
          <w:rFonts w:ascii="Calibri" w:hAnsi="Calibri" w:cs="Arial"/>
          <w:bCs/>
        </w:rPr>
        <w:t>FUNCIONARIOS ANI</w:t>
      </w:r>
      <w:r w:rsidRPr="00F55941">
        <w:rPr>
          <w:rFonts w:ascii="Calibri" w:hAnsi="Calibri" w:cs="Arial"/>
          <w:bCs/>
        </w:rPr>
        <w:t>, se pudo comprobar que:</w:t>
      </w:r>
    </w:p>
    <w:p w14:paraId="2357C11F" w14:textId="77777777" w:rsidR="00B013A7" w:rsidRPr="00F55941" w:rsidRDefault="00B013A7" w:rsidP="00F55941">
      <w:pPr>
        <w:pStyle w:val="Predeterminado"/>
        <w:tabs>
          <w:tab w:val="left" w:pos="3402"/>
        </w:tabs>
        <w:spacing w:after="0" w:line="240" w:lineRule="auto"/>
        <w:jc w:val="both"/>
        <w:rPr>
          <w:rFonts w:ascii="Calibri" w:hAnsi="Calibri" w:cs="Arial"/>
          <w:bCs/>
        </w:rPr>
      </w:pPr>
    </w:p>
    <w:p w14:paraId="2357C120" w14:textId="77777777" w:rsidR="001A022D" w:rsidRPr="00F55941" w:rsidRDefault="00B71969" w:rsidP="00F55941">
      <w:pPr>
        <w:pStyle w:val="Predeterminado"/>
        <w:tabs>
          <w:tab w:val="left" w:pos="3402"/>
        </w:tabs>
        <w:spacing w:after="0" w:line="240" w:lineRule="auto"/>
        <w:jc w:val="both"/>
        <w:rPr>
          <w:rFonts w:ascii="Calibri" w:hAnsi="Calibri" w:cs="Arial"/>
        </w:rPr>
      </w:pPr>
      <w:r w:rsidRPr="00F55941">
        <w:rPr>
          <w:rFonts w:ascii="Calibri" w:hAnsi="Calibri" w:cs="Arial"/>
        </w:rPr>
        <w:t>Relación</w:t>
      </w:r>
      <w:r w:rsidR="001A022D" w:rsidRPr="00F55941">
        <w:rPr>
          <w:rFonts w:ascii="Calibri" w:hAnsi="Calibri" w:cs="Arial"/>
        </w:rPr>
        <w:t xml:space="preserve"> de</w:t>
      </w:r>
      <w:r w:rsidRPr="00F55941">
        <w:rPr>
          <w:rFonts w:ascii="Calibri" w:hAnsi="Calibri" w:cs="Arial"/>
        </w:rPr>
        <w:t xml:space="preserve"> documentos</w:t>
      </w:r>
      <w:r w:rsidR="001A022D" w:rsidRPr="00F55941">
        <w:rPr>
          <w:rFonts w:ascii="Calibri" w:hAnsi="Calibri" w:cs="Arial"/>
        </w:rPr>
        <w:t xml:space="preserve"> que</w:t>
      </w:r>
      <w:r w:rsidRPr="00F55941">
        <w:rPr>
          <w:rFonts w:ascii="Calibri" w:hAnsi="Calibri" w:cs="Arial"/>
        </w:rPr>
        <w:t xml:space="preserve"> soporte</w:t>
      </w:r>
      <w:r w:rsidR="001A022D" w:rsidRPr="00F55941">
        <w:rPr>
          <w:rFonts w:ascii="Calibri" w:hAnsi="Calibri" w:cs="Arial"/>
        </w:rPr>
        <w:t xml:space="preserve">n </w:t>
      </w:r>
      <w:proofErr w:type="gramStart"/>
      <w:r w:rsidR="001A022D" w:rsidRPr="00F55941">
        <w:rPr>
          <w:rFonts w:ascii="Calibri" w:hAnsi="Calibri" w:cs="Arial"/>
        </w:rPr>
        <w:t>el paz</w:t>
      </w:r>
      <w:proofErr w:type="gramEnd"/>
      <w:r w:rsidR="001A022D" w:rsidRPr="00F55941">
        <w:rPr>
          <w:rFonts w:ascii="Calibri" w:hAnsi="Calibri" w:cs="Arial"/>
        </w:rPr>
        <w:t xml:space="preserve"> y salvo de la concesión respecto de gravámenes, impuestos, servicios públicos, así como también cualquier tipo de procesos judiciales o extrajudiciales que pesen sobre el inmueble a revertir. </w:t>
      </w:r>
    </w:p>
    <w:p w14:paraId="2357C121" w14:textId="77777777" w:rsidR="001A022D" w:rsidRPr="00F55941" w:rsidRDefault="001A022D" w:rsidP="00F55941">
      <w:pPr>
        <w:tabs>
          <w:tab w:val="left" w:pos="426"/>
        </w:tabs>
        <w:ind w:left="426"/>
        <w:jc w:val="both"/>
        <w:rPr>
          <w:rFonts w:ascii="Calibri" w:eastAsia="SimSun" w:hAnsi="Calibri" w:cs="Arial"/>
          <w:sz w:val="24"/>
          <w:szCs w:val="24"/>
          <w:lang w:val="es-ES" w:bidi="hi-IN"/>
        </w:rPr>
      </w:pPr>
    </w:p>
    <w:p w14:paraId="2357C122" w14:textId="77777777" w:rsidR="001A022D" w:rsidRPr="00F55941" w:rsidRDefault="001A022D" w:rsidP="00F55941">
      <w:pPr>
        <w:tabs>
          <w:tab w:val="left" w:pos="426"/>
        </w:tabs>
        <w:jc w:val="both"/>
        <w:rPr>
          <w:rFonts w:ascii="Calibri" w:eastAsia="SimSun" w:hAnsi="Calibri" w:cs="Arial"/>
          <w:sz w:val="24"/>
          <w:szCs w:val="24"/>
          <w:lang w:val="es-ES" w:bidi="hi-IN"/>
        </w:rPr>
      </w:pPr>
      <w:r w:rsidRPr="00F55941">
        <w:rPr>
          <w:rFonts w:ascii="Calibri" w:eastAsia="SimSun" w:hAnsi="Calibri" w:cs="Arial"/>
          <w:sz w:val="24"/>
          <w:szCs w:val="24"/>
          <w:lang w:val="es-ES" w:bidi="hi-IN"/>
        </w:rPr>
        <w:t xml:space="preserve">Certificado de paz y salvo de la respectiva autoridad ambiental, en el cual se establezca el cumplimiento de las obligaciones adquiridas. </w:t>
      </w:r>
    </w:p>
    <w:p w14:paraId="2357C123" w14:textId="77777777" w:rsidR="001A022D" w:rsidRPr="00F55941" w:rsidRDefault="001A022D" w:rsidP="00F55941">
      <w:pPr>
        <w:tabs>
          <w:tab w:val="left" w:pos="426"/>
        </w:tabs>
        <w:ind w:left="426"/>
        <w:jc w:val="both"/>
        <w:rPr>
          <w:rFonts w:ascii="Calibri" w:eastAsia="SimSun" w:hAnsi="Calibri" w:cs="Arial"/>
          <w:sz w:val="24"/>
          <w:szCs w:val="24"/>
          <w:lang w:val="es-ES" w:bidi="hi-IN"/>
        </w:rPr>
      </w:pPr>
    </w:p>
    <w:p w14:paraId="2357C124" w14:textId="77777777" w:rsidR="001A022D" w:rsidRPr="00F55941" w:rsidRDefault="001A022D" w:rsidP="00F55941">
      <w:pPr>
        <w:pStyle w:val="Predeterminado"/>
        <w:tabs>
          <w:tab w:val="left" w:pos="3402"/>
        </w:tabs>
        <w:spacing w:after="0" w:line="240" w:lineRule="auto"/>
        <w:jc w:val="both"/>
        <w:rPr>
          <w:rFonts w:ascii="Calibri" w:hAnsi="Calibri" w:cs="Arial"/>
        </w:rPr>
      </w:pPr>
      <w:r w:rsidRPr="00F55941">
        <w:rPr>
          <w:rFonts w:ascii="Calibri" w:hAnsi="Calibri" w:cs="Arial"/>
        </w:rPr>
        <w:t>Paz y salvo de la Capitanía de Puerto correspondiente, donde conste que no tiene pendiente ningún compromiso relacionado con el terminal concesionado cuya operación expira</w:t>
      </w:r>
    </w:p>
    <w:p w14:paraId="2357C125" w14:textId="77777777" w:rsidR="00AA76F7" w:rsidRPr="00F55941" w:rsidRDefault="00AA76F7" w:rsidP="00F55941">
      <w:pPr>
        <w:pStyle w:val="Prrafodelista"/>
        <w:tabs>
          <w:tab w:val="left" w:pos="0"/>
        </w:tabs>
        <w:autoSpaceDE/>
        <w:autoSpaceDN/>
        <w:adjustRightInd/>
        <w:spacing w:before="4"/>
        <w:ind w:left="0" w:right="-91"/>
        <w:jc w:val="both"/>
        <w:rPr>
          <w:rFonts w:ascii="Calibri" w:eastAsia="SimSun" w:hAnsi="Calibri" w:cs="Arial"/>
          <w:sz w:val="24"/>
          <w:szCs w:val="24"/>
          <w:lang w:val="es-ES" w:bidi="hi-IN"/>
        </w:rPr>
      </w:pPr>
    </w:p>
    <w:p w14:paraId="2357C126" w14:textId="77777777" w:rsidR="009C1461" w:rsidRPr="00F55941" w:rsidRDefault="009C1461" w:rsidP="00F55941">
      <w:pPr>
        <w:pStyle w:val="Predeterminado"/>
        <w:tabs>
          <w:tab w:val="clear" w:pos="708"/>
          <w:tab w:val="left" w:pos="426"/>
          <w:tab w:val="left" w:pos="3402"/>
        </w:tabs>
        <w:spacing w:after="0" w:line="240" w:lineRule="auto"/>
        <w:jc w:val="both"/>
        <w:rPr>
          <w:rFonts w:ascii="Calibri" w:eastAsia="Calibri" w:hAnsi="Calibri" w:cs="Arial"/>
          <w:u w:val="single"/>
          <w:lang w:val="es-CO" w:eastAsia="es-CO" w:bidi="ar-SA"/>
        </w:rPr>
      </w:pPr>
      <w:r w:rsidRPr="00F55941">
        <w:rPr>
          <w:rFonts w:ascii="Calibri" w:eastAsia="Calibri" w:hAnsi="Calibri" w:cs="Arial"/>
          <w:u w:val="single"/>
          <w:lang w:val="es-CO" w:eastAsia="es-CO" w:bidi="ar-SA"/>
        </w:rPr>
        <w:t>REGISTROS CONTABLES</w:t>
      </w:r>
    </w:p>
    <w:p w14:paraId="2357C127" w14:textId="77777777" w:rsidR="009C1461" w:rsidRPr="00F55941" w:rsidRDefault="009C1461" w:rsidP="00F55941">
      <w:pPr>
        <w:pStyle w:val="Predeterminado"/>
        <w:tabs>
          <w:tab w:val="clear" w:pos="708"/>
          <w:tab w:val="left" w:pos="426"/>
          <w:tab w:val="left" w:pos="3402"/>
        </w:tabs>
        <w:spacing w:after="0" w:line="240" w:lineRule="auto"/>
        <w:jc w:val="both"/>
        <w:rPr>
          <w:rFonts w:ascii="Calibri" w:eastAsia="Calibri" w:hAnsi="Calibri" w:cs="Arial"/>
          <w:u w:val="single"/>
          <w:lang w:val="es-CO" w:eastAsia="es-CO" w:bidi="ar-SA"/>
        </w:rPr>
      </w:pPr>
    </w:p>
    <w:p w14:paraId="2357C128" w14:textId="77777777" w:rsidR="009C1461" w:rsidRPr="00F55941" w:rsidRDefault="009C1461" w:rsidP="00F55941">
      <w:pPr>
        <w:jc w:val="both"/>
        <w:rPr>
          <w:rFonts w:ascii="Calibri" w:hAnsi="Calibri"/>
          <w:b/>
          <w:sz w:val="24"/>
          <w:szCs w:val="24"/>
        </w:rPr>
      </w:pPr>
      <w:r w:rsidRPr="00F55941">
        <w:rPr>
          <w:rFonts w:ascii="Calibri" w:hAnsi="Calibri"/>
          <w:b/>
          <w:sz w:val="24"/>
          <w:szCs w:val="24"/>
        </w:rPr>
        <w:lastRenderedPageBreak/>
        <w:t>ANTECEDENTES</w:t>
      </w:r>
    </w:p>
    <w:p w14:paraId="2357C129" w14:textId="77777777" w:rsidR="009C1461" w:rsidRPr="00F55941" w:rsidRDefault="009C1461" w:rsidP="00F55941">
      <w:pPr>
        <w:pStyle w:val="Prrafodelista"/>
        <w:tabs>
          <w:tab w:val="left" w:pos="0"/>
        </w:tabs>
        <w:autoSpaceDE/>
        <w:autoSpaceDN/>
        <w:adjustRightInd/>
        <w:spacing w:before="4"/>
        <w:ind w:left="0" w:right="-91"/>
        <w:jc w:val="both"/>
        <w:rPr>
          <w:rFonts w:ascii="Calibri" w:eastAsia="SimSun" w:hAnsi="Calibri" w:cs="Arial"/>
          <w:sz w:val="24"/>
          <w:szCs w:val="24"/>
          <w:lang w:val="es-ES" w:bidi="hi-IN"/>
        </w:rPr>
      </w:pPr>
    </w:p>
    <w:p w14:paraId="2357C12A" w14:textId="77777777" w:rsidR="009C1461" w:rsidRPr="00F55941" w:rsidRDefault="001A022D" w:rsidP="00F55941">
      <w:pPr>
        <w:jc w:val="both"/>
        <w:rPr>
          <w:rFonts w:ascii="Calibri" w:eastAsia="SimSun" w:hAnsi="Calibri" w:cs="Arial"/>
          <w:sz w:val="24"/>
          <w:szCs w:val="24"/>
          <w:lang w:val="es-ES" w:bidi="hi-IN"/>
        </w:rPr>
      </w:pPr>
      <w:r w:rsidRPr="00F55941">
        <w:rPr>
          <w:rFonts w:ascii="Calibri" w:eastAsia="SimSun" w:hAnsi="Calibri" w:cs="Arial"/>
          <w:sz w:val="24"/>
          <w:szCs w:val="24"/>
          <w:lang w:val="es-ES" w:bidi="hi-IN"/>
        </w:rPr>
        <w:t>Comunicaciones y formatos donde se relaciona el valor contable objeto de reversión</w:t>
      </w:r>
    </w:p>
    <w:p w14:paraId="2357C12B" w14:textId="77777777" w:rsidR="001F4D2F" w:rsidRPr="00F55941" w:rsidRDefault="001F4D2F" w:rsidP="00F55941">
      <w:pPr>
        <w:jc w:val="both"/>
        <w:rPr>
          <w:rFonts w:ascii="Calibri" w:eastAsia="SimSun" w:hAnsi="Calibri" w:cs="Arial"/>
          <w:sz w:val="24"/>
          <w:szCs w:val="24"/>
          <w:lang w:val="es-ES" w:bidi="hi-IN"/>
        </w:rPr>
      </w:pPr>
    </w:p>
    <w:p w14:paraId="2357C12C" w14:textId="77777777" w:rsidR="00BF530D" w:rsidRPr="00F55941" w:rsidRDefault="00BF530D" w:rsidP="00F55941">
      <w:pPr>
        <w:jc w:val="both"/>
        <w:rPr>
          <w:rFonts w:ascii="Calibri" w:hAnsi="Calibri"/>
          <w:b/>
          <w:sz w:val="24"/>
          <w:szCs w:val="24"/>
          <w:lang w:val="es-ES"/>
        </w:rPr>
      </w:pPr>
    </w:p>
    <w:p w14:paraId="2357C12D" w14:textId="77777777" w:rsidR="009C1461" w:rsidRPr="00F55941" w:rsidRDefault="009C1461" w:rsidP="00F55941">
      <w:pPr>
        <w:jc w:val="both"/>
        <w:rPr>
          <w:rFonts w:ascii="Calibri" w:hAnsi="Calibri"/>
          <w:b/>
          <w:sz w:val="24"/>
          <w:szCs w:val="24"/>
          <w:lang w:val="es-ES"/>
        </w:rPr>
      </w:pPr>
      <w:r w:rsidRPr="00F55941">
        <w:rPr>
          <w:rFonts w:ascii="Calibri" w:hAnsi="Calibri"/>
          <w:b/>
          <w:sz w:val="24"/>
          <w:szCs w:val="24"/>
          <w:lang w:val="es-ES"/>
        </w:rPr>
        <w:t>VALORACION</w:t>
      </w:r>
    </w:p>
    <w:p w14:paraId="2357C12E" w14:textId="77777777" w:rsidR="009C1461" w:rsidRPr="00F55941" w:rsidRDefault="009C1461" w:rsidP="00F55941">
      <w:pPr>
        <w:jc w:val="both"/>
        <w:rPr>
          <w:rFonts w:ascii="Calibri" w:hAnsi="Calibri"/>
          <w:b/>
          <w:sz w:val="24"/>
          <w:szCs w:val="24"/>
          <w:lang w:val="es-ES"/>
        </w:rPr>
      </w:pPr>
    </w:p>
    <w:p w14:paraId="2357C12F" w14:textId="77777777" w:rsidR="009C1461" w:rsidRPr="00F55941" w:rsidRDefault="001A022D" w:rsidP="00F55941">
      <w:pPr>
        <w:jc w:val="both"/>
        <w:rPr>
          <w:rFonts w:ascii="Calibri" w:hAnsi="Calibri" w:cs="Arial Narrow"/>
          <w:bCs/>
          <w:sz w:val="24"/>
          <w:szCs w:val="24"/>
          <w:lang w:val="es-MX" w:eastAsia="es-MX"/>
        </w:rPr>
      </w:pPr>
      <w:r w:rsidRPr="00F55941">
        <w:rPr>
          <w:rFonts w:ascii="Calibri" w:hAnsi="Calibri" w:cs="Arial Narrow"/>
          <w:bCs/>
          <w:sz w:val="24"/>
          <w:szCs w:val="24"/>
          <w:lang w:val="es-MX" w:eastAsia="es-MX"/>
        </w:rPr>
        <w:t>I</w:t>
      </w:r>
      <w:r w:rsidR="009C1461" w:rsidRPr="00F55941">
        <w:rPr>
          <w:rFonts w:ascii="Calibri" w:hAnsi="Calibri" w:cs="Arial Narrow"/>
          <w:bCs/>
          <w:sz w:val="24"/>
          <w:szCs w:val="24"/>
          <w:lang w:val="es-MX" w:eastAsia="es-MX"/>
        </w:rPr>
        <w:t>nforme Técnico de Valoración y Avalúo de la Infraestructura</w:t>
      </w:r>
      <w:r w:rsidR="00071BF8" w:rsidRPr="00F55941">
        <w:rPr>
          <w:rFonts w:ascii="Calibri" w:hAnsi="Calibri" w:cs="Arial Narrow"/>
          <w:bCs/>
          <w:sz w:val="24"/>
          <w:szCs w:val="24"/>
          <w:lang w:val="es-MX" w:eastAsia="es-MX"/>
        </w:rPr>
        <w:t>, e</w:t>
      </w:r>
      <w:r w:rsidR="009C1461" w:rsidRPr="00F55941">
        <w:rPr>
          <w:rFonts w:ascii="Calibri" w:hAnsi="Calibri" w:cs="Arial Narrow"/>
          <w:bCs/>
          <w:sz w:val="24"/>
          <w:szCs w:val="24"/>
          <w:lang w:val="es-MX" w:eastAsia="es-MX"/>
        </w:rPr>
        <w:t>quipos y accesorios instalados en la Zona de uso público</w:t>
      </w:r>
      <w:r w:rsidR="00071BF8" w:rsidRPr="00F55941">
        <w:rPr>
          <w:rFonts w:ascii="Calibri" w:hAnsi="Calibri" w:cs="Arial Narrow"/>
          <w:bCs/>
          <w:sz w:val="24"/>
          <w:szCs w:val="24"/>
          <w:lang w:val="es-MX" w:eastAsia="es-MX"/>
        </w:rPr>
        <w:t>.</w:t>
      </w:r>
      <w:r w:rsidR="009C1461" w:rsidRPr="00F55941">
        <w:rPr>
          <w:rFonts w:ascii="Calibri" w:hAnsi="Calibri" w:cs="Arial Narrow"/>
          <w:bCs/>
          <w:sz w:val="24"/>
          <w:szCs w:val="24"/>
          <w:lang w:val="es-MX" w:eastAsia="es-MX"/>
        </w:rPr>
        <w:t xml:space="preserve"> </w:t>
      </w:r>
    </w:p>
    <w:p w14:paraId="2357C130" w14:textId="77777777" w:rsidR="009C1461" w:rsidRPr="00F55941" w:rsidRDefault="009C1461" w:rsidP="00F55941">
      <w:pPr>
        <w:jc w:val="both"/>
        <w:rPr>
          <w:rFonts w:ascii="Calibri" w:hAnsi="Calibri" w:cs="Arial Narrow"/>
          <w:bCs/>
          <w:sz w:val="24"/>
          <w:szCs w:val="24"/>
          <w:lang w:val="es-MX" w:eastAsia="es-MX"/>
        </w:rPr>
      </w:pPr>
    </w:p>
    <w:p w14:paraId="2357C131" w14:textId="77777777" w:rsidR="009C1461" w:rsidRPr="00F55941" w:rsidRDefault="0093311E" w:rsidP="00F55941">
      <w:pPr>
        <w:jc w:val="both"/>
        <w:rPr>
          <w:rFonts w:ascii="Calibri" w:hAnsi="Calibri" w:cs="Arial Narrow"/>
          <w:bCs/>
          <w:sz w:val="24"/>
          <w:szCs w:val="24"/>
          <w:lang w:val="es-MX" w:eastAsia="es-MX"/>
        </w:rPr>
      </w:pPr>
      <w:r w:rsidRPr="00F55941">
        <w:rPr>
          <w:rFonts w:ascii="Calibri" w:hAnsi="Calibri" w:cs="Arial Narrow"/>
          <w:bCs/>
          <w:sz w:val="24"/>
          <w:szCs w:val="24"/>
          <w:lang w:val="es-MX" w:eastAsia="es-MX"/>
        </w:rPr>
        <w:t xml:space="preserve">A </w:t>
      </w:r>
      <w:proofErr w:type="gramStart"/>
      <w:r w:rsidRPr="00F55941">
        <w:rPr>
          <w:rFonts w:ascii="Calibri" w:hAnsi="Calibri" w:cs="Arial Narrow"/>
          <w:bCs/>
          <w:sz w:val="24"/>
          <w:szCs w:val="24"/>
          <w:lang w:val="es-MX" w:eastAsia="es-MX"/>
        </w:rPr>
        <w:t>continuación</w:t>
      </w:r>
      <w:proofErr w:type="gramEnd"/>
      <w:r w:rsidRPr="00F55941">
        <w:rPr>
          <w:rFonts w:ascii="Calibri" w:hAnsi="Calibri" w:cs="Arial Narrow"/>
          <w:bCs/>
          <w:sz w:val="24"/>
          <w:szCs w:val="24"/>
          <w:lang w:val="es-MX" w:eastAsia="es-MX"/>
        </w:rPr>
        <w:t xml:space="preserve"> </w:t>
      </w:r>
      <w:r w:rsidR="005F32EB" w:rsidRPr="00F55941">
        <w:rPr>
          <w:rFonts w:ascii="Calibri" w:hAnsi="Calibri" w:cs="Arial Narrow"/>
          <w:bCs/>
          <w:sz w:val="24"/>
          <w:szCs w:val="24"/>
          <w:lang w:val="es-MX" w:eastAsia="es-MX"/>
        </w:rPr>
        <w:t xml:space="preserve">se presenta el </w:t>
      </w:r>
      <w:r w:rsidRPr="00F55941">
        <w:rPr>
          <w:rFonts w:ascii="Calibri" w:hAnsi="Calibri" w:cs="Arial Narrow"/>
          <w:bCs/>
          <w:sz w:val="24"/>
          <w:szCs w:val="24"/>
          <w:lang w:val="es-MX" w:eastAsia="es-MX"/>
        </w:rPr>
        <w:t xml:space="preserve">cuadro </w:t>
      </w:r>
      <w:r w:rsidR="005F32EB" w:rsidRPr="00F55941">
        <w:rPr>
          <w:rFonts w:ascii="Calibri" w:hAnsi="Calibri" w:cs="Arial Narrow"/>
          <w:bCs/>
          <w:sz w:val="24"/>
          <w:szCs w:val="24"/>
          <w:lang w:val="es-MX" w:eastAsia="es-MX"/>
        </w:rPr>
        <w:t xml:space="preserve">con </w:t>
      </w:r>
      <w:r w:rsidR="00BF530D" w:rsidRPr="00F55941">
        <w:rPr>
          <w:rFonts w:ascii="Calibri" w:hAnsi="Calibri" w:cs="Arial Narrow"/>
          <w:bCs/>
          <w:sz w:val="24"/>
          <w:szCs w:val="24"/>
          <w:lang w:val="es-MX" w:eastAsia="es-MX"/>
        </w:rPr>
        <w:t>el resumen de</w:t>
      </w:r>
      <w:r w:rsidR="009C1461" w:rsidRPr="00F55941">
        <w:rPr>
          <w:rFonts w:ascii="Calibri" w:hAnsi="Calibri" w:cs="Arial Narrow"/>
          <w:bCs/>
          <w:sz w:val="24"/>
          <w:szCs w:val="24"/>
          <w:lang w:val="es-MX" w:eastAsia="es-MX"/>
        </w:rPr>
        <w:t xml:space="preserve"> los avalúos practicados por la</w:t>
      </w:r>
      <w:r w:rsidR="007F43C1" w:rsidRPr="00F55941">
        <w:rPr>
          <w:rFonts w:ascii="Calibri" w:hAnsi="Calibri" w:cs="Arial Narrow"/>
          <w:bCs/>
          <w:sz w:val="24"/>
          <w:szCs w:val="24"/>
          <w:lang w:val="es-MX" w:eastAsia="es-MX"/>
        </w:rPr>
        <w:t>s mencionadas f</w:t>
      </w:r>
      <w:r w:rsidR="009C1461" w:rsidRPr="00F55941">
        <w:rPr>
          <w:rFonts w:ascii="Calibri" w:hAnsi="Calibri" w:cs="Arial Narrow"/>
          <w:bCs/>
          <w:sz w:val="24"/>
          <w:szCs w:val="24"/>
          <w:lang w:val="es-MX" w:eastAsia="es-MX"/>
        </w:rPr>
        <w:t>irmas por concepto de infraestructura y Composición del Terminal</w:t>
      </w:r>
    </w:p>
    <w:p w14:paraId="2357C132" w14:textId="77777777" w:rsidR="009C1461" w:rsidRPr="00F55941" w:rsidRDefault="009C1461" w:rsidP="00F55941">
      <w:pPr>
        <w:jc w:val="both"/>
        <w:rPr>
          <w:rFonts w:ascii="Calibri" w:hAnsi="Calibri" w:cs="Arial Narrow"/>
          <w:bCs/>
          <w:sz w:val="24"/>
          <w:szCs w:val="24"/>
          <w:lang w:val="es-MX" w:eastAsia="es-MX"/>
        </w:rPr>
      </w:pPr>
    </w:p>
    <w:p w14:paraId="2357C133" w14:textId="77777777" w:rsidR="009C1461" w:rsidRPr="00F55941" w:rsidRDefault="009C1461" w:rsidP="00F55941">
      <w:pPr>
        <w:jc w:val="both"/>
        <w:rPr>
          <w:rFonts w:ascii="Calibri" w:hAnsi="Calibri" w:cs="Arial Narrow"/>
          <w:bCs/>
          <w:sz w:val="24"/>
          <w:szCs w:val="24"/>
          <w:lang w:val="es-MX" w:eastAsia="es-MX"/>
        </w:rPr>
      </w:pPr>
      <w:r w:rsidRPr="00F55941">
        <w:rPr>
          <w:rFonts w:ascii="Calibri" w:hAnsi="Calibri" w:cs="Arial Narrow"/>
          <w:bCs/>
          <w:sz w:val="24"/>
          <w:szCs w:val="24"/>
          <w:lang w:val="es-MX" w:eastAsia="es-MX"/>
        </w:rPr>
        <w:t>Con base en la valoración practicada</w:t>
      </w:r>
      <w:r w:rsidR="007F43C1" w:rsidRPr="00F55941">
        <w:rPr>
          <w:rFonts w:ascii="Calibri" w:hAnsi="Calibri" w:cs="Arial Narrow"/>
          <w:bCs/>
          <w:sz w:val="24"/>
          <w:szCs w:val="24"/>
          <w:lang w:val="es-MX" w:eastAsia="es-MX"/>
        </w:rPr>
        <w:t>, en</w:t>
      </w:r>
      <w:r w:rsidRPr="00F55941">
        <w:rPr>
          <w:rFonts w:ascii="Calibri" w:hAnsi="Calibri" w:cs="Arial Narrow"/>
          <w:bCs/>
          <w:sz w:val="24"/>
          <w:szCs w:val="24"/>
          <w:lang w:val="es-MX" w:eastAsia="es-MX"/>
        </w:rPr>
        <w:t xml:space="preserve"> los registros </w:t>
      </w:r>
      <w:r w:rsidR="00BF530D" w:rsidRPr="00F55941">
        <w:rPr>
          <w:rFonts w:ascii="Calibri" w:hAnsi="Calibri" w:cs="Arial Narrow"/>
          <w:bCs/>
          <w:sz w:val="24"/>
          <w:szCs w:val="24"/>
          <w:lang w:val="es-MX" w:eastAsia="es-MX"/>
        </w:rPr>
        <w:t>contables hasta</w:t>
      </w:r>
      <w:r w:rsidRPr="00F55941">
        <w:rPr>
          <w:rFonts w:ascii="Calibri" w:hAnsi="Calibri" w:cs="Arial Narrow"/>
          <w:bCs/>
          <w:sz w:val="24"/>
          <w:szCs w:val="24"/>
          <w:lang w:val="es-MX" w:eastAsia="es-MX"/>
        </w:rPr>
        <w:t xml:space="preserve"> el año 2013 por parte de </w:t>
      </w:r>
      <w:r w:rsidR="007F43C1" w:rsidRPr="00F55941">
        <w:rPr>
          <w:rFonts w:ascii="Calibri" w:hAnsi="Calibri" w:cs="Arial Narrow"/>
          <w:bCs/>
          <w:sz w:val="24"/>
          <w:szCs w:val="24"/>
          <w:lang w:val="es-MX" w:eastAsia="es-MX"/>
        </w:rPr>
        <w:t xml:space="preserve">Ecopetrol S.A. </w:t>
      </w:r>
      <w:r w:rsidRPr="00F55941">
        <w:rPr>
          <w:rFonts w:ascii="Calibri" w:hAnsi="Calibri" w:cs="Arial Narrow"/>
          <w:bCs/>
          <w:sz w:val="24"/>
          <w:szCs w:val="24"/>
          <w:lang w:val="es-MX" w:eastAsia="es-MX"/>
        </w:rPr>
        <w:t xml:space="preserve"> en el Terminal </w:t>
      </w:r>
      <w:r w:rsidR="00380C99" w:rsidRPr="00F55941">
        <w:rPr>
          <w:rFonts w:ascii="Calibri" w:hAnsi="Calibri" w:cs="Arial Narrow"/>
          <w:bCs/>
          <w:sz w:val="24"/>
          <w:szCs w:val="24"/>
          <w:lang w:val="es-MX" w:eastAsia="es-MX"/>
        </w:rPr>
        <w:t>Néstor</w:t>
      </w:r>
      <w:r w:rsidRPr="00F55941">
        <w:rPr>
          <w:rFonts w:ascii="Calibri" w:hAnsi="Calibri" w:cs="Arial Narrow"/>
          <w:bCs/>
          <w:sz w:val="24"/>
          <w:szCs w:val="24"/>
          <w:lang w:val="es-MX" w:eastAsia="es-MX"/>
        </w:rPr>
        <w:t xml:space="preserve"> Pineda de Cartagena y el proceso de reversión</w:t>
      </w:r>
      <w:r w:rsidR="007F43C1" w:rsidRPr="00F55941">
        <w:rPr>
          <w:rFonts w:ascii="Calibri" w:hAnsi="Calibri" w:cs="Arial Narrow"/>
          <w:bCs/>
          <w:sz w:val="24"/>
          <w:szCs w:val="24"/>
          <w:lang w:val="es-MX" w:eastAsia="es-MX"/>
        </w:rPr>
        <w:t>,</w:t>
      </w:r>
      <w:r w:rsidRPr="00F55941">
        <w:rPr>
          <w:rFonts w:ascii="Calibri" w:hAnsi="Calibri" w:cs="Arial Narrow"/>
          <w:bCs/>
          <w:sz w:val="24"/>
          <w:szCs w:val="24"/>
          <w:lang w:val="es-MX" w:eastAsia="es-MX"/>
        </w:rPr>
        <w:t xml:space="preserve"> se adelantar</w:t>
      </w:r>
      <w:r w:rsidR="007F43C1" w:rsidRPr="00F55941">
        <w:rPr>
          <w:rFonts w:ascii="Calibri" w:hAnsi="Calibri" w:cs="Arial Narrow"/>
          <w:bCs/>
          <w:sz w:val="24"/>
          <w:szCs w:val="24"/>
          <w:lang w:val="es-MX" w:eastAsia="es-MX"/>
        </w:rPr>
        <w:t>á</w:t>
      </w:r>
      <w:r w:rsidRPr="00F55941">
        <w:rPr>
          <w:rFonts w:ascii="Calibri" w:hAnsi="Calibri" w:cs="Arial Narrow"/>
          <w:bCs/>
          <w:sz w:val="24"/>
          <w:szCs w:val="24"/>
          <w:lang w:val="es-MX" w:eastAsia="es-MX"/>
        </w:rPr>
        <w:t>n las siguientes acciones:</w:t>
      </w:r>
    </w:p>
    <w:p w14:paraId="2357C134" w14:textId="77777777" w:rsidR="009C1461" w:rsidRPr="00F55941" w:rsidRDefault="009C1461" w:rsidP="00F55941">
      <w:pPr>
        <w:jc w:val="both"/>
        <w:rPr>
          <w:rFonts w:ascii="Calibri" w:hAnsi="Calibri" w:cs="Arial Narrow"/>
          <w:bCs/>
          <w:sz w:val="24"/>
          <w:szCs w:val="24"/>
          <w:lang w:val="es-MX" w:eastAsia="es-MX"/>
        </w:rPr>
      </w:pPr>
    </w:p>
    <w:p w14:paraId="2357C135" w14:textId="77777777" w:rsidR="009C1461" w:rsidRPr="00F55941" w:rsidRDefault="009C1461" w:rsidP="00F55941">
      <w:pPr>
        <w:jc w:val="both"/>
        <w:rPr>
          <w:rFonts w:ascii="Calibri" w:hAnsi="Calibri" w:cs="Arial Narrow"/>
          <w:bCs/>
          <w:sz w:val="24"/>
          <w:szCs w:val="24"/>
          <w:lang w:val="es-MX" w:eastAsia="es-MX"/>
        </w:rPr>
      </w:pPr>
      <w:r w:rsidRPr="00F55941">
        <w:rPr>
          <w:rFonts w:ascii="Calibri" w:hAnsi="Calibri" w:cs="Arial Narrow"/>
          <w:bCs/>
          <w:sz w:val="24"/>
          <w:szCs w:val="24"/>
          <w:lang w:val="es-MX" w:eastAsia="es-MX"/>
        </w:rPr>
        <w:t>Protocolización de la Reversión, mediante los documentos legales que soporten tanto los registros en la Agencia Nacional de Infraestructura - ANI como en el Instituto Nacional de Vías</w:t>
      </w:r>
      <w:r w:rsidR="00380C99" w:rsidRPr="00F55941">
        <w:rPr>
          <w:rFonts w:ascii="Calibri" w:hAnsi="Calibri" w:cs="Arial Narrow"/>
          <w:bCs/>
          <w:sz w:val="24"/>
          <w:szCs w:val="24"/>
          <w:lang w:val="es-MX" w:eastAsia="es-MX"/>
        </w:rPr>
        <w:t xml:space="preserve"> - </w:t>
      </w:r>
      <w:r w:rsidRPr="00F55941">
        <w:rPr>
          <w:rFonts w:ascii="Calibri" w:hAnsi="Calibri" w:cs="Arial Narrow"/>
          <w:bCs/>
          <w:sz w:val="24"/>
          <w:szCs w:val="24"/>
          <w:lang w:val="es-MX" w:eastAsia="es-MX"/>
        </w:rPr>
        <w:t>INVIAS</w:t>
      </w:r>
    </w:p>
    <w:p w14:paraId="2357C136" w14:textId="77777777" w:rsidR="009C1461" w:rsidRPr="00F55941" w:rsidRDefault="009C1461" w:rsidP="00F55941">
      <w:pPr>
        <w:jc w:val="both"/>
        <w:rPr>
          <w:rFonts w:ascii="Calibri" w:hAnsi="Calibri" w:cs="Arial Narrow"/>
          <w:bCs/>
          <w:sz w:val="24"/>
          <w:szCs w:val="24"/>
          <w:lang w:val="es-MX" w:eastAsia="es-MX"/>
        </w:rPr>
      </w:pPr>
    </w:p>
    <w:p w14:paraId="2357C137" w14:textId="77777777" w:rsidR="009C1461" w:rsidRPr="00F55941" w:rsidRDefault="009C1461" w:rsidP="00F55941">
      <w:pPr>
        <w:jc w:val="both"/>
        <w:rPr>
          <w:rFonts w:ascii="Calibri" w:hAnsi="Calibri" w:cs="Arial Narrow"/>
          <w:bCs/>
          <w:sz w:val="24"/>
          <w:szCs w:val="24"/>
          <w:lang w:val="es-MX" w:eastAsia="es-MX"/>
        </w:rPr>
      </w:pPr>
      <w:r w:rsidRPr="00F55941">
        <w:rPr>
          <w:rFonts w:ascii="Calibri" w:hAnsi="Calibri" w:cs="Arial Narrow"/>
          <w:bCs/>
          <w:sz w:val="24"/>
          <w:szCs w:val="24"/>
          <w:lang w:val="es-MX" w:eastAsia="es-MX"/>
        </w:rPr>
        <w:t xml:space="preserve">Emitido el documento de protocolización la Agencia Nacional de Infraestructura – ANI procederá a descargar de sus registros </w:t>
      </w:r>
      <w:r w:rsidR="007F43C1" w:rsidRPr="00F55941">
        <w:rPr>
          <w:rFonts w:ascii="Calibri" w:hAnsi="Calibri" w:cs="Arial Narrow"/>
          <w:bCs/>
          <w:sz w:val="24"/>
          <w:szCs w:val="24"/>
          <w:lang w:val="es-MX" w:eastAsia="es-MX"/>
        </w:rPr>
        <w:t xml:space="preserve">contables </w:t>
      </w:r>
      <w:r w:rsidRPr="00F55941">
        <w:rPr>
          <w:rFonts w:ascii="Calibri" w:hAnsi="Calibri" w:cs="Arial Narrow"/>
          <w:bCs/>
          <w:sz w:val="24"/>
          <w:szCs w:val="24"/>
          <w:lang w:val="es-MX" w:eastAsia="es-MX"/>
        </w:rPr>
        <w:t>lo</w:t>
      </w:r>
      <w:r w:rsidR="007F43C1" w:rsidRPr="00F55941">
        <w:rPr>
          <w:rFonts w:ascii="Calibri" w:hAnsi="Calibri" w:cs="Arial Narrow"/>
          <w:bCs/>
          <w:sz w:val="24"/>
          <w:szCs w:val="24"/>
          <w:lang w:val="es-MX" w:eastAsia="es-MX"/>
        </w:rPr>
        <w:t xml:space="preserve"> pertinente.</w:t>
      </w:r>
    </w:p>
    <w:p w14:paraId="2357C138" w14:textId="77777777" w:rsidR="009C1461" w:rsidRPr="00F55941" w:rsidRDefault="009C1461" w:rsidP="00F55941">
      <w:pPr>
        <w:jc w:val="both"/>
        <w:rPr>
          <w:rFonts w:ascii="Calibri" w:hAnsi="Calibri" w:cs="Arial Narrow"/>
          <w:bCs/>
          <w:sz w:val="24"/>
          <w:szCs w:val="24"/>
          <w:lang w:val="es-MX" w:eastAsia="es-MX"/>
        </w:rPr>
      </w:pPr>
    </w:p>
    <w:p w14:paraId="2357C139" w14:textId="77777777" w:rsidR="009C1461" w:rsidRPr="00F55941" w:rsidRDefault="009C1461" w:rsidP="00F55941">
      <w:pPr>
        <w:jc w:val="both"/>
        <w:rPr>
          <w:rFonts w:ascii="Calibri" w:hAnsi="Calibri" w:cs="Arial Narrow"/>
          <w:bCs/>
          <w:sz w:val="24"/>
          <w:szCs w:val="24"/>
          <w:lang w:val="es-MX" w:eastAsia="es-MX"/>
        </w:rPr>
      </w:pPr>
      <w:proofErr w:type="gramStart"/>
      <w:r w:rsidRPr="00F55941">
        <w:rPr>
          <w:rFonts w:ascii="Calibri" w:hAnsi="Calibri" w:cs="Arial Narrow"/>
          <w:bCs/>
          <w:sz w:val="24"/>
          <w:szCs w:val="24"/>
          <w:lang w:val="es-MX" w:eastAsia="es-MX"/>
        </w:rPr>
        <w:t>Igualmente</w:t>
      </w:r>
      <w:proofErr w:type="gramEnd"/>
      <w:r w:rsidRPr="00F55941">
        <w:rPr>
          <w:rFonts w:ascii="Calibri" w:hAnsi="Calibri" w:cs="Arial Narrow"/>
          <w:bCs/>
          <w:sz w:val="24"/>
          <w:szCs w:val="24"/>
          <w:lang w:val="es-MX" w:eastAsia="es-MX"/>
        </w:rPr>
        <w:t xml:space="preserve"> el Instituto Nacional de Vías – I</w:t>
      </w:r>
      <w:r w:rsidR="00380C99" w:rsidRPr="00F55941">
        <w:rPr>
          <w:rFonts w:ascii="Calibri" w:hAnsi="Calibri" w:cs="Arial Narrow"/>
          <w:bCs/>
          <w:sz w:val="24"/>
          <w:szCs w:val="24"/>
          <w:lang w:val="es-MX" w:eastAsia="es-MX"/>
        </w:rPr>
        <w:t>NVIAS</w:t>
      </w:r>
      <w:r w:rsidRPr="00F55941">
        <w:rPr>
          <w:rFonts w:ascii="Calibri" w:hAnsi="Calibri" w:cs="Arial Narrow"/>
          <w:bCs/>
          <w:sz w:val="24"/>
          <w:szCs w:val="24"/>
          <w:lang w:val="es-MX" w:eastAsia="es-MX"/>
        </w:rPr>
        <w:t>, procederá a incorporar en sus registros el valor de los bienes Revertidos, con base en las Valoraciones efectuadas.</w:t>
      </w:r>
    </w:p>
    <w:p w14:paraId="2357C13A" w14:textId="77777777" w:rsidR="009C1461" w:rsidRPr="00F55941" w:rsidRDefault="009C1461" w:rsidP="00F55941">
      <w:pPr>
        <w:jc w:val="both"/>
        <w:rPr>
          <w:rFonts w:ascii="Calibri" w:hAnsi="Calibri" w:cs="Arial Narrow"/>
          <w:bCs/>
          <w:sz w:val="24"/>
          <w:szCs w:val="24"/>
          <w:lang w:val="es-MX" w:eastAsia="es-MX"/>
        </w:rPr>
      </w:pPr>
    </w:p>
    <w:p w14:paraId="2357C13B" w14:textId="77777777" w:rsidR="009C1461" w:rsidRPr="00F55941" w:rsidRDefault="009C1461" w:rsidP="00F55941">
      <w:pPr>
        <w:jc w:val="both"/>
        <w:rPr>
          <w:rFonts w:ascii="Calibri" w:hAnsi="Calibri" w:cs="Arial Narrow"/>
          <w:bCs/>
          <w:sz w:val="24"/>
          <w:szCs w:val="24"/>
          <w:lang w:val="es-MX" w:eastAsia="es-MX"/>
        </w:rPr>
      </w:pPr>
      <w:r w:rsidRPr="00F55941">
        <w:rPr>
          <w:rFonts w:ascii="Calibri" w:hAnsi="Calibri" w:cs="Arial Narrow"/>
          <w:bCs/>
          <w:sz w:val="24"/>
          <w:szCs w:val="24"/>
          <w:lang w:val="es-MX" w:eastAsia="es-MX"/>
        </w:rPr>
        <w:t xml:space="preserve">En todo </w:t>
      </w:r>
      <w:r w:rsidR="007F43C1" w:rsidRPr="00F55941">
        <w:rPr>
          <w:rFonts w:ascii="Calibri" w:hAnsi="Calibri" w:cs="Arial Narrow"/>
          <w:bCs/>
          <w:sz w:val="24"/>
          <w:szCs w:val="24"/>
          <w:lang w:val="es-MX" w:eastAsia="es-MX"/>
        </w:rPr>
        <w:t>c</w:t>
      </w:r>
      <w:r w:rsidRPr="00F55941">
        <w:rPr>
          <w:rFonts w:ascii="Calibri" w:hAnsi="Calibri" w:cs="Arial Narrow"/>
          <w:bCs/>
          <w:sz w:val="24"/>
          <w:szCs w:val="24"/>
          <w:lang w:val="es-MX" w:eastAsia="es-MX"/>
        </w:rPr>
        <w:t>aso, las operaciones que se realicen por efecto de la Reversión e</w:t>
      </w:r>
      <w:r w:rsidR="007F43C1" w:rsidRPr="00F55941">
        <w:rPr>
          <w:rFonts w:ascii="Calibri" w:hAnsi="Calibri" w:cs="Arial Narrow"/>
          <w:bCs/>
          <w:sz w:val="24"/>
          <w:szCs w:val="24"/>
          <w:lang w:val="es-MX" w:eastAsia="es-MX"/>
        </w:rPr>
        <w:t>fectuada</w:t>
      </w:r>
      <w:r w:rsidRPr="00F55941">
        <w:rPr>
          <w:rFonts w:ascii="Calibri" w:hAnsi="Calibri" w:cs="Arial Narrow"/>
          <w:bCs/>
          <w:sz w:val="24"/>
          <w:szCs w:val="24"/>
          <w:lang w:val="es-MX" w:eastAsia="es-MX"/>
        </w:rPr>
        <w:t>, los registros contables se realizaran en las Entidades involucradas, de acuerdo con la Reglamentación expedida por la Contaduría General de la Nación, en el Plan General de la Contabilidad Pública, en especial en lo señalado en la resolución No 237 de 2010.</w:t>
      </w:r>
    </w:p>
    <w:p w14:paraId="2357C13C" w14:textId="77777777" w:rsidR="009C1461" w:rsidRPr="00F55941" w:rsidRDefault="009C1461" w:rsidP="00F55941">
      <w:pPr>
        <w:pStyle w:val="Prrafodelista"/>
        <w:tabs>
          <w:tab w:val="left" w:pos="0"/>
        </w:tabs>
        <w:autoSpaceDE/>
        <w:autoSpaceDN/>
        <w:adjustRightInd/>
        <w:spacing w:before="4"/>
        <w:ind w:left="0" w:right="-91"/>
        <w:jc w:val="both"/>
        <w:rPr>
          <w:rFonts w:ascii="Calibri" w:hAnsi="Calibri" w:cs="Arial"/>
          <w:sz w:val="24"/>
          <w:szCs w:val="24"/>
          <w:lang w:val="es-MX"/>
        </w:rPr>
      </w:pPr>
    </w:p>
    <w:p w14:paraId="2357C13D" w14:textId="77777777" w:rsidR="00380C99" w:rsidRPr="00F55941" w:rsidRDefault="00380C99" w:rsidP="00F55941">
      <w:pPr>
        <w:jc w:val="both"/>
        <w:rPr>
          <w:rFonts w:ascii="Calibri" w:hAnsi="Calibri" w:cs="Arial Narrow"/>
          <w:b/>
          <w:bCs/>
          <w:sz w:val="24"/>
          <w:szCs w:val="24"/>
          <w:u w:val="single"/>
          <w:lang w:val="es-MX" w:eastAsia="es-MX"/>
        </w:rPr>
      </w:pPr>
      <w:r w:rsidRPr="00F55941">
        <w:rPr>
          <w:rFonts w:ascii="Calibri" w:hAnsi="Calibri" w:cs="Arial Narrow"/>
          <w:b/>
          <w:bCs/>
          <w:sz w:val="24"/>
          <w:szCs w:val="24"/>
          <w:u w:val="single"/>
          <w:lang w:val="es-MX" w:eastAsia="es-MX"/>
        </w:rPr>
        <w:t>DOCUMENTOS SOPORTE</w:t>
      </w:r>
    </w:p>
    <w:p w14:paraId="2357C13E" w14:textId="77777777" w:rsidR="009C1461" w:rsidRPr="00F55941" w:rsidRDefault="009C1461" w:rsidP="00F55941">
      <w:pPr>
        <w:pStyle w:val="Prrafodelista"/>
        <w:tabs>
          <w:tab w:val="left" w:pos="0"/>
        </w:tabs>
        <w:autoSpaceDE/>
        <w:autoSpaceDN/>
        <w:adjustRightInd/>
        <w:spacing w:before="4"/>
        <w:ind w:left="0" w:right="-91"/>
        <w:jc w:val="both"/>
        <w:rPr>
          <w:rFonts w:ascii="Calibri" w:hAnsi="Calibri" w:cs="Arial"/>
          <w:sz w:val="24"/>
          <w:szCs w:val="24"/>
          <w:lang w:val="es-MX"/>
        </w:rPr>
      </w:pPr>
    </w:p>
    <w:p w14:paraId="2357C13F" w14:textId="77777777" w:rsidR="00F74023" w:rsidRPr="00F55941" w:rsidRDefault="00380C99" w:rsidP="00F55941">
      <w:pPr>
        <w:pStyle w:val="Prrafodelista"/>
        <w:tabs>
          <w:tab w:val="left" w:pos="0"/>
        </w:tabs>
        <w:autoSpaceDE/>
        <w:autoSpaceDN/>
        <w:adjustRightInd/>
        <w:spacing w:before="4"/>
        <w:ind w:left="0" w:right="-91"/>
        <w:jc w:val="both"/>
        <w:rPr>
          <w:rFonts w:ascii="Calibri" w:hAnsi="Calibri" w:cs="Arial"/>
          <w:sz w:val="24"/>
          <w:szCs w:val="24"/>
          <w:lang w:val="es-MX"/>
        </w:rPr>
      </w:pPr>
      <w:r w:rsidRPr="00F55941">
        <w:rPr>
          <w:rFonts w:ascii="Calibri" w:hAnsi="Calibri" w:cs="Arial"/>
          <w:sz w:val="24"/>
          <w:szCs w:val="24"/>
          <w:lang w:val="es-MX"/>
        </w:rPr>
        <w:t>P</w:t>
      </w:r>
      <w:r w:rsidR="004A3D5E" w:rsidRPr="00F55941">
        <w:rPr>
          <w:rFonts w:ascii="Calibri" w:hAnsi="Calibri" w:cs="Arial"/>
          <w:sz w:val="24"/>
          <w:szCs w:val="24"/>
          <w:lang w:val="es-MX"/>
        </w:rPr>
        <w:t>ara efectos de la suscripción de la presente Acta de Reversión se anexan los siguientes documentos:</w:t>
      </w:r>
    </w:p>
    <w:p w14:paraId="2357C140" w14:textId="77777777" w:rsidR="00F74023" w:rsidRPr="00F55941" w:rsidRDefault="00F74023" w:rsidP="00F55941">
      <w:pPr>
        <w:pStyle w:val="Prrafodelista"/>
        <w:tabs>
          <w:tab w:val="left" w:pos="0"/>
        </w:tabs>
        <w:autoSpaceDE/>
        <w:autoSpaceDN/>
        <w:adjustRightInd/>
        <w:spacing w:before="4"/>
        <w:ind w:left="1788" w:right="-91"/>
        <w:jc w:val="both"/>
        <w:rPr>
          <w:rFonts w:ascii="Calibri" w:hAnsi="Calibri" w:cs="Arial"/>
          <w:sz w:val="24"/>
          <w:szCs w:val="24"/>
          <w:lang w:val="es-MX"/>
        </w:rPr>
      </w:pPr>
    </w:p>
    <w:p w14:paraId="2357C141" w14:textId="77777777" w:rsidR="004A3D5E" w:rsidRPr="00F55941" w:rsidRDefault="00474B6F" w:rsidP="00F55941">
      <w:pPr>
        <w:pStyle w:val="Prrafodelista"/>
        <w:numPr>
          <w:ilvl w:val="0"/>
          <w:numId w:val="25"/>
        </w:numPr>
        <w:tabs>
          <w:tab w:val="left" w:pos="0"/>
        </w:tabs>
        <w:autoSpaceDE/>
        <w:autoSpaceDN/>
        <w:adjustRightInd/>
        <w:spacing w:before="4"/>
        <w:ind w:right="-91"/>
        <w:jc w:val="both"/>
        <w:rPr>
          <w:rFonts w:ascii="Calibri" w:eastAsia="SimSun" w:hAnsi="Calibri" w:cs="Arial"/>
          <w:sz w:val="24"/>
          <w:szCs w:val="24"/>
          <w:lang w:val="es-ES" w:bidi="hi-IN"/>
        </w:rPr>
      </w:pPr>
      <w:r w:rsidRPr="00F55941">
        <w:rPr>
          <w:rFonts w:ascii="Calibri" w:hAnsi="Calibri" w:cs="Arial"/>
          <w:sz w:val="24"/>
          <w:szCs w:val="24"/>
          <w:lang w:val="es-MX"/>
        </w:rPr>
        <w:lastRenderedPageBreak/>
        <w:t>E</w:t>
      </w:r>
      <w:r w:rsidR="004A3D5E" w:rsidRPr="00F55941">
        <w:rPr>
          <w:rFonts w:ascii="Calibri" w:hAnsi="Calibri" w:cs="Arial"/>
          <w:sz w:val="24"/>
          <w:szCs w:val="24"/>
          <w:lang w:val="es-MX"/>
        </w:rPr>
        <w:t xml:space="preserve">studio de deslinde de la zona de uso público y de la zona adyacente </w:t>
      </w:r>
      <w:r w:rsidR="00AA76F7" w:rsidRPr="00F55941">
        <w:rPr>
          <w:rFonts w:ascii="Calibri" w:hAnsi="Calibri" w:cs="Arial"/>
          <w:sz w:val="24"/>
          <w:szCs w:val="24"/>
          <w:lang w:val="es-MX"/>
        </w:rPr>
        <w:t xml:space="preserve">del Terminal </w:t>
      </w:r>
      <w:r w:rsidR="00F55941">
        <w:rPr>
          <w:rFonts w:ascii="Calibri" w:hAnsi="Calibri" w:cs="Arial"/>
          <w:sz w:val="24"/>
          <w:szCs w:val="24"/>
          <w:lang w:val="es-MX"/>
        </w:rPr>
        <w:t>___________</w:t>
      </w:r>
      <w:r w:rsidR="00AA76F7" w:rsidRPr="00F55941">
        <w:rPr>
          <w:rFonts w:ascii="Calibri" w:hAnsi="Calibri" w:cs="Arial"/>
          <w:sz w:val="24"/>
          <w:szCs w:val="24"/>
          <w:lang w:val="es-MX"/>
        </w:rPr>
        <w:t xml:space="preserve"> efectuado </w:t>
      </w:r>
      <w:r w:rsidR="004A3D5E" w:rsidRPr="00F55941">
        <w:rPr>
          <w:rFonts w:ascii="Calibri" w:hAnsi="Calibri" w:cs="Arial"/>
          <w:sz w:val="24"/>
          <w:szCs w:val="24"/>
          <w:lang w:val="es-MX"/>
        </w:rPr>
        <w:t xml:space="preserve">por DIMAR, allegado a esta entidad mediante radicado </w:t>
      </w:r>
      <w:r w:rsidR="00BD03E6" w:rsidRPr="00F55941">
        <w:rPr>
          <w:rFonts w:ascii="Calibri" w:hAnsi="Calibri" w:cs="Arial"/>
          <w:sz w:val="24"/>
          <w:szCs w:val="24"/>
          <w:lang w:val="es-MX"/>
        </w:rPr>
        <w:t xml:space="preserve">No. </w:t>
      </w:r>
      <w:r w:rsidR="00F55941">
        <w:rPr>
          <w:rFonts w:ascii="Calibri" w:hAnsi="Calibri" w:cs="Arial"/>
          <w:bCs/>
          <w:sz w:val="24"/>
          <w:szCs w:val="24"/>
        </w:rPr>
        <w:t>_____________</w:t>
      </w:r>
      <w:r w:rsidR="004A3D5E" w:rsidRPr="00F55941">
        <w:rPr>
          <w:rFonts w:ascii="Calibri" w:hAnsi="Calibri" w:cs="Arial"/>
          <w:sz w:val="24"/>
          <w:szCs w:val="24"/>
          <w:lang w:val="es-MX"/>
        </w:rPr>
        <w:t>, junto con el plano a es</w:t>
      </w:r>
      <w:r w:rsidR="00F74023" w:rsidRPr="00F55941">
        <w:rPr>
          <w:rFonts w:ascii="Calibri" w:eastAsia="SimSun" w:hAnsi="Calibri" w:cs="Arial"/>
          <w:sz w:val="24"/>
          <w:szCs w:val="24"/>
          <w:lang w:val="es-ES" w:bidi="hi-IN"/>
        </w:rPr>
        <w:t>cala legible donde se identifican las zonas de uso público e infraestructura existentes en la zona entregada en concesión, referenciado en coordenadas planas de Gauss</w:t>
      </w:r>
      <w:r w:rsidR="004A3D5E" w:rsidRPr="00F55941">
        <w:rPr>
          <w:rFonts w:ascii="Calibri" w:eastAsia="SimSun" w:hAnsi="Calibri" w:cs="Arial"/>
          <w:sz w:val="24"/>
          <w:szCs w:val="24"/>
          <w:lang w:val="es-ES" w:bidi="hi-IN"/>
        </w:rPr>
        <w:t xml:space="preserve">. </w:t>
      </w:r>
    </w:p>
    <w:p w14:paraId="2357C142" w14:textId="77777777" w:rsidR="00F74023" w:rsidRPr="00F55941" w:rsidRDefault="00F74023" w:rsidP="00F55941">
      <w:pPr>
        <w:pStyle w:val="Prrafodelista"/>
        <w:tabs>
          <w:tab w:val="left" w:pos="0"/>
        </w:tabs>
        <w:autoSpaceDE/>
        <w:autoSpaceDN/>
        <w:adjustRightInd/>
        <w:spacing w:before="3"/>
        <w:ind w:left="0" w:right="-91"/>
        <w:jc w:val="both"/>
        <w:rPr>
          <w:rFonts w:ascii="Calibri" w:eastAsia="SimSun" w:hAnsi="Calibri" w:cs="Arial"/>
          <w:sz w:val="24"/>
          <w:szCs w:val="24"/>
          <w:lang w:val="es-ES" w:bidi="hi-IN"/>
        </w:rPr>
      </w:pPr>
    </w:p>
    <w:p w14:paraId="2357C143" w14:textId="77777777" w:rsidR="004A3D5E" w:rsidRPr="00F55941" w:rsidRDefault="00F74023" w:rsidP="00F55941">
      <w:pPr>
        <w:pStyle w:val="Prrafodelista"/>
        <w:numPr>
          <w:ilvl w:val="0"/>
          <w:numId w:val="25"/>
        </w:numPr>
        <w:tabs>
          <w:tab w:val="left" w:pos="0"/>
        </w:tabs>
        <w:autoSpaceDE/>
        <w:autoSpaceDN/>
        <w:adjustRightInd/>
        <w:spacing w:before="4"/>
        <w:ind w:right="-91"/>
        <w:jc w:val="both"/>
        <w:rPr>
          <w:rFonts w:ascii="Calibri" w:eastAsia="SimSun" w:hAnsi="Calibri" w:cs="Arial"/>
          <w:sz w:val="24"/>
          <w:szCs w:val="24"/>
          <w:lang w:val="es-ES" w:bidi="hi-IN"/>
        </w:rPr>
      </w:pPr>
      <w:r w:rsidRPr="00F55941">
        <w:rPr>
          <w:rFonts w:ascii="Calibri" w:eastAsia="SimSun" w:hAnsi="Calibri" w:cs="Arial"/>
          <w:sz w:val="24"/>
          <w:szCs w:val="24"/>
          <w:lang w:val="es-ES" w:bidi="hi-IN"/>
        </w:rPr>
        <w:t xml:space="preserve">Avalúo </w:t>
      </w:r>
      <w:r w:rsidR="00BD03E6" w:rsidRPr="00F55941">
        <w:rPr>
          <w:rFonts w:ascii="Calibri" w:eastAsia="SimSun" w:hAnsi="Calibri" w:cs="Arial"/>
          <w:sz w:val="24"/>
          <w:szCs w:val="24"/>
          <w:lang w:val="es-ES" w:bidi="hi-IN"/>
        </w:rPr>
        <w:t>comercial de</w:t>
      </w:r>
      <w:r w:rsidR="004A3D5E" w:rsidRPr="00F55941">
        <w:rPr>
          <w:rFonts w:ascii="Calibri" w:eastAsia="SimSun" w:hAnsi="Calibri" w:cs="Arial"/>
          <w:sz w:val="24"/>
          <w:szCs w:val="24"/>
          <w:lang w:val="es-ES" w:bidi="hi-IN"/>
        </w:rPr>
        <w:t xml:space="preserve"> </w:t>
      </w:r>
      <w:r w:rsidRPr="00F55941">
        <w:rPr>
          <w:rFonts w:ascii="Calibri" w:eastAsia="SimSun" w:hAnsi="Calibri" w:cs="Arial"/>
          <w:sz w:val="24"/>
          <w:szCs w:val="24"/>
          <w:lang w:val="es-ES" w:bidi="hi-IN"/>
        </w:rPr>
        <w:t>l</w:t>
      </w:r>
      <w:r w:rsidR="004A3D5E" w:rsidRPr="00F55941">
        <w:rPr>
          <w:rFonts w:ascii="Calibri" w:eastAsia="SimSun" w:hAnsi="Calibri" w:cs="Arial"/>
          <w:sz w:val="24"/>
          <w:szCs w:val="24"/>
          <w:lang w:val="es-ES" w:bidi="hi-IN"/>
        </w:rPr>
        <w:t xml:space="preserve">a infraestructura portuaria </w:t>
      </w:r>
      <w:r w:rsidRPr="00F55941">
        <w:rPr>
          <w:rFonts w:ascii="Calibri" w:eastAsia="SimSun" w:hAnsi="Calibri" w:cs="Arial"/>
          <w:sz w:val="24"/>
          <w:szCs w:val="24"/>
          <w:lang w:val="es-ES" w:bidi="hi-IN"/>
        </w:rPr>
        <w:t>y su respectiva valoración técnica</w:t>
      </w:r>
      <w:r w:rsidR="004A3D5E" w:rsidRPr="00F55941">
        <w:rPr>
          <w:rFonts w:ascii="Calibri" w:eastAsia="SimSun" w:hAnsi="Calibri" w:cs="Arial"/>
          <w:sz w:val="24"/>
          <w:szCs w:val="24"/>
          <w:lang w:val="es-ES" w:bidi="hi-IN"/>
        </w:rPr>
        <w:t>, allegado mediante radicado</w:t>
      </w:r>
      <w:r w:rsidR="000714CF" w:rsidRPr="00F55941">
        <w:rPr>
          <w:rFonts w:ascii="Calibri" w:eastAsia="SimSun" w:hAnsi="Calibri" w:cs="Arial"/>
          <w:sz w:val="24"/>
          <w:szCs w:val="24"/>
          <w:lang w:val="es-ES" w:bidi="hi-IN"/>
        </w:rPr>
        <w:t xml:space="preserve"> </w:t>
      </w:r>
      <w:r w:rsidR="00F55941">
        <w:rPr>
          <w:rFonts w:ascii="Calibri" w:hAnsi="Calibri" w:cs="Tahoma"/>
          <w:sz w:val="24"/>
          <w:szCs w:val="24"/>
        </w:rPr>
        <w:t>_______________.</w:t>
      </w:r>
    </w:p>
    <w:p w14:paraId="2357C144" w14:textId="77777777" w:rsidR="00474B6F" w:rsidRPr="00F55941" w:rsidRDefault="00474B6F" w:rsidP="00F55941">
      <w:pPr>
        <w:pStyle w:val="Prrafodelista"/>
        <w:tabs>
          <w:tab w:val="left" w:pos="0"/>
        </w:tabs>
        <w:autoSpaceDE/>
        <w:autoSpaceDN/>
        <w:adjustRightInd/>
        <w:spacing w:before="4"/>
        <w:ind w:left="0" w:right="-91"/>
        <w:jc w:val="both"/>
        <w:rPr>
          <w:rFonts w:ascii="Calibri" w:eastAsia="SimSun" w:hAnsi="Calibri" w:cs="Arial"/>
          <w:sz w:val="24"/>
          <w:szCs w:val="24"/>
          <w:lang w:val="es-ES" w:bidi="hi-IN"/>
        </w:rPr>
      </w:pPr>
    </w:p>
    <w:p w14:paraId="2357C145" w14:textId="77777777" w:rsidR="00F74023" w:rsidRPr="00F55941" w:rsidRDefault="00F74023" w:rsidP="00F55941">
      <w:pPr>
        <w:pStyle w:val="Prrafodelista"/>
        <w:numPr>
          <w:ilvl w:val="0"/>
          <w:numId w:val="25"/>
        </w:numPr>
        <w:tabs>
          <w:tab w:val="left" w:pos="0"/>
        </w:tabs>
        <w:spacing w:before="14"/>
        <w:ind w:right="-91"/>
        <w:jc w:val="both"/>
        <w:rPr>
          <w:rFonts w:ascii="Calibri" w:eastAsia="SimSun" w:hAnsi="Calibri" w:cs="Arial"/>
          <w:sz w:val="24"/>
          <w:szCs w:val="24"/>
          <w:lang w:val="es-ES" w:bidi="hi-IN"/>
        </w:rPr>
      </w:pPr>
      <w:r w:rsidRPr="00F55941">
        <w:rPr>
          <w:rFonts w:ascii="Calibri" w:eastAsia="SimSun" w:hAnsi="Calibri" w:cs="Arial"/>
          <w:sz w:val="24"/>
          <w:szCs w:val="24"/>
          <w:lang w:val="es-ES" w:bidi="hi-IN"/>
        </w:rPr>
        <w:t xml:space="preserve">Acta de </w:t>
      </w:r>
      <w:r w:rsidR="004A3D5E" w:rsidRPr="00F55941">
        <w:rPr>
          <w:rFonts w:ascii="Calibri" w:eastAsia="SimSun" w:hAnsi="Calibri" w:cs="Arial"/>
          <w:sz w:val="24"/>
          <w:szCs w:val="24"/>
          <w:lang w:val="es-ES" w:bidi="hi-IN"/>
        </w:rPr>
        <w:t xml:space="preserve">la </w:t>
      </w:r>
      <w:r w:rsidRPr="00F55941">
        <w:rPr>
          <w:rFonts w:ascii="Calibri" w:eastAsia="SimSun" w:hAnsi="Calibri" w:cs="Arial"/>
          <w:sz w:val="24"/>
          <w:szCs w:val="24"/>
          <w:lang w:val="es-ES" w:bidi="hi-IN"/>
        </w:rPr>
        <w:t xml:space="preserve">visita efectuada el </w:t>
      </w:r>
      <w:r w:rsidR="00F55941">
        <w:rPr>
          <w:rFonts w:ascii="Calibri" w:eastAsia="SimSun" w:hAnsi="Calibri" w:cs="Arial"/>
          <w:sz w:val="24"/>
          <w:szCs w:val="24"/>
          <w:lang w:val="es-ES" w:bidi="hi-IN"/>
        </w:rPr>
        <w:t xml:space="preserve">___________ </w:t>
      </w:r>
      <w:r w:rsidRPr="00F55941">
        <w:rPr>
          <w:rFonts w:ascii="Calibri" w:eastAsia="SimSun" w:hAnsi="Calibri" w:cs="Arial"/>
          <w:sz w:val="24"/>
          <w:szCs w:val="24"/>
          <w:lang w:val="es-ES" w:bidi="hi-IN"/>
        </w:rPr>
        <w:t xml:space="preserve">a la zona de uso público e inmuebles por destinación </w:t>
      </w:r>
      <w:r w:rsidR="004A3D5E" w:rsidRPr="00F55941">
        <w:rPr>
          <w:rFonts w:ascii="Calibri" w:eastAsia="SimSun" w:hAnsi="Calibri" w:cs="Arial"/>
          <w:sz w:val="24"/>
          <w:szCs w:val="24"/>
          <w:lang w:val="es-ES" w:bidi="hi-IN"/>
        </w:rPr>
        <w:t>del Terminal</w:t>
      </w:r>
      <w:r w:rsidR="00F55941">
        <w:rPr>
          <w:rFonts w:ascii="Calibri" w:eastAsia="SimSun" w:hAnsi="Calibri" w:cs="Arial"/>
          <w:sz w:val="24"/>
          <w:szCs w:val="24"/>
          <w:lang w:val="es-ES" w:bidi="hi-IN"/>
        </w:rPr>
        <w:t xml:space="preserve"> _______________</w:t>
      </w:r>
    </w:p>
    <w:p w14:paraId="2357C146" w14:textId="77777777" w:rsidR="00250D66" w:rsidRPr="00F55941" w:rsidRDefault="00250D66" w:rsidP="00F55941">
      <w:pPr>
        <w:pStyle w:val="Prrafodelista"/>
        <w:jc w:val="both"/>
        <w:rPr>
          <w:rFonts w:ascii="Calibri" w:eastAsia="SimSun" w:hAnsi="Calibri" w:cs="Arial"/>
          <w:sz w:val="24"/>
          <w:szCs w:val="24"/>
          <w:lang w:val="es-ES" w:bidi="hi-IN"/>
        </w:rPr>
      </w:pPr>
    </w:p>
    <w:p w14:paraId="2357C147" w14:textId="77777777" w:rsidR="00372258" w:rsidRPr="008F6BDC" w:rsidRDefault="00250D66" w:rsidP="008F6BDC">
      <w:pPr>
        <w:numPr>
          <w:ilvl w:val="0"/>
          <w:numId w:val="25"/>
        </w:numPr>
        <w:tabs>
          <w:tab w:val="left" w:pos="0"/>
        </w:tabs>
        <w:spacing w:before="14"/>
        <w:ind w:right="-91"/>
        <w:jc w:val="both"/>
        <w:rPr>
          <w:rFonts w:ascii="Calibri" w:eastAsia="SimSun" w:hAnsi="Calibri" w:cs="Arial"/>
          <w:sz w:val="24"/>
          <w:szCs w:val="24"/>
          <w:lang w:val="es-ES" w:bidi="hi-IN"/>
        </w:rPr>
      </w:pPr>
      <w:r w:rsidRPr="00F55941">
        <w:rPr>
          <w:rFonts w:ascii="Calibri" w:eastAsia="SimSun" w:hAnsi="Calibri" w:cs="Arial"/>
          <w:sz w:val="24"/>
          <w:szCs w:val="24"/>
          <w:lang w:val="es-ES" w:bidi="hi-IN"/>
        </w:rPr>
        <w:t xml:space="preserve">Saldos en libros de la infraestructura portuaria allegado mediante radicado No. </w:t>
      </w:r>
      <w:r w:rsidR="00F55941">
        <w:rPr>
          <w:rFonts w:ascii="Calibri" w:eastAsia="SimSun" w:hAnsi="Calibri" w:cs="Arial"/>
          <w:sz w:val="24"/>
          <w:szCs w:val="24"/>
          <w:lang w:val="es-ES" w:bidi="hi-IN"/>
        </w:rPr>
        <w:t>_</w:t>
      </w:r>
      <w:r w:rsidR="008F6BDC">
        <w:rPr>
          <w:rFonts w:ascii="Calibri" w:eastAsia="SimSun" w:hAnsi="Calibri" w:cs="Arial"/>
          <w:sz w:val="24"/>
          <w:szCs w:val="24"/>
          <w:lang w:val="es-ES" w:bidi="hi-IN"/>
        </w:rPr>
        <w:t>____</w:t>
      </w:r>
    </w:p>
    <w:p w14:paraId="2357C148" w14:textId="77777777" w:rsidR="00F74023" w:rsidRPr="00F55941" w:rsidRDefault="00F74023" w:rsidP="00F55941">
      <w:pPr>
        <w:pStyle w:val="Predeterminado"/>
        <w:tabs>
          <w:tab w:val="clear" w:pos="708"/>
          <w:tab w:val="left" w:pos="426"/>
          <w:tab w:val="left" w:pos="3402"/>
        </w:tabs>
        <w:spacing w:after="0" w:line="240" w:lineRule="auto"/>
        <w:jc w:val="both"/>
        <w:rPr>
          <w:rFonts w:ascii="Calibri" w:hAnsi="Calibri" w:cs="Arial"/>
        </w:rPr>
      </w:pPr>
    </w:p>
    <w:p w14:paraId="2357C149" w14:textId="77777777" w:rsidR="00F74023" w:rsidRPr="00F55941" w:rsidRDefault="00F74023" w:rsidP="00F55941">
      <w:pPr>
        <w:pStyle w:val="Predeterminado"/>
        <w:tabs>
          <w:tab w:val="clear" w:pos="708"/>
          <w:tab w:val="left" w:pos="426"/>
          <w:tab w:val="left" w:pos="3402"/>
        </w:tabs>
        <w:spacing w:after="0" w:line="240" w:lineRule="auto"/>
        <w:ind w:left="426"/>
        <w:jc w:val="both"/>
        <w:rPr>
          <w:rFonts w:ascii="Calibri" w:hAnsi="Calibri" w:cs="Arial"/>
        </w:rPr>
      </w:pPr>
      <w:r w:rsidRPr="00F55941">
        <w:rPr>
          <w:rFonts w:ascii="Calibri" w:hAnsi="Calibri" w:cs="Arial"/>
          <w:b/>
          <w:u w:val="single"/>
        </w:rPr>
        <w:t>OBLIGACIONES DE LAS PARTES</w:t>
      </w:r>
    </w:p>
    <w:p w14:paraId="2357C14A" w14:textId="77777777" w:rsidR="004A3D5E" w:rsidRPr="00F55941" w:rsidRDefault="004A3D5E" w:rsidP="00F55941">
      <w:pPr>
        <w:pStyle w:val="Predeterminado"/>
        <w:tabs>
          <w:tab w:val="clear" w:pos="708"/>
          <w:tab w:val="left" w:pos="426"/>
          <w:tab w:val="left" w:pos="3402"/>
        </w:tabs>
        <w:spacing w:after="0" w:line="240" w:lineRule="auto"/>
        <w:ind w:left="426"/>
        <w:jc w:val="both"/>
        <w:rPr>
          <w:rFonts w:ascii="Calibri" w:hAnsi="Calibri" w:cs="Arial"/>
        </w:rPr>
      </w:pPr>
    </w:p>
    <w:p w14:paraId="2357C14B" w14:textId="77777777" w:rsidR="008F6BDC" w:rsidRDefault="00F74023" w:rsidP="008F6BDC">
      <w:pPr>
        <w:pStyle w:val="Prrafodelista"/>
        <w:numPr>
          <w:ilvl w:val="0"/>
          <w:numId w:val="24"/>
        </w:numPr>
        <w:jc w:val="both"/>
        <w:rPr>
          <w:rFonts w:ascii="Calibri" w:hAnsi="Calibri" w:cs="Arial"/>
          <w:sz w:val="24"/>
          <w:szCs w:val="24"/>
          <w:lang w:eastAsia="es-CO"/>
        </w:rPr>
      </w:pPr>
      <w:r w:rsidRPr="00F55941">
        <w:rPr>
          <w:rFonts w:ascii="Calibri" w:hAnsi="Calibri" w:cs="Arial"/>
          <w:sz w:val="24"/>
          <w:szCs w:val="24"/>
        </w:rPr>
        <w:t xml:space="preserve">La presenta ACTA DE REVERSIÓN deberá elevarse a Escritura Pública, a nombre de la Nación – Instituto Nacional de Vías - INVIAS. Los gastos notariales y de registro deberán ser asumidos por </w:t>
      </w:r>
      <w:r w:rsidR="004A3D5E" w:rsidRPr="00F55941">
        <w:rPr>
          <w:rFonts w:ascii="Calibri" w:hAnsi="Calibri" w:cs="Arial"/>
          <w:sz w:val="24"/>
          <w:szCs w:val="24"/>
        </w:rPr>
        <w:t>E</w:t>
      </w:r>
      <w:r w:rsidRPr="00F55941">
        <w:rPr>
          <w:rFonts w:ascii="Calibri" w:hAnsi="Calibri" w:cs="Arial"/>
          <w:sz w:val="24"/>
          <w:szCs w:val="24"/>
          <w:lang w:eastAsia="es-CO"/>
        </w:rPr>
        <w:t>COPETROL S.A.</w:t>
      </w:r>
    </w:p>
    <w:p w14:paraId="2357C14C" w14:textId="77777777" w:rsidR="008F6BDC" w:rsidRDefault="008F6BDC" w:rsidP="008F6BDC">
      <w:pPr>
        <w:pStyle w:val="Prrafodelista"/>
        <w:ind w:left="360"/>
        <w:jc w:val="both"/>
        <w:rPr>
          <w:rFonts w:ascii="Calibri" w:hAnsi="Calibri" w:cs="Arial"/>
          <w:sz w:val="24"/>
          <w:szCs w:val="24"/>
          <w:lang w:eastAsia="es-CO"/>
        </w:rPr>
      </w:pPr>
    </w:p>
    <w:p w14:paraId="2357C14D" w14:textId="77777777" w:rsidR="00F74023" w:rsidRPr="008F6BDC" w:rsidRDefault="00F74023" w:rsidP="008F6BDC">
      <w:pPr>
        <w:pStyle w:val="Prrafodelista"/>
        <w:numPr>
          <w:ilvl w:val="0"/>
          <w:numId w:val="24"/>
        </w:numPr>
        <w:jc w:val="both"/>
        <w:rPr>
          <w:rFonts w:ascii="Calibri" w:hAnsi="Calibri" w:cs="Arial"/>
          <w:sz w:val="24"/>
          <w:szCs w:val="24"/>
          <w:lang w:eastAsia="es-CO"/>
        </w:rPr>
      </w:pPr>
      <w:r w:rsidRPr="008F6BDC">
        <w:rPr>
          <w:rFonts w:ascii="Calibri" w:hAnsi="Calibri" w:cs="Arial"/>
          <w:sz w:val="24"/>
          <w:szCs w:val="24"/>
        </w:rPr>
        <w:t>Dentro de los veinte (</w:t>
      </w:r>
      <w:r w:rsidR="00372258" w:rsidRPr="008F6BDC">
        <w:rPr>
          <w:rFonts w:ascii="Calibri" w:hAnsi="Calibri" w:cs="Arial"/>
          <w:sz w:val="24"/>
          <w:szCs w:val="24"/>
        </w:rPr>
        <w:t>XX</w:t>
      </w:r>
      <w:r w:rsidRPr="008F6BDC">
        <w:rPr>
          <w:rFonts w:ascii="Calibri" w:hAnsi="Calibri" w:cs="Arial"/>
          <w:sz w:val="24"/>
          <w:szCs w:val="24"/>
        </w:rPr>
        <w:t xml:space="preserve">) días calendario siguientes a la suscripción de la presente </w:t>
      </w:r>
      <w:r w:rsidR="00A66719" w:rsidRPr="008F6BDC">
        <w:rPr>
          <w:rFonts w:ascii="Calibri" w:hAnsi="Calibri" w:cs="Arial"/>
          <w:sz w:val="24"/>
          <w:szCs w:val="24"/>
        </w:rPr>
        <w:t>A</w:t>
      </w:r>
      <w:r w:rsidRPr="008F6BDC">
        <w:rPr>
          <w:rFonts w:ascii="Calibri" w:hAnsi="Calibri" w:cs="Arial"/>
          <w:sz w:val="24"/>
          <w:szCs w:val="24"/>
        </w:rPr>
        <w:t xml:space="preserve">cta, </w:t>
      </w:r>
      <w:r w:rsidR="00A66719" w:rsidRPr="008F6BDC">
        <w:rPr>
          <w:rFonts w:ascii="Calibri" w:hAnsi="Calibri" w:cs="Arial"/>
          <w:sz w:val="24"/>
          <w:szCs w:val="24"/>
        </w:rPr>
        <w:t>l</w:t>
      </w:r>
      <w:r w:rsidRPr="008F6BDC">
        <w:rPr>
          <w:rFonts w:ascii="Calibri" w:hAnsi="Calibri" w:cs="Arial"/>
          <w:sz w:val="24"/>
          <w:szCs w:val="24"/>
        </w:rPr>
        <w:t xml:space="preserve">a ANI la remitirá al Instituto Nacional de Vías – INVIAS, junto con la documentación soporte allegada </w:t>
      </w:r>
      <w:r w:rsidR="00250D66" w:rsidRPr="008F6BDC">
        <w:rPr>
          <w:rFonts w:ascii="Calibri" w:hAnsi="Calibri" w:cs="Arial"/>
          <w:sz w:val="24"/>
          <w:szCs w:val="24"/>
        </w:rPr>
        <w:t>por ECOPETROL</w:t>
      </w:r>
      <w:r w:rsidRPr="008F6BDC">
        <w:rPr>
          <w:rFonts w:ascii="Calibri" w:hAnsi="Calibri" w:cs="Arial"/>
          <w:sz w:val="24"/>
          <w:szCs w:val="24"/>
        </w:rPr>
        <w:t xml:space="preserve"> S.A. mencionada anteriormente.</w:t>
      </w:r>
    </w:p>
    <w:p w14:paraId="2357C14E" w14:textId="77777777" w:rsidR="00F74023" w:rsidRPr="00F55941" w:rsidRDefault="00F74023" w:rsidP="00F55941">
      <w:pPr>
        <w:pStyle w:val="Predeterminado"/>
        <w:tabs>
          <w:tab w:val="left" w:pos="3402"/>
        </w:tabs>
        <w:spacing w:after="0" w:line="240" w:lineRule="auto"/>
        <w:jc w:val="both"/>
        <w:rPr>
          <w:rFonts w:ascii="Calibri" w:hAnsi="Calibri" w:cs="Arial"/>
        </w:rPr>
      </w:pPr>
    </w:p>
    <w:p w14:paraId="2357C14F" w14:textId="77777777" w:rsidR="00F74023" w:rsidRPr="00F55941" w:rsidRDefault="00F74023" w:rsidP="00F55941">
      <w:pPr>
        <w:pStyle w:val="Predeterminado"/>
        <w:tabs>
          <w:tab w:val="left" w:pos="3402"/>
        </w:tabs>
        <w:spacing w:after="0" w:line="240" w:lineRule="auto"/>
        <w:jc w:val="both"/>
        <w:rPr>
          <w:rFonts w:ascii="Calibri" w:hAnsi="Calibri" w:cs="Arial"/>
        </w:rPr>
      </w:pPr>
      <w:r w:rsidRPr="00F55941">
        <w:rPr>
          <w:rFonts w:ascii="Calibri" w:hAnsi="Calibri" w:cs="Arial"/>
        </w:rPr>
        <w:t xml:space="preserve">Una vez terminada la lectura de la presente </w:t>
      </w:r>
      <w:r w:rsidR="00A66719" w:rsidRPr="00F55941">
        <w:rPr>
          <w:rFonts w:ascii="Calibri" w:hAnsi="Calibri" w:cs="Arial"/>
        </w:rPr>
        <w:t>A</w:t>
      </w:r>
      <w:r w:rsidRPr="00F55941">
        <w:rPr>
          <w:rFonts w:ascii="Calibri" w:hAnsi="Calibri" w:cs="Arial"/>
        </w:rPr>
        <w:t xml:space="preserve">cta se firma en dos (2) ejemplares </w:t>
      </w:r>
      <w:r w:rsidR="00E41848" w:rsidRPr="00F55941">
        <w:rPr>
          <w:rFonts w:ascii="Calibri" w:hAnsi="Calibri" w:cs="Arial"/>
        </w:rPr>
        <w:t>auténticos por</w:t>
      </w:r>
      <w:r w:rsidRPr="00F55941">
        <w:rPr>
          <w:rFonts w:ascii="Calibri" w:hAnsi="Calibri" w:cs="Arial"/>
        </w:rPr>
        <w:t xml:space="preserve"> quienes en ella intervinieron.</w:t>
      </w:r>
    </w:p>
    <w:p w14:paraId="2357C150" w14:textId="77777777" w:rsidR="00B013A7" w:rsidRPr="00F55941" w:rsidRDefault="00B013A7" w:rsidP="00F55941">
      <w:pPr>
        <w:pStyle w:val="Predeterminado"/>
        <w:tabs>
          <w:tab w:val="clear" w:pos="708"/>
          <w:tab w:val="left" w:pos="426"/>
          <w:tab w:val="left" w:pos="3402"/>
        </w:tabs>
        <w:spacing w:after="0" w:line="240" w:lineRule="auto"/>
        <w:jc w:val="both"/>
        <w:rPr>
          <w:rFonts w:ascii="Calibri" w:hAnsi="Calibri" w:cs="Arial"/>
        </w:rPr>
      </w:pPr>
    </w:p>
    <w:p w14:paraId="2357C151" w14:textId="77777777" w:rsidR="00B013A7" w:rsidRPr="00F55941" w:rsidRDefault="00B013A7" w:rsidP="00F55941">
      <w:pPr>
        <w:pStyle w:val="Predeterminado"/>
        <w:tabs>
          <w:tab w:val="left" w:pos="3402"/>
        </w:tabs>
        <w:spacing w:after="0" w:line="240" w:lineRule="auto"/>
        <w:jc w:val="both"/>
        <w:rPr>
          <w:rFonts w:ascii="Calibri" w:hAnsi="Calibri" w:cs="Arial"/>
        </w:rPr>
      </w:pPr>
    </w:p>
    <w:p w14:paraId="2357C152" w14:textId="77777777" w:rsidR="008F6BDC" w:rsidRPr="008F6BDC" w:rsidRDefault="008F6BDC" w:rsidP="00F55941">
      <w:pPr>
        <w:pStyle w:val="Predeterminado"/>
        <w:tabs>
          <w:tab w:val="left" w:pos="3402"/>
        </w:tabs>
        <w:spacing w:after="0" w:line="240" w:lineRule="auto"/>
        <w:jc w:val="both"/>
        <w:rPr>
          <w:rFonts w:ascii="Calibri" w:hAnsi="Calibri" w:cs="Arial"/>
          <w:b/>
        </w:rPr>
      </w:pPr>
      <w:r w:rsidRPr="008F6BDC">
        <w:rPr>
          <w:rFonts w:ascii="Calibri" w:hAnsi="Calibri" w:cs="Arial"/>
          <w:b/>
        </w:rPr>
        <w:t>FIRMAS</w:t>
      </w:r>
    </w:p>
    <w:sectPr w:rsidR="008F6BDC" w:rsidRPr="008F6BDC" w:rsidSect="008F6BDC">
      <w:headerReference w:type="default" r:id="rId11"/>
      <w:footerReference w:type="even" r:id="rId12"/>
      <w:footerReference w:type="default" r:id="rId13"/>
      <w:footerReference w:type="first" r:id="rId14"/>
      <w:pgSz w:w="12242" w:h="15842"/>
      <w:pgMar w:top="1985" w:right="1588" w:bottom="1701" w:left="1701" w:header="1134"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CB8DD" w14:textId="77777777" w:rsidR="00DC29EF" w:rsidRDefault="00DC29EF">
      <w:r>
        <w:separator/>
      </w:r>
    </w:p>
  </w:endnote>
  <w:endnote w:type="continuationSeparator" w:id="0">
    <w:p w14:paraId="75CDC8C4" w14:textId="77777777" w:rsidR="00DC29EF" w:rsidRDefault="00DC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7C166" w14:textId="77777777" w:rsidR="00D932CE" w:rsidRPr="008F6BDC" w:rsidRDefault="00D932CE">
    <w:pPr>
      <w:pStyle w:val="Piedepgina"/>
      <w:framePr w:wrap="around" w:vAnchor="text" w:hAnchor="margin" w:xAlign="right" w:y="1"/>
      <w:rPr>
        <w:rStyle w:val="Nmerodepgina"/>
        <w:rFonts w:asciiTheme="minorHAnsi" w:hAnsiTheme="minorHAnsi"/>
        <w:sz w:val="16"/>
        <w:szCs w:val="16"/>
      </w:rPr>
    </w:pPr>
    <w:r w:rsidRPr="008F6BDC">
      <w:rPr>
        <w:rStyle w:val="Nmerodepgina"/>
        <w:rFonts w:asciiTheme="minorHAnsi" w:hAnsiTheme="minorHAnsi"/>
        <w:sz w:val="16"/>
        <w:szCs w:val="16"/>
      </w:rPr>
      <w:fldChar w:fldCharType="begin"/>
    </w:r>
    <w:r w:rsidRPr="008F6BDC">
      <w:rPr>
        <w:rStyle w:val="Nmerodepgina"/>
        <w:rFonts w:asciiTheme="minorHAnsi" w:hAnsiTheme="minorHAnsi"/>
        <w:sz w:val="16"/>
        <w:szCs w:val="16"/>
      </w:rPr>
      <w:instrText xml:space="preserve">PAGE  </w:instrText>
    </w:r>
    <w:r w:rsidRPr="008F6BDC">
      <w:rPr>
        <w:rStyle w:val="Nmerodepgina"/>
        <w:rFonts w:asciiTheme="minorHAnsi" w:hAnsiTheme="minorHAnsi"/>
        <w:sz w:val="16"/>
        <w:szCs w:val="16"/>
      </w:rPr>
      <w:fldChar w:fldCharType="end"/>
    </w:r>
  </w:p>
  <w:p w14:paraId="2357C167" w14:textId="77777777" w:rsidR="00D932CE" w:rsidRPr="008F6BDC" w:rsidRDefault="00D932CE">
    <w:pPr>
      <w:pStyle w:val="Piedepgina"/>
      <w:ind w:right="360"/>
      <w:rPr>
        <w:rFonts w:asciiTheme="minorHAnsi" w:hAnsiTheme="minorHAns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06658" w14:textId="77777777" w:rsidR="00FF50FA" w:rsidRPr="00A21280" w:rsidRDefault="00FF50FA" w:rsidP="00FF50FA">
    <w:pPr>
      <w:jc w:val="center"/>
      <w:rPr>
        <w:rFonts w:ascii="Calibri" w:hAnsi="Calibri" w:cs="Arial"/>
        <w:sz w:val="16"/>
        <w:szCs w:val="16"/>
      </w:rPr>
    </w:pPr>
    <w:r w:rsidRPr="00A21280">
      <w:rPr>
        <w:rFonts w:ascii="Calibri" w:hAnsi="Calibri" w:cs="Arial"/>
        <w:sz w:val="16"/>
        <w:szCs w:val="16"/>
      </w:rPr>
      <w:t>Avenida Calle 26 Nro. 59-51 Torre 4 y/o Calle 24A Nro. 59-42 Torre 4 Piso 2.</w:t>
    </w:r>
  </w:p>
  <w:p w14:paraId="2BA3455E" w14:textId="4B2F6403" w:rsidR="00FF50FA" w:rsidRPr="00A21280" w:rsidRDefault="00FF50FA" w:rsidP="00FF50FA">
    <w:pPr>
      <w:jc w:val="center"/>
      <w:rPr>
        <w:rFonts w:ascii="Calibri" w:hAnsi="Calibri" w:cs="Arial"/>
        <w:sz w:val="16"/>
        <w:szCs w:val="16"/>
        <w:lang w:val="en-US"/>
      </w:rPr>
    </w:pPr>
    <w:r w:rsidRPr="00A21280">
      <w:rPr>
        <w:rFonts w:ascii="Calibri" w:hAnsi="Calibri" w:cs="Arial"/>
        <w:sz w:val="16"/>
        <w:szCs w:val="16"/>
        <w:lang w:val="en-US"/>
      </w:rPr>
      <w:t xml:space="preserve">PBX: </w:t>
    </w:r>
    <w:r w:rsidR="00DC56BB">
      <w:rPr>
        <w:rFonts w:ascii="Calibri" w:hAnsi="Calibri" w:cs="Arial"/>
        <w:sz w:val="16"/>
        <w:szCs w:val="16"/>
        <w:lang w:val="en-US"/>
      </w:rPr>
      <w:t xml:space="preserve">601 </w:t>
    </w:r>
    <w:r w:rsidRPr="00A21280">
      <w:rPr>
        <w:rFonts w:ascii="Calibri" w:hAnsi="Calibri" w:cs="Arial"/>
        <w:sz w:val="16"/>
        <w:szCs w:val="16"/>
        <w:lang w:val="en-US"/>
      </w:rPr>
      <w:t xml:space="preserve">4848860– </w:t>
    </w:r>
    <w:hyperlink r:id="rId1" w:history="1">
      <w:r w:rsidRPr="00A21280">
        <w:rPr>
          <w:rStyle w:val="Hipervnculo"/>
          <w:rFonts w:ascii="Calibri" w:hAnsi="Calibri" w:cs="Arial"/>
          <w:sz w:val="16"/>
          <w:szCs w:val="16"/>
          <w:lang w:val="en-US"/>
        </w:rPr>
        <w:t>www.ani.gov.co</w:t>
      </w:r>
    </w:hyperlink>
    <w:r w:rsidRPr="00A21280">
      <w:rPr>
        <w:rFonts w:ascii="Calibri" w:hAnsi="Calibri" w:cs="Arial"/>
        <w:sz w:val="16"/>
        <w:szCs w:val="16"/>
        <w:lang w:val="en-US"/>
      </w:rPr>
      <w:t>, Nit. 830125996-9</w:t>
    </w:r>
  </w:p>
  <w:p w14:paraId="2357C16B" w14:textId="69BAD83E" w:rsidR="00D932CE" w:rsidRPr="00FF50FA" w:rsidRDefault="00FF50FA" w:rsidP="00FF50FA">
    <w:pPr>
      <w:pStyle w:val="Piedepgina"/>
      <w:jc w:val="center"/>
      <w:rPr>
        <w:rFonts w:ascii="Calibri" w:hAnsi="Calibri"/>
        <w:sz w:val="16"/>
        <w:szCs w:val="16"/>
      </w:rPr>
    </w:pPr>
    <w:r w:rsidRPr="00A21280">
      <w:rPr>
        <w:rFonts w:ascii="Calibri" w:hAnsi="Calibri"/>
        <w:sz w:val="16"/>
        <w:szCs w:val="16"/>
        <w:lang w:val="es-ES"/>
      </w:rPr>
      <w:t xml:space="preserve">Página </w:t>
    </w:r>
    <w:r w:rsidRPr="00A21280">
      <w:rPr>
        <w:rFonts w:ascii="Calibri" w:hAnsi="Calibri"/>
        <w:b/>
        <w:bCs/>
        <w:sz w:val="16"/>
        <w:szCs w:val="16"/>
      </w:rPr>
      <w:fldChar w:fldCharType="begin"/>
    </w:r>
    <w:r w:rsidRPr="00A21280">
      <w:rPr>
        <w:rFonts w:ascii="Calibri" w:hAnsi="Calibri"/>
        <w:b/>
        <w:bCs/>
        <w:sz w:val="16"/>
        <w:szCs w:val="16"/>
      </w:rPr>
      <w:instrText>PAGE</w:instrText>
    </w:r>
    <w:r w:rsidRPr="00A21280">
      <w:rPr>
        <w:rFonts w:ascii="Calibri" w:hAnsi="Calibri"/>
        <w:b/>
        <w:bCs/>
        <w:sz w:val="16"/>
        <w:szCs w:val="16"/>
      </w:rPr>
      <w:fldChar w:fldCharType="separate"/>
    </w:r>
    <w:r>
      <w:rPr>
        <w:rFonts w:ascii="Calibri" w:hAnsi="Calibri"/>
        <w:b/>
        <w:bCs/>
        <w:noProof/>
        <w:sz w:val="16"/>
        <w:szCs w:val="16"/>
      </w:rPr>
      <w:t>1</w:t>
    </w:r>
    <w:r w:rsidRPr="00A21280">
      <w:rPr>
        <w:rFonts w:ascii="Calibri" w:hAnsi="Calibri"/>
        <w:b/>
        <w:bCs/>
        <w:sz w:val="16"/>
        <w:szCs w:val="16"/>
      </w:rPr>
      <w:fldChar w:fldCharType="end"/>
    </w:r>
    <w:r w:rsidRPr="00A21280">
      <w:rPr>
        <w:rFonts w:ascii="Calibri" w:hAnsi="Calibri"/>
        <w:sz w:val="16"/>
        <w:szCs w:val="16"/>
        <w:lang w:val="es-ES"/>
      </w:rPr>
      <w:t xml:space="preserve"> de </w:t>
    </w:r>
    <w:r w:rsidRPr="00A21280">
      <w:rPr>
        <w:rFonts w:ascii="Calibri" w:hAnsi="Calibri"/>
        <w:b/>
        <w:bCs/>
        <w:sz w:val="16"/>
        <w:szCs w:val="16"/>
      </w:rPr>
      <w:fldChar w:fldCharType="begin"/>
    </w:r>
    <w:r w:rsidRPr="00A21280">
      <w:rPr>
        <w:rFonts w:ascii="Calibri" w:hAnsi="Calibri"/>
        <w:b/>
        <w:bCs/>
        <w:sz w:val="16"/>
        <w:szCs w:val="16"/>
      </w:rPr>
      <w:instrText>NUMPAGES</w:instrText>
    </w:r>
    <w:r w:rsidRPr="00A21280">
      <w:rPr>
        <w:rFonts w:ascii="Calibri" w:hAnsi="Calibri"/>
        <w:b/>
        <w:bCs/>
        <w:sz w:val="16"/>
        <w:szCs w:val="16"/>
      </w:rPr>
      <w:fldChar w:fldCharType="separate"/>
    </w:r>
    <w:r>
      <w:rPr>
        <w:rFonts w:ascii="Calibri" w:hAnsi="Calibri"/>
        <w:b/>
        <w:bCs/>
        <w:noProof/>
        <w:sz w:val="16"/>
        <w:szCs w:val="16"/>
      </w:rPr>
      <w:t>4</w:t>
    </w:r>
    <w:r w:rsidRPr="00A21280">
      <w:rPr>
        <w:rFonts w:ascii="Calibri" w:hAnsi="Calibri"/>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7C16C" w14:textId="77777777" w:rsidR="00D932CE" w:rsidRPr="00CC6F0D" w:rsidRDefault="00D932CE" w:rsidP="000066F1">
    <w:pPr>
      <w:jc w:val="center"/>
      <w:rPr>
        <w:rFonts w:ascii="Arial Narrow" w:hAnsi="Arial Narrow" w:cs="Arial"/>
        <w:sz w:val="16"/>
        <w:szCs w:val="16"/>
      </w:rPr>
    </w:pPr>
    <w:r w:rsidRPr="00CC6F0D">
      <w:rPr>
        <w:rFonts w:ascii="Arial Narrow" w:hAnsi="Arial Narrow" w:cs="Arial"/>
        <w:sz w:val="16"/>
        <w:szCs w:val="16"/>
      </w:rPr>
      <w:t>Calle 26 N°59-51 Edificio T4, Piso 2</w:t>
    </w:r>
  </w:p>
  <w:p w14:paraId="2357C16D" w14:textId="77777777" w:rsidR="00D932CE" w:rsidRDefault="00D932CE" w:rsidP="000066F1">
    <w:pPr>
      <w:jc w:val="center"/>
      <w:rPr>
        <w:rFonts w:ascii="Arial Narrow" w:hAnsi="Arial Narrow" w:cs="Arial"/>
        <w:sz w:val="16"/>
        <w:szCs w:val="16"/>
        <w:lang w:val="en-US"/>
      </w:rPr>
    </w:pPr>
    <w:r w:rsidRPr="00CC6F0D">
      <w:rPr>
        <w:rFonts w:ascii="Arial Narrow" w:hAnsi="Arial Narrow" w:cs="Arial"/>
        <w:sz w:val="16"/>
        <w:szCs w:val="16"/>
        <w:lang w:val="en-US"/>
      </w:rPr>
      <w:t xml:space="preserve">PBX: 3791720– </w:t>
    </w:r>
    <w:hyperlink r:id="rId1" w:history="1">
      <w:r w:rsidRPr="00CC6F0D">
        <w:rPr>
          <w:rStyle w:val="Hipervnculo"/>
          <w:rFonts w:ascii="Arial Narrow" w:hAnsi="Arial Narrow" w:cs="Arial"/>
          <w:sz w:val="16"/>
          <w:szCs w:val="16"/>
          <w:lang w:val="en-US"/>
        </w:rPr>
        <w:t>www.ani.gov.co</w:t>
      </w:r>
    </w:hyperlink>
    <w:r w:rsidRPr="00CC6F0D">
      <w:rPr>
        <w:rFonts w:ascii="Arial Narrow" w:hAnsi="Arial Narrow" w:cs="Arial"/>
        <w:sz w:val="16"/>
        <w:szCs w:val="16"/>
        <w:lang w:val="en-US"/>
      </w:rPr>
      <w:t>, Nit. 830125996-9</w:t>
    </w:r>
  </w:p>
  <w:p w14:paraId="2357C16E" w14:textId="77777777" w:rsidR="00D932CE" w:rsidRPr="00D87304" w:rsidRDefault="00D932CE" w:rsidP="00343886">
    <w:pPr>
      <w:pStyle w:val="Encabezado"/>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717FD" w14:textId="77777777" w:rsidR="00DC29EF" w:rsidRDefault="00DC29EF">
      <w:r>
        <w:separator/>
      </w:r>
    </w:p>
  </w:footnote>
  <w:footnote w:type="continuationSeparator" w:id="0">
    <w:p w14:paraId="4BAF0456" w14:textId="77777777" w:rsidR="00DC29EF" w:rsidRDefault="00DC2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5"/>
      <w:gridCol w:w="1194"/>
      <w:gridCol w:w="1602"/>
      <w:gridCol w:w="1237"/>
      <w:gridCol w:w="921"/>
      <w:gridCol w:w="963"/>
      <w:gridCol w:w="1396"/>
    </w:tblGrid>
    <w:tr w:rsidR="00C167E3" w:rsidRPr="00936005" w14:paraId="5EF24E00" w14:textId="77777777" w:rsidTr="00D70878">
      <w:trPr>
        <w:trHeight w:val="416"/>
        <w:jc w:val="center"/>
      </w:trPr>
      <w:tc>
        <w:tcPr>
          <w:tcW w:w="1671" w:type="dxa"/>
          <w:vMerge w:val="restart"/>
          <w:tcBorders>
            <w:top w:val="nil"/>
            <w:left w:val="nil"/>
            <w:bottom w:val="nil"/>
            <w:right w:val="dotted" w:sz="4" w:space="0" w:color="000000"/>
          </w:tcBorders>
          <w:vAlign w:val="center"/>
        </w:tcPr>
        <w:p w14:paraId="2C582D88" w14:textId="77777777" w:rsidR="00C167E3" w:rsidRPr="00936005" w:rsidRDefault="00C167E3" w:rsidP="00C167E3">
          <w:pPr>
            <w:pStyle w:val="Encabezado"/>
            <w:jc w:val="center"/>
            <w:rPr>
              <w:rFonts w:ascii="Calibri" w:hAnsi="Calibri"/>
              <w:b/>
              <w:lang w:val="en-US"/>
            </w:rPr>
          </w:pPr>
          <w:bookmarkStart w:id="0" w:name="_Hlk173853578"/>
          <w:r>
            <w:rPr>
              <w:noProof/>
            </w:rPr>
            <w:drawing>
              <wp:inline distT="0" distB="0" distL="0" distR="0" wp14:anchorId="27EFE960" wp14:editId="39D8C0BF">
                <wp:extent cx="778817" cy="864000"/>
                <wp:effectExtent l="0" t="0" r="0" b="0"/>
                <wp:docPr id="3" name="Imagen 2">
                  <a:extLst xmlns:a="http://schemas.openxmlformats.org/drawingml/2006/main">
                    <a:ext uri="{FF2B5EF4-FFF2-40B4-BE49-F238E27FC236}">
                      <a16:creationId xmlns:a16="http://schemas.microsoft.com/office/drawing/2014/main" id="{018CC683-B75A-5085-E0F8-7EE21168E7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18CC683-B75A-5085-E0F8-7EE21168E786}"/>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11696" t="11642" r="5123" b="13217"/>
                        <a:stretch/>
                      </pic:blipFill>
                      <pic:spPr>
                        <a:xfrm>
                          <a:off x="0" y="0"/>
                          <a:ext cx="778817" cy="864000"/>
                        </a:xfrm>
                        <a:prstGeom prst="rect">
                          <a:avLst/>
                        </a:prstGeom>
                      </pic:spPr>
                    </pic:pic>
                  </a:graphicData>
                </a:graphic>
              </wp:inline>
            </w:drawing>
          </w:r>
        </w:p>
      </w:tc>
      <w:tc>
        <w:tcPr>
          <w:tcW w:w="7685" w:type="dxa"/>
          <w:gridSpan w:val="6"/>
          <w:tcBorders>
            <w:top w:val="dotted" w:sz="4" w:space="0" w:color="000000"/>
            <w:left w:val="dotted" w:sz="4" w:space="0" w:color="000000"/>
            <w:bottom w:val="dotted" w:sz="4" w:space="0" w:color="000000"/>
            <w:right w:val="dotted" w:sz="4" w:space="0" w:color="000000"/>
          </w:tcBorders>
          <w:shd w:val="clear" w:color="auto" w:fill="F2F2F2" w:themeFill="background1" w:themeFillShade="F2"/>
          <w:vAlign w:val="center"/>
        </w:tcPr>
        <w:p w14:paraId="4DD77D64" w14:textId="77777777" w:rsidR="00C167E3" w:rsidRPr="009C6654" w:rsidRDefault="00C167E3" w:rsidP="00C167E3">
          <w:pPr>
            <w:pStyle w:val="Encabezado"/>
            <w:jc w:val="center"/>
            <w:rPr>
              <w:rFonts w:ascii="Calibri" w:hAnsi="Calibri" w:cs="Arial"/>
              <w:bCs/>
              <w:sz w:val="30"/>
              <w:szCs w:val="30"/>
            </w:rPr>
          </w:pPr>
          <w:r w:rsidRPr="008B5D50">
            <w:rPr>
              <w:rFonts w:ascii="Calibri" w:hAnsi="Calibri" w:cs="Calibri"/>
              <w:b/>
              <w:bCs/>
              <w:color w:val="000000"/>
              <w:sz w:val="28"/>
              <w:szCs w:val="28"/>
              <w:lang w:eastAsia="es-CO"/>
            </w:rPr>
            <w:t>ACTA DE REVERSIÓN DE CONCESIONES PORTUARIAS</w:t>
          </w:r>
        </w:p>
      </w:tc>
    </w:tr>
    <w:tr w:rsidR="00C167E3" w:rsidRPr="00936005" w14:paraId="13B91797" w14:textId="77777777" w:rsidTr="00D70878">
      <w:trPr>
        <w:trHeight w:val="418"/>
        <w:jc w:val="center"/>
      </w:trPr>
      <w:tc>
        <w:tcPr>
          <w:tcW w:w="1671" w:type="dxa"/>
          <w:vMerge/>
          <w:tcBorders>
            <w:top w:val="nil"/>
            <w:left w:val="nil"/>
            <w:bottom w:val="nil"/>
            <w:right w:val="dotted" w:sz="4" w:space="0" w:color="000000"/>
          </w:tcBorders>
          <w:vAlign w:val="center"/>
        </w:tcPr>
        <w:p w14:paraId="10A74CB1" w14:textId="77777777" w:rsidR="00C167E3" w:rsidRPr="00936005" w:rsidRDefault="00C167E3" w:rsidP="00C167E3">
          <w:pPr>
            <w:pStyle w:val="Encabezado"/>
            <w:jc w:val="center"/>
            <w:rPr>
              <w:rFonts w:ascii="Calibri" w:hAnsi="Calibri"/>
            </w:rPr>
          </w:pPr>
        </w:p>
      </w:tc>
      <w:tc>
        <w:tcPr>
          <w:tcW w:w="7685" w:type="dxa"/>
          <w:gridSpan w:val="6"/>
          <w:tcBorders>
            <w:top w:val="dotted" w:sz="4" w:space="0" w:color="000000"/>
            <w:left w:val="dotted" w:sz="4" w:space="0" w:color="000000"/>
            <w:bottom w:val="dotted" w:sz="4" w:space="0" w:color="000000"/>
            <w:right w:val="dotted" w:sz="4" w:space="0" w:color="000000"/>
          </w:tcBorders>
          <w:vAlign w:val="center"/>
        </w:tcPr>
        <w:p w14:paraId="7D35CAFC" w14:textId="77777777" w:rsidR="00C167E3" w:rsidRPr="00F63C61" w:rsidRDefault="00C167E3" w:rsidP="00C167E3">
          <w:pPr>
            <w:pStyle w:val="Encabezado"/>
            <w:jc w:val="center"/>
            <w:rPr>
              <w:rFonts w:ascii="Calibri" w:hAnsi="Calibri" w:cs="Arial"/>
              <w:b/>
              <w:sz w:val="22"/>
              <w:szCs w:val="22"/>
            </w:rPr>
          </w:pPr>
          <w:r w:rsidRPr="00F63C61">
            <w:rPr>
              <w:rFonts w:ascii="Calibri" w:hAnsi="Calibri" w:cs="Arial"/>
              <w:b/>
              <w:sz w:val="22"/>
              <w:szCs w:val="22"/>
            </w:rPr>
            <w:t>GESTIÓN CONTRACTUAL Y SEGUIMIENTO DE PROYECTOS DE INFRAESTRUCTURA DE TRANSPORTE</w:t>
          </w:r>
        </w:p>
      </w:tc>
    </w:tr>
    <w:tr w:rsidR="00C167E3" w:rsidRPr="00936005" w14:paraId="74E59E1E" w14:textId="77777777" w:rsidTr="00D70878">
      <w:trPr>
        <w:trHeight w:val="423"/>
        <w:jc w:val="center"/>
      </w:trPr>
      <w:tc>
        <w:tcPr>
          <w:tcW w:w="1671" w:type="dxa"/>
          <w:vMerge/>
          <w:tcBorders>
            <w:top w:val="nil"/>
            <w:left w:val="nil"/>
            <w:bottom w:val="nil"/>
            <w:right w:val="dotted" w:sz="4" w:space="0" w:color="000000"/>
          </w:tcBorders>
          <w:vAlign w:val="center"/>
        </w:tcPr>
        <w:p w14:paraId="3ECAC104" w14:textId="77777777" w:rsidR="00C167E3" w:rsidRPr="00936005" w:rsidRDefault="00C167E3" w:rsidP="00C167E3">
          <w:pPr>
            <w:pStyle w:val="Encabezado"/>
            <w:jc w:val="center"/>
            <w:rPr>
              <w:rFonts w:ascii="Calibri" w:hAnsi="Calibri"/>
            </w:rPr>
          </w:pPr>
        </w:p>
      </w:tc>
      <w:tc>
        <w:tcPr>
          <w:tcW w:w="1237" w:type="dxa"/>
          <w:tcBorders>
            <w:top w:val="dotted" w:sz="4" w:space="0" w:color="000000"/>
            <w:left w:val="dotted" w:sz="4" w:space="0" w:color="000000"/>
            <w:bottom w:val="dotted" w:sz="4" w:space="0" w:color="000000"/>
            <w:right w:val="dotted" w:sz="4" w:space="0" w:color="000000"/>
          </w:tcBorders>
          <w:vAlign w:val="center"/>
        </w:tcPr>
        <w:p w14:paraId="035B8309" w14:textId="77777777" w:rsidR="00C167E3" w:rsidRPr="00F63C61" w:rsidRDefault="00C167E3" w:rsidP="00C167E3">
          <w:pPr>
            <w:pStyle w:val="Encabezado"/>
            <w:jc w:val="center"/>
            <w:rPr>
              <w:rFonts w:ascii="Calibri" w:hAnsi="Calibri" w:cs="Arial"/>
              <w:b/>
              <w:sz w:val="22"/>
              <w:szCs w:val="22"/>
            </w:rPr>
          </w:pPr>
          <w:r w:rsidRPr="00F63C61">
            <w:rPr>
              <w:rFonts w:ascii="Calibri" w:hAnsi="Calibri" w:cs="Arial"/>
              <w:b/>
              <w:sz w:val="22"/>
              <w:szCs w:val="22"/>
            </w:rPr>
            <w:t>CÓDIGO</w:t>
          </w:r>
        </w:p>
      </w:tc>
      <w:tc>
        <w:tcPr>
          <w:tcW w:w="1770" w:type="dxa"/>
          <w:tcBorders>
            <w:top w:val="dotted" w:sz="4" w:space="0" w:color="000000"/>
            <w:left w:val="dotted" w:sz="4" w:space="0" w:color="000000"/>
            <w:bottom w:val="dotted" w:sz="4" w:space="0" w:color="000000"/>
            <w:right w:val="dotted" w:sz="4" w:space="0" w:color="000000"/>
          </w:tcBorders>
          <w:vAlign w:val="center"/>
        </w:tcPr>
        <w:p w14:paraId="68BE95CE" w14:textId="77777777" w:rsidR="00C167E3" w:rsidRPr="00F63C61" w:rsidRDefault="00C167E3" w:rsidP="00C167E3">
          <w:pPr>
            <w:pStyle w:val="Encabezado"/>
            <w:jc w:val="center"/>
            <w:rPr>
              <w:rFonts w:ascii="Calibri" w:hAnsi="Calibri" w:cs="Arial"/>
              <w:bCs/>
              <w:sz w:val="22"/>
              <w:szCs w:val="22"/>
            </w:rPr>
          </w:pPr>
          <w:r w:rsidRPr="00B91A09">
            <w:rPr>
              <w:rFonts w:ascii="Calibri" w:hAnsi="Calibri" w:cs="Calibri"/>
              <w:bCs/>
              <w:spacing w:val="-6"/>
              <w:sz w:val="22"/>
              <w:szCs w:val="22"/>
            </w:rPr>
            <w:t>GCSP-F-</w:t>
          </w:r>
          <w:r>
            <w:rPr>
              <w:rFonts w:ascii="Calibri" w:hAnsi="Calibri" w:cs="Calibri"/>
              <w:bCs/>
              <w:spacing w:val="-6"/>
              <w:sz w:val="22"/>
              <w:szCs w:val="22"/>
            </w:rPr>
            <w:t>148</w:t>
          </w:r>
        </w:p>
      </w:tc>
      <w:tc>
        <w:tcPr>
          <w:tcW w:w="1276" w:type="dxa"/>
          <w:tcBorders>
            <w:top w:val="dotted" w:sz="4" w:space="0" w:color="000000"/>
            <w:left w:val="dotted" w:sz="4" w:space="0" w:color="000000"/>
            <w:bottom w:val="dotted" w:sz="4" w:space="0" w:color="000000"/>
            <w:right w:val="dotted" w:sz="4" w:space="0" w:color="000000"/>
          </w:tcBorders>
          <w:vAlign w:val="center"/>
        </w:tcPr>
        <w:p w14:paraId="7286001C" w14:textId="77777777" w:rsidR="00C167E3" w:rsidRPr="00F63C61" w:rsidRDefault="00C167E3" w:rsidP="00C167E3">
          <w:pPr>
            <w:pStyle w:val="Encabezado"/>
            <w:jc w:val="center"/>
            <w:rPr>
              <w:rFonts w:ascii="Calibri" w:hAnsi="Calibri" w:cs="Arial"/>
              <w:b/>
              <w:bCs/>
              <w:sz w:val="22"/>
              <w:szCs w:val="22"/>
            </w:rPr>
          </w:pPr>
          <w:r w:rsidRPr="00F63C61">
            <w:rPr>
              <w:rFonts w:ascii="Calibri" w:hAnsi="Calibri" w:cs="Arial"/>
              <w:b/>
              <w:bCs/>
              <w:sz w:val="22"/>
              <w:szCs w:val="22"/>
            </w:rPr>
            <w:t>VERSIÓN</w:t>
          </w:r>
        </w:p>
      </w:tc>
      <w:tc>
        <w:tcPr>
          <w:tcW w:w="992" w:type="dxa"/>
          <w:tcBorders>
            <w:top w:val="dotted" w:sz="4" w:space="0" w:color="000000"/>
            <w:left w:val="dotted" w:sz="4" w:space="0" w:color="000000"/>
            <w:bottom w:val="dotted" w:sz="4" w:space="0" w:color="000000"/>
            <w:right w:val="dotted" w:sz="4" w:space="0" w:color="000000"/>
          </w:tcBorders>
          <w:vAlign w:val="center"/>
        </w:tcPr>
        <w:p w14:paraId="19BF312E" w14:textId="77777777" w:rsidR="00C167E3" w:rsidRPr="00F63C61" w:rsidRDefault="00C167E3" w:rsidP="00C167E3">
          <w:pPr>
            <w:pStyle w:val="Encabezado"/>
            <w:jc w:val="center"/>
            <w:rPr>
              <w:rFonts w:ascii="Calibri" w:hAnsi="Calibri" w:cs="Arial"/>
              <w:bCs/>
              <w:sz w:val="22"/>
              <w:szCs w:val="22"/>
            </w:rPr>
          </w:pPr>
          <w:r w:rsidRPr="00F63C61">
            <w:rPr>
              <w:rFonts w:ascii="Calibri" w:hAnsi="Calibri" w:cs="Arial"/>
              <w:bCs/>
              <w:sz w:val="22"/>
              <w:szCs w:val="22"/>
            </w:rPr>
            <w:t>00</w:t>
          </w:r>
          <w:r>
            <w:rPr>
              <w:rFonts w:ascii="Calibri" w:hAnsi="Calibri" w:cs="Arial"/>
              <w:bCs/>
              <w:sz w:val="22"/>
              <w:szCs w:val="22"/>
            </w:rPr>
            <w:t>2</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6CE60B1" w14:textId="77777777" w:rsidR="00C167E3" w:rsidRPr="00F63C61" w:rsidRDefault="00C167E3" w:rsidP="00C167E3">
          <w:pPr>
            <w:pStyle w:val="Encabezado"/>
            <w:rPr>
              <w:rFonts w:ascii="Calibri" w:hAnsi="Calibri" w:cs="Arial"/>
              <w:b/>
              <w:sz w:val="22"/>
              <w:szCs w:val="22"/>
            </w:rPr>
          </w:pPr>
          <w:r w:rsidRPr="00F63C61">
            <w:rPr>
              <w:rFonts w:ascii="Calibri" w:hAnsi="Calibri" w:cs="Arial"/>
              <w:b/>
              <w:sz w:val="22"/>
              <w:szCs w:val="22"/>
            </w:rPr>
            <w:t>FECHA</w:t>
          </w:r>
        </w:p>
      </w:tc>
      <w:tc>
        <w:tcPr>
          <w:tcW w:w="141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46603BDE" w14:textId="62FB3752" w:rsidR="00C167E3" w:rsidRPr="005C01D6" w:rsidRDefault="00DC56BB" w:rsidP="00C167E3">
          <w:pPr>
            <w:pStyle w:val="Encabezado"/>
            <w:jc w:val="center"/>
            <w:rPr>
              <w:rFonts w:ascii="Calibri" w:hAnsi="Calibri" w:cs="Arial"/>
              <w:bCs/>
              <w:sz w:val="22"/>
              <w:szCs w:val="22"/>
            </w:rPr>
          </w:pPr>
          <w:r>
            <w:rPr>
              <w:rFonts w:ascii="Calibri" w:hAnsi="Calibri" w:cs="Arial"/>
              <w:bCs/>
              <w:sz w:val="22"/>
              <w:szCs w:val="22"/>
            </w:rPr>
            <w:t>08/10/2024</w:t>
          </w:r>
        </w:p>
      </w:tc>
    </w:tr>
    <w:bookmarkEnd w:id="0"/>
  </w:tbl>
  <w:p w14:paraId="2357C165" w14:textId="77777777" w:rsidR="00CC6F0D" w:rsidRPr="008F6BDC" w:rsidRDefault="00CC6F0D">
    <w:pPr>
      <w:pStyle w:val="Encabezado"/>
      <w:rPr>
        <w:rFonts w:asciiTheme="minorHAnsi" w:hAnsi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0B9C"/>
    <w:multiLevelType w:val="hybridMultilevel"/>
    <w:tmpl w:val="26A28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3D35A5"/>
    <w:multiLevelType w:val="hybridMultilevel"/>
    <w:tmpl w:val="C79C383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0455623"/>
    <w:multiLevelType w:val="hybridMultilevel"/>
    <w:tmpl w:val="235020C6"/>
    <w:lvl w:ilvl="0" w:tplc="350088F8">
      <w:start w:val="27"/>
      <w:numFmt w:val="bullet"/>
      <w:lvlText w:val="-"/>
      <w:lvlJc w:val="left"/>
      <w:pPr>
        <w:tabs>
          <w:tab w:val="num" w:pos="720"/>
        </w:tabs>
        <w:ind w:left="720" w:hanging="360"/>
      </w:pPr>
      <w:rPr>
        <w:rFonts w:ascii="Arial Narrow" w:eastAsia="Times New Roman" w:hAnsi="Arial Narrow"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270D4ADE"/>
    <w:multiLevelType w:val="hybridMultilevel"/>
    <w:tmpl w:val="DE726E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F311C0"/>
    <w:multiLevelType w:val="hybridMultilevel"/>
    <w:tmpl w:val="0CAC9FF8"/>
    <w:lvl w:ilvl="0" w:tplc="F6FE094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7FC01C0"/>
    <w:multiLevelType w:val="multilevel"/>
    <w:tmpl w:val="76CABB8A"/>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800"/>
        </w:tabs>
        <w:ind w:left="1800" w:hanging="720"/>
      </w:pPr>
      <w:rPr>
        <w:rFonts w:hint="default"/>
        <w:b/>
      </w:rPr>
    </w:lvl>
    <w:lvl w:ilvl="4">
      <w:start w:val="1"/>
      <w:numFmt w:val="decimal"/>
      <w:isLgl/>
      <w:lvlText w:val="%1.%2.%3.%4.%5"/>
      <w:lvlJc w:val="left"/>
      <w:pPr>
        <w:tabs>
          <w:tab w:val="num" w:pos="2520"/>
        </w:tabs>
        <w:ind w:left="2520" w:hanging="1080"/>
      </w:pPr>
      <w:rPr>
        <w:rFonts w:hint="default"/>
        <w:b/>
      </w:rPr>
    </w:lvl>
    <w:lvl w:ilvl="5">
      <w:start w:val="1"/>
      <w:numFmt w:val="decimal"/>
      <w:isLgl/>
      <w:lvlText w:val="%1.%2.%3.%4.%5.%6"/>
      <w:lvlJc w:val="left"/>
      <w:pPr>
        <w:tabs>
          <w:tab w:val="num" w:pos="2880"/>
        </w:tabs>
        <w:ind w:left="2880" w:hanging="1080"/>
      </w:pPr>
      <w:rPr>
        <w:rFonts w:hint="default"/>
        <w:b/>
      </w:rPr>
    </w:lvl>
    <w:lvl w:ilvl="6">
      <w:start w:val="1"/>
      <w:numFmt w:val="decimal"/>
      <w:isLgl/>
      <w:lvlText w:val="%1.%2.%3.%4.%5.%6.%7"/>
      <w:lvlJc w:val="left"/>
      <w:pPr>
        <w:tabs>
          <w:tab w:val="num" w:pos="3600"/>
        </w:tabs>
        <w:ind w:left="3600" w:hanging="1440"/>
      </w:pPr>
      <w:rPr>
        <w:rFonts w:hint="default"/>
        <w:b/>
      </w:rPr>
    </w:lvl>
    <w:lvl w:ilvl="7">
      <w:start w:val="1"/>
      <w:numFmt w:val="decimal"/>
      <w:isLgl/>
      <w:lvlText w:val="%1.%2.%3.%4.%5.%6.%7.%8"/>
      <w:lvlJc w:val="left"/>
      <w:pPr>
        <w:tabs>
          <w:tab w:val="num" w:pos="3960"/>
        </w:tabs>
        <w:ind w:left="3960" w:hanging="1440"/>
      </w:pPr>
      <w:rPr>
        <w:rFonts w:hint="default"/>
        <w:b/>
      </w:rPr>
    </w:lvl>
    <w:lvl w:ilvl="8">
      <w:start w:val="1"/>
      <w:numFmt w:val="decimal"/>
      <w:isLgl/>
      <w:lvlText w:val="%1.%2.%3.%4.%5.%6.%7.%8.%9"/>
      <w:lvlJc w:val="left"/>
      <w:pPr>
        <w:tabs>
          <w:tab w:val="num" w:pos="4320"/>
        </w:tabs>
        <w:ind w:left="4320" w:hanging="1440"/>
      </w:pPr>
      <w:rPr>
        <w:rFonts w:hint="default"/>
        <w:b/>
      </w:rPr>
    </w:lvl>
  </w:abstractNum>
  <w:abstractNum w:abstractNumId="6" w15:restartNumberingAfterBreak="0">
    <w:nsid w:val="3AC30294"/>
    <w:multiLevelType w:val="hybridMultilevel"/>
    <w:tmpl w:val="094E49F2"/>
    <w:lvl w:ilvl="0" w:tplc="5D4A5CD0">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460E5D7D"/>
    <w:multiLevelType w:val="multilevel"/>
    <w:tmpl w:val="8AD8E70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8" w15:restartNumberingAfterBreak="0">
    <w:nsid w:val="46A578BC"/>
    <w:multiLevelType w:val="hybridMultilevel"/>
    <w:tmpl w:val="1B76EF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9353C8C"/>
    <w:multiLevelType w:val="hybridMultilevel"/>
    <w:tmpl w:val="F1E235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9F28F9"/>
    <w:multiLevelType w:val="hybridMultilevel"/>
    <w:tmpl w:val="11ECED8A"/>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6DE38DF"/>
    <w:multiLevelType w:val="hybridMultilevel"/>
    <w:tmpl w:val="68AAC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A9441C"/>
    <w:multiLevelType w:val="multilevel"/>
    <w:tmpl w:val="3E3CF4F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3" w15:restartNumberingAfterBreak="0">
    <w:nsid w:val="5B7C00D1"/>
    <w:multiLevelType w:val="hybridMultilevel"/>
    <w:tmpl w:val="670C9A06"/>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E17964"/>
    <w:multiLevelType w:val="multilevel"/>
    <w:tmpl w:val="D0CA7048"/>
    <w:lvl w:ilvl="0">
      <w:start w:val="1"/>
      <w:numFmt w:val="lowerRoman"/>
      <w:lvlText w:val="(%1)"/>
      <w:lvlJc w:val="left"/>
      <w:pPr>
        <w:ind w:left="720" w:hanging="360"/>
      </w:pPr>
      <w:rPr>
        <w:rFonts w:ascii="Arial" w:eastAsia="Times New Roman" w:hAnsi="Arial" w:cs="Aria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E534DDB"/>
    <w:multiLevelType w:val="hybridMultilevel"/>
    <w:tmpl w:val="026A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86078E"/>
    <w:multiLevelType w:val="multilevel"/>
    <w:tmpl w:val="0608CD2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7" w15:restartNumberingAfterBreak="0">
    <w:nsid w:val="5FA17762"/>
    <w:multiLevelType w:val="hybridMultilevel"/>
    <w:tmpl w:val="7D0A6EA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720"/>
        </w:tabs>
        <w:ind w:left="720" w:hanging="360"/>
      </w:pPr>
      <w:rPr>
        <w:rFonts w:ascii="Courier New" w:hAnsi="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62605068"/>
    <w:multiLevelType w:val="hybridMultilevel"/>
    <w:tmpl w:val="F1E6A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E77253C"/>
    <w:multiLevelType w:val="hybridMultilevel"/>
    <w:tmpl w:val="563806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4E71155"/>
    <w:multiLevelType w:val="hybridMultilevel"/>
    <w:tmpl w:val="3D9E44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67235DF"/>
    <w:multiLevelType w:val="hybridMultilevel"/>
    <w:tmpl w:val="7A187050"/>
    <w:lvl w:ilvl="0" w:tplc="884C572E">
      <w:numFmt w:val="bullet"/>
      <w:lvlText w:val="-"/>
      <w:lvlJc w:val="left"/>
      <w:pPr>
        <w:ind w:left="360" w:hanging="360"/>
      </w:pPr>
      <w:rPr>
        <w:rFonts w:ascii="Arial" w:eastAsia="SimSun" w:hAnsi="Arial" w:cs="Aria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77EA2544"/>
    <w:multiLevelType w:val="hybridMultilevel"/>
    <w:tmpl w:val="A1468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C005605"/>
    <w:multiLevelType w:val="hybridMultilevel"/>
    <w:tmpl w:val="9AFC38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E257FB"/>
    <w:multiLevelType w:val="hybridMultilevel"/>
    <w:tmpl w:val="A718C91E"/>
    <w:lvl w:ilvl="0" w:tplc="887464F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675336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7093233">
    <w:abstractNumId w:val="2"/>
  </w:num>
  <w:num w:numId="3" w16cid:durableId="1140004334">
    <w:abstractNumId w:val="3"/>
  </w:num>
  <w:num w:numId="4" w16cid:durableId="1504201391">
    <w:abstractNumId w:val="23"/>
  </w:num>
  <w:num w:numId="5" w16cid:durableId="531190654">
    <w:abstractNumId w:val="13"/>
  </w:num>
  <w:num w:numId="6" w16cid:durableId="2049984415">
    <w:abstractNumId w:val="1"/>
  </w:num>
  <w:num w:numId="7" w16cid:durableId="4953380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4234951">
    <w:abstractNumId w:val="11"/>
  </w:num>
  <w:num w:numId="9" w16cid:durableId="18897807">
    <w:abstractNumId w:val="15"/>
  </w:num>
  <w:num w:numId="10" w16cid:durableId="1036541901">
    <w:abstractNumId w:val="17"/>
  </w:num>
  <w:num w:numId="11" w16cid:durableId="447892837">
    <w:abstractNumId w:val="5"/>
  </w:num>
  <w:num w:numId="12" w16cid:durableId="913591565">
    <w:abstractNumId w:val="10"/>
  </w:num>
  <w:num w:numId="13" w16cid:durableId="1223062520">
    <w:abstractNumId w:val="20"/>
  </w:num>
  <w:num w:numId="14" w16cid:durableId="1311861279">
    <w:abstractNumId w:val="0"/>
  </w:num>
  <w:num w:numId="15" w16cid:durableId="1751539626">
    <w:abstractNumId w:val="9"/>
  </w:num>
  <w:num w:numId="16" w16cid:durableId="1517578455">
    <w:abstractNumId w:val="19"/>
  </w:num>
  <w:num w:numId="17" w16cid:durableId="507793848">
    <w:abstractNumId w:val="22"/>
  </w:num>
  <w:num w:numId="18" w16cid:durableId="1487435515">
    <w:abstractNumId w:val="7"/>
  </w:num>
  <w:num w:numId="19" w16cid:durableId="977030652">
    <w:abstractNumId w:val="12"/>
  </w:num>
  <w:num w:numId="20" w16cid:durableId="1895191879">
    <w:abstractNumId w:val="14"/>
  </w:num>
  <w:num w:numId="21" w16cid:durableId="192351436">
    <w:abstractNumId w:val="24"/>
  </w:num>
  <w:num w:numId="22" w16cid:durableId="1317495916">
    <w:abstractNumId w:val="16"/>
  </w:num>
  <w:num w:numId="23" w16cid:durableId="2140612077">
    <w:abstractNumId w:val="8"/>
  </w:num>
  <w:num w:numId="24" w16cid:durableId="1765958916">
    <w:abstractNumId w:val="6"/>
  </w:num>
  <w:num w:numId="25" w16cid:durableId="926621426">
    <w:abstractNumId w:val="21"/>
  </w:num>
  <w:num w:numId="26" w16cid:durableId="1728988515">
    <w:abstractNumId w:val="18"/>
  </w:num>
  <w:num w:numId="27" w16cid:durableId="1518273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7F1"/>
    <w:rsid w:val="000066F1"/>
    <w:rsid w:val="00007D2D"/>
    <w:rsid w:val="00015321"/>
    <w:rsid w:val="00022479"/>
    <w:rsid w:val="00024DC9"/>
    <w:rsid w:val="000325C2"/>
    <w:rsid w:val="000328CE"/>
    <w:rsid w:val="00036ECB"/>
    <w:rsid w:val="000431BF"/>
    <w:rsid w:val="00043440"/>
    <w:rsid w:val="0004417D"/>
    <w:rsid w:val="00046906"/>
    <w:rsid w:val="0005130A"/>
    <w:rsid w:val="000518C7"/>
    <w:rsid w:val="000535B9"/>
    <w:rsid w:val="0006298F"/>
    <w:rsid w:val="000635F7"/>
    <w:rsid w:val="000714CF"/>
    <w:rsid w:val="00071BF8"/>
    <w:rsid w:val="00094EFE"/>
    <w:rsid w:val="000B17C0"/>
    <w:rsid w:val="000B6510"/>
    <w:rsid w:val="000D19B8"/>
    <w:rsid w:val="000D3A6B"/>
    <w:rsid w:val="000D554C"/>
    <w:rsid w:val="000D72DA"/>
    <w:rsid w:val="000F0E4A"/>
    <w:rsid w:val="000F4481"/>
    <w:rsid w:val="00120A38"/>
    <w:rsid w:val="00122765"/>
    <w:rsid w:val="00134A4E"/>
    <w:rsid w:val="00140B1B"/>
    <w:rsid w:val="00141FA2"/>
    <w:rsid w:val="001430CC"/>
    <w:rsid w:val="0015223C"/>
    <w:rsid w:val="00173955"/>
    <w:rsid w:val="00173B86"/>
    <w:rsid w:val="00175601"/>
    <w:rsid w:val="00177140"/>
    <w:rsid w:val="00177CD8"/>
    <w:rsid w:val="001834DA"/>
    <w:rsid w:val="00190077"/>
    <w:rsid w:val="001912B0"/>
    <w:rsid w:val="00193923"/>
    <w:rsid w:val="001A022D"/>
    <w:rsid w:val="001A0D8E"/>
    <w:rsid w:val="001C4FD4"/>
    <w:rsid w:val="001C664F"/>
    <w:rsid w:val="001D12DC"/>
    <w:rsid w:val="001D1708"/>
    <w:rsid w:val="001D3CF0"/>
    <w:rsid w:val="001E27E8"/>
    <w:rsid w:val="001F4D2F"/>
    <w:rsid w:val="002125A8"/>
    <w:rsid w:val="002148D9"/>
    <w:rsid w:val="00222B0A"/>
    <w:rsid w:val="002360F7"/>
    <w:rsid w:val="00242BE3"/>
    <w:rsid w:val="002449BF"/>
    <w:rsid w:val="00246225"/>
    <w:rsid w:val="00250D66"/>
    <w:rsid w:val="0025743B"/>
    <w:rsid w:val="002623F7"/>
    <w:rsid w:val="00266AA3"/>
    <w:rsid w:val="002803E8"/>
    <w:rsid w:val="00291B4F"/>
    <w:rsid w:val="002934A0"/>
    <w:rsid w:val="002A0499"/>
    <w:rsid w:val="002B4C6B"/>
    <w:rsid w:val="002B6B04"/>
    <w:rsid w:val="002D2D39"/>
    <w:rsid w:val="002D2DC7"/>
    <w:rsid w:val="002F09F1"/>
    <w:rsid w:val="002F7B5B"/>
    <w:rsid w:val="00300993"/>
    <w:rsid w:val="00312DD7"/>
    <w:rsid w:val="00313B20"/>
    <w:rsid w:val="00325B30"/>
    <w:rsid w:val="00326818"/>
    <w:rsid w:val="0033050B"/>
    <w:rsid w:val="00332BF9"/>
    <w:rsid w:val="00332D3E"/>
    <w:rsid w:val="00343886"/>
    <w:rsid w:val="00346F63"/>
    <w:rsid w:val="00347A76"/>
    <w:rsid w:val="00347AD1"/>
    <w:rsid w:val="00351829"/>
    <w:rsid w:val="003606BB"/>
    <w:rsid w:val="00360B43"/>
    <w:rsid w:val="00372258"/>
    <w:rsid w:val="00380C99"/>
    <w:rsid w:val="003822BE"/>
    <w:rsid w:val="00386468"/>
    <w:rsid w:val="003A080F"/>
    <w:rsid w:val="003A1184"/>
    <w:rsid w:val="003A4312"/>
    <w:rsid w:val="003A48B9"/>
    <w:rsid w:val="003A5D3D"/>
    <w:rsid w:val="003A6809"/>
    <w:rsid w:val="003A7FE9"/>
    <w:rsid w:val="003B3965"/>
    <w:rsid w:val="003B39DB"/>
    <w:rsid w:val="003B5E8E"/>
    <w:rsid w:val="003C19B9"/>
    <w:rsid w:val="003C1D05"/>
    <w:rsid w:val="003C4AFD"/>
    <w:rsid w:val="003C5A76"/>
    <w:rsid w:val="003C5EEF"/>
    <w:rsid w:val="003D7CC7"/>
    <w:rsid w:val="003E4A12"/>
    <w:rsid w:val="003F2F98"/>
    <w:rsid w:val="003F42B4"/>
    <w:rsid w:val="003F5118"/>
    <w:rsid w:val="003F6E77"/>
    <w:rsid w:val="00403E44"/>
    <w:rsid w:val="00412BAE"/>
    <w:rsid w:val="00412F20"/>
    <w:rsid w:val="00421E6D"/>
    <w:rsid w:val="00424AE4"/>
    <w:rsid w:val="00425753"/>
    <w:rsid w:val="00426E32"/>
    <w:rsid w:val="004325E7"/>
    <w:rsid w:val="00433B26"/>
    <w:rsid w:val="0043565D"/>
    <w:rsid w:val="00442C02"/>
    <w:rsid w:val="004546FA"/>
    <w:rsid w:val="00455A87"/>
    <w:rsid w:val="00465DAF"/>
    <w:rsid w:val="004666E5"/>
    <w:rsid w:val="00474B6F"/>
    <w:rsid w:val="004772C3"/>
    <w:rsid w:val="0047770C"/>
    <w:rsid w:val="00487DE1"/>
    <w:rsid w:val="00491F66"/>
    <w:rsid w:val="00492337"/>
    <w:rsid w:val="004A25C2"/>
    <w:rsid w:val="004A3D5E"/>
    <w:rsid w:val="004A518E"/>
    <w:rsid w:val="004B0401"/>
    <w:rsid w:val="004D23C6"/>
    <w:rsid w:val="004D5A47"/>
    <w:rsid w:val="004D5EAE"/>
    <w:rsid w:val="004E2AB5"/>
    <w:rsid w:val="004E5554"/>
    <w:rsid w:val="004F60C6"/>
    <w:rsid w:val="004F74D3"/>
    <w:rsid w:val="0050122B"/>
    <w:rsid w:val="00513BCE"/>
    <w:rsid w:val="005145F6"/>
    <w:rsid w:val="0051593A"/>
    <w:rsid w:val="005173D5"/>
    <w:rsid w:val="00520408"/>
    <w:rsid w:val="0053314B"/>
    <w:rsid w:val="005331C5"/>
    <w:rsid w:val="005336F5"/>
    <w:rsid w:val="0053397E"/>
    <w:rsid w:val="00540C47"/>
    <w:rsid w:val="00540EF8"/>
    <w:rsid w:val="005413F4"/>
    <w:rsid w:val="00543732"/>
    <w:rsid w:val="00543922"/>
    <w:rsid w:val="005602D3"/>
    <w:rsid w:val="00566470"/>
    <w:rsid w:val="00566732"/>
    <w:rsid w:val="00573ACC"/>
    <w:rsid w:val="00583610"/>
    <w:rsid w:val="00583AD8"/>
    <w:rsid w:val="005842CE"/>
    <w:rsid w:val="00585506"/>
    <w:rsid w:val="005A5E65"/>
    <w:rsid w:val="005B5C28"/>
    <w:rsid w:val="005B7105"/>
    <w:rsid w:val="005C0C13"/>
    <w:rsid w:val="005C3062"/>
    <w:rsid w:val="005D0A12"/>
    <w:rsid w:val="005D3331"/>
    <w:rsid w:val="005E032E"/>
    <w:rsid w:val="005E2703"/>
    <w:rsid w:val="005E7278"/>
    <w:rsid w:val="005F13AF"/>
    <w:rsid w:val="005F23E6"/>
    <w:rsid w:val="005F2F9F"/>
    <w:rsid w:val="005F32EB"/>
    <w:rsid w:val="005F55C8"/>
    <w:rsid w:val="00605264"/>
    <w:rsid w:val="0060702E"/>
    <w:rsid w:val="00613F70"/>
    <w:rsid w:val="00620441"/>
    <w:rsid w:val="00622C28"/>
    <w:rsid w:val="006234E4"/>
    <w:rsid w:val="00623829"/>
    <w:rsid w:val="00624B0F"/>
    <w:rsid w:val="00625B43"/>
    <w:rsid w:val="00641616"/>
    <w:rsid w:val="00645ACB"/>
    <w:rsid w:val="00653AA0"/>
    <w:rsid w:val="0065431F"/>
    <w:rsid w:val="006625D1"/>
    <w:rsid w:val="0066794F"/>
    <w:rsid w:val="00672E25"/>
    <w:rsid w:val="00674AFA"/>
    <w:rsid w:val="00674FD1"/>
    <w:rsid w:val="006813A2"/>
    <w:rsid w:val="006A04CF"/>
    <w:rsid w:val="006A3F66"/>
    <w:rsid w:val="006C273D"/>
    <w:rsid w:val="006C46F2"/>
    <w:rsid w:val="006C5722"/>
    <w:rsid w:val="006D0379"/>
    <w:rsid w:val="006D0D48"/>
    <w:rsid w:val="006F4F53"/>
    <w:rsid w:val="006F6C5E"/>
    <w:rsid w:val="007041ED"/>
    <w:rsid w:val="007105F9"/>
    <w:rsid w:val="00722552"/>
    <w:rsid w:val="00731489"/>
    <w:rsid w:val="00734A15"/>
    <w:rsid w:val="0074770E"/>
    <w:rsid w:val="0076683E"/>
    <w:rsid w:val="00771D98"/>
    <w:rsid w:val="007760AE"/>
    <w:rsid w:val="007773C4"/>
    <w:rsid w:val="00777FD6"/>
    <w:rsid w:val="007831A6"/>
    <w:rsid w:val="007A1C08"/>
    <w:rsid w:val="007A1C5B"/>
    <w:rsid w:val="007A368F"/>
    <w:rsid w:val="007A61FD"/>
    <w:rsid w:val="007B5FAA"/>
    <w:rsid w:val="007B69B3"/>
    <w:rsid w:val="007C3303"/>
    <w:rsid w:val="007D2BB4"/>
    <w:rsid w:val="007E0C65"/>
    <w:rsid w:val="007E1FAC"/>
    <w:rsid w:val="007E737D"/>
    <w:rsid w:val="007F43C1"/>
    <w:rsid w:val="007F6773"/>
    <w:rsid w:val="007F69A1"/>
    <w:rsid w:val="00800CB2"/>
    <w:rsid w:val="008147F5"/>
    <w:rsid w:val="008266FB"/>
    <w:rsid w:val="00836B74"/>
    <w:rsid w:val="00844E8D"/>
    <w:rsid w:val="008564AE"/>
    <w:rsid w:val="00863341"/>
    <w:rsid w:val="008676D8"/>
    <w:rsid w:val="008700F6"/>
    <w:rsid w:val="008807B0"/>
    <w:rsid w:val="008872F3"/>
    <w:rsid w:val="00891B87"/>
    <w:rsid w:val="00892D5B"/>
    <w:rsid w:val="0089302A"/>
    <w:rsid w:val="008933FC"/>
    <w:rsid w:val="00893F4C"/>
    <w:rsid w:val="008A49DB"/>
    <w:rsid w:val="008C0E46"/>
    <w:rsid w:val="008D02E2"/>
    <w:rsid w:val="008F6BDC"/>
    <w:rsid w:val="00917E58"/>
    <w:rsid w:val="0092090F"/>
    <w:rsid w:val="00921382"/>
    <w:rsid w:val="009228F8"/>
    <w:rsid w:val="00924C5C"/>
    <w:rsid w:val="0093147E"/>
    <w:rsid w:val="0093311E"/>
    <w:rsid w:val="009344F4"/>
    <w:rsid w:val="00947630"/>
    <w:rsid w:val="00950EF1"/>
    <w:rsid w:val="00961578"/>
    <w:rsid w:val="00961B72"/>
    <w:rsid w:val="00974DC3"/>
    <w:rsid w:val="00976D74"/>
    <w:rsid w:val="00997CA4"/>
    <w:rsid w:val="009B3C41"/>
    <w:rsid w:val="009B5E80"/>
    <w:rsid w:val="009C1461"/>
    <w:rsid w:val="009C7B54"/>
    <w:rsid w:val="009D3BEF"/>
    <w:rsid w:val="009D42F6"/>
    <w:rsid w:val="009D72C1"/>
    <w:rsid w:val="009E0466"/>
    <w:rsid w:val="009E3AC7"/>
    <w:rsid w:val="009E611D"/>
    <w:rsid w:val="009F03D5"/>
    <w:rsid w:val="009F6548"/>
    <w:rsid w:val="009F7026"/>
    <w:rsid w:val="009F765D"/>
    <w:rsid w:val="00A02E81"/>
    <w:rsid w:val="00A03CC6"/>
    <w:rsid w:val="00A0608B"/>
    <w:rsid w:val="00A22747"/>
    <w:rsid w:val="00A227EE"/>
    <w:rsid w:val="00A30EE8"/>
    <w:rsid w:val="00A32EEC"/>
    <w:rsid w:val="00A338A1"/>
    <w:rsid w:val="00A350C7"/>
    <w:rsid w:val="00A424A7"/>
    <w:rsid w:val="00A52C38"/>
    <w:rsid w:val="00A66719"/>
    <w:rsid w:val="00A81526"/>
    <w:rsid w:val="00A90F04"/>
    <w:rsid w:val="00A95480"/>
    <w:rsid w:val="00A95BE5"/>
    <w:rsid w:val="00AA76F7"/>
    <w:rsid w:val="00AA7D7E"/>
    <w:rsid w:val="00AB241E"/>
    <w:rsid w:val="00AB501A"/>
    <w:rsid w:val="00AB67E3"/>
    <w:rsid w:val="00AC3552"/>
    <w:rsid w:val="00AD2EBC"/>
    <w:rsid w:val="00AE0C36"/>
    <w:rsid w:val="00AE5F3B"/>
    <w:rsid w:val="00AF3C41"/>
    <w:rsid w:val="00B013A7"/>
    <w:rsid w:val="00B031ED"/>
    <w:rsid w:val="00B129DD"/>
    <w:rsid w:val="00B139BA"/>
    <w:rsid w:val="00B24A5F"/>
    <w:rsid w:val="00B253C8"/>
    <w:rsid w:val="00B471EC"/>
    <w:rsid w:val="00B4737D"/>
    <w:rsid w:val="00B61DA2"/>
    <w:rsid w:val="00B67F58"/>
    <w:rsid w:val="00B71969"/>
    <w:rsid w:val="00B72593"/>
    <w:rsid w:val="00B76E15"/>
    <w:rsid w:val="00B8690F"/>
    <w:rsid w:val="00B94CFD"/>
    <w:rsid w:val="00BA63B1"/>
    <w:rsid w:val="00BB10B0"/>
    <w:rsid w:val="00BB2E23"/>
    <w:rsid w:val="00BB678E"/>
    <w:rsid w:val="00BC11DC"/>
    <w:rsid w:val="00BC1880"/>
    <w:rsid w:val="00BC4727"/>
    <w:rsid w:val="00BC5320"/>
    <w:rsid w:val="00BC73EF"/>
    <w:rsid w:val="00BD03E6"/>
    <w:rsid w:val="00BD0DC6"/>
    <w:rsid w:val="00BE2C9F"/>
    <w:rsid w:val="00BE4116"/>
    <w:rsid w:val="00BE7446"/>
    <w:rsid w:val="00BF530D"/>
    <w:rsid w:val="00C04A70"/>
    <w:rsid w:val="00C077F4"/>
    <w:rsid w:val="00C13EE4"/>
    <w:rsid w:val="00C167E3"/>
    <w:rsid w:val="00C16B64"/>
    <w:rsid w:val="00C2071F"/>
    <w:rsid w:val="00C207E1"/>
    <w:rsid w:val="00C21609"/>
    <w:rsid w:val="00C23273"/>
    <w:rsid w:val="00C247C4"/>
    <w:rsid w:val="00C26844"/>
    <w:rsid w:val="00C27D84"/>
    <w:rsid w:val="00C34BE5"/>
    <w:rsid w:val="00C42393"/>
    <w:rsid w:val="00C46158"/>
    <w:rsid w:val="00C52FF2"/>
    <w:rsid w:val="00C6036C"/>
    <w:rsid w:val="00C71E10"/>
    <w:rsid w:val="00C75C03"/>
    <w:rsid w:val="00C821F8"/>
    <w:rsid w:val="00C82DE2"/>
    <w:rsid w:val="00C84BF4"/>
    <w:rsid w:val="00CB00A6"/>
    <w:rsid w:val="00CC66E7"/>
    <w:rsid w:val="00CC6F0D"/>
    <w:rsid w:val="00CD0749"/>
    <w:rsid w:val="00CD1725"/>
    <w:rsid w:val="00CD319A"/>
    <w:rsid w:val="00CE43EC"/>
    <w:rsid w:val="00CE6744"/>
    <w:rsid w:val="00CF56FE"/>
    <w:rsid w:val="00CF57C5"/>
    <w:rsid w:val="00D010E0"/>
    <w:rsid w:val="00D0119A"/>
    <w:rsid w:val="00D02B70"/>
    <w:rsid w:val="00D063CA"/>
    <w:rsid w:val="00D06988"/>
    <w:rsid w:val="00D07B08"/>
    <w:rsid w:val="00D247F2"/>
    <w:rsid w:val="00D307B8"/>
    <w:rsid w:val="00D35059"/>
    <w:rsid w:val="00D4450A"/>
    <w:rsid w:val="00D46085"/>
    <w:rsid w:val="00D46594"/>
    <w:rsid w:val="00D5094E"/>
    <w:rsid w:val="00D5774E"/>
    <w:rsid w:val="00D634B9"/>
    <w:rsid w:val="00D63981"/>
    <w:rsid w:val="00D63BE6"/>
    <w:rsid w:val="00D645E7"/>
    <w:rsid w:val="00D73E11"/>
    <w:rsid w:val="00D87304"/>
    <w:rsid w:val="00D90D92"/>
    <w:rsid w:val="00D9295A"/>
    <w:rsid w:val="00D932CE"/>
    <w:rsid w:val="00D950BB"/>
    <w:rsid w:val="00D96D29"/>
    <w:rsid w:val="00DA1A49"/>
    <w:rsid w:val="00DA4DB9"/>
    <w:rsid w:val="00DB54BD"/>
    <w:rsid w:val="00DB5B95"/>
    <w:rsid w:val="00DC11AF"/>
    <w:rsid w:val="00DC1CD0"/>
    <w:rsid w:val="00DC29EF"/>
    <w:rsid w:val="00DC3030"/>
    <w:rsid w:val="00DC56BB"/>
    <w:rsid w:val="00DD05CF"/>
    <w:rsid w:val="00DD1180"/>
    <w:rsid w:val="00DD5F19"/>
    <w:rsid w:val="00DD75FA"/>
    <w:rsid w:val="00DD7A93"/>
    <w:rsid w:val="00DE0F50"/>
    <w:rsid w:val="00DE2899"/>
    <w:rsid w:val="00DE4405"/>
    <w:rsid w:val="00DE4AA8"/>
    <w:rsid w:val="00DF1160"/>
    <w:rsid w:val="00DF58E9"/>
    <w:rsid w:val="00DF5CA5"/>
    <w:rsid w:val="00DF77EB"/>
    <w:rsid w:val="00E004CF"/>
    <w:rsid w:val="00E177F1"/>
    <w:rsid w:val="00E26BA7"/>
    <w:rsid w:val="00E30582"/>
    <w:rsid w:val="00E3483A"/>
    <w:rsid w:val="00E41848"/>
    <w:rsid w:val="00E45250"/>
    <w:rsid w:val="00E456DD"/>
    <w:rsid w:val="00E56D09"/>
    <w:rsid w:val="00E57310"/>
    <w:rsid w:val="00E64D62"/>
    <w:rsid w:val="00E6523A"/>
    <w:rsid w:val="00E70207"/>
    <w:rsid w:val="00E72F02"/>
    <w:rsid w:val="00E742B4"/>
    <w:rsid w:val="00E74932"/>
    <w:rsid w:val="00E77AE9"/>
    <w:rsid w:val="00E8361B"/>
    <w:rsid w:val="00E924C4"/>
    <w:rsid w:val="00E97FB3"/>
    <w:rsid w:val="00EA474F"/>
    <w:rsid w:val="00EB37C3"/>
    <w:rsid w:val="00EB5DBC"/>
    <w:rsid w:val="00ED65F6"/>
    <w:rsid w:val="00EE3EDC"/>
    <w:rsid w:val="00EF233E"/>
    <w:rsid w:val="00F02FC3"/>
    <w:rsid w:val="00F03AD9"/>
    <w:rsid w:val="00F04176"/>
    <w:rsid w:val="00F10F0B"/>
    <w:rsid w:val="00F11504"/>
    <w:rsid w:val="00F11D18"/>
    <w:rsid w:val="00F11D76"/>
    <w:rsid w:val="00F15D69"/>
    <w:rsid w:val="00F20D32"/>
    <w:rsid w:val="00F2650B"/>
    <w:rsid w:val="00F44D03"/>
    <w:rsid w:val="00F51879"/>
    <w:rsid w:val="00F523F8"/>
    <w:rsid w:val="00F55941"/>
    <w:rsid w:val="00F56622"/>
    <w:rsid w:val="00F607B4"/>
    <w:rsid w:val="00F655B6"/>
    <w:rsid w:val="00F676E7"/>
    <w:rsid w:val="00F739F4"/>
    <w:rsid w:val="00F74023"/>
    <w:rsid w:val="00F75FB0"/>
    <w:rsid w:val="00F839C4"/>
    <w:rsid w:val="00F84F8B"/>
    <w:rsid w:val="00F905A4"/>
    <w:rsid w:val="00F92203"/>
    <w:rsid w:val="00F934D9"/>
    <w:rsid w:val="00F97CFB"/>
    <w:rsid w:val="00FB0B89"/>
    <w:rsid w:val="00FB0F1A"/>
    <w:rsid w:val="00FB2CF7"/>
    <w:rsid w:val="00FB4112"/>
    <w:rsid w:val="00FC210A"/>
    <w:rsid w:val="00FC3DCD"/>
    <w:rsid w:val="00FC4A0B"/>
    <w:rsid w:val="00FE1C8C"/>
    <w:rsid w:val="00FE5577"/>
    <w:rsid w:val="00FE6228"/>
    <w:rsid w:val="00FF50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7C0F9"/>
  <w15:chartTrackingRefBased/>
  <w15:docId w15:val="{24D63993-9A0C-48E5-B6BD-808811E0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_tradnl" w:eastAsia="es-ES"/>
    </w:rPr>
  </w:style>
  <w:style w:type="paragraph" w:styleId="Ttulo1">
    <w:name w:val="heading 1"/>
    <w:basedOn w:val="Normal"/>
    <w:next w:val="Normal"/>
    <w:qFormat/>
    <w:pPr>
      <w:keepNext/>
      <w:jc w:val="both"/>
      <w:outlineLvl w:val="0"/>
    </w:pPr>
    <w:rPr>
      <w:rFonts w:ascii="Tahoma" w:hAnsi="Tahoma"/>
      <w:b/>
      <w:sz w:val="24"/>
      <w:lang w:val="es-ES"/>
    </w:rPr>
  </w:style>
  <w:style w:type="paragraph" w:styleId="Ttulo2">
    <w:name w:val="heading 2"/>
    <w:basedOn w:val="Normal"/>
    <w:next w:val="Normal"/>
    <w:qFormat/>
    <w:pPr>
      <w:keepNext/>
      <w:ind w:left="360"/>
      <w:jc w:val="both"/>
      <w:outlineLvl w:val="1"/>
    </w:pPr>
    <w:rPr>
      <w:rFonts w:ascii="Arial" w:hAnsi="Arial"/>
      <w:sz w:val="24"/>
    </w:rPr>
  </w:style>
  <w:style w:type="paragraph" w:styleId="Ttulo3">
    <w:name w:val="heading 3"/>
    <w:basedOn w:val="Normal"/>
    <w:next w:val="Normal"/>
    <w:qFormat/>
    <w:pPr>
      <w:keepNext/>
      <w:suppressAutoHyphens/>
      <w:jc w:val="center"/>
      <w:outlineLvl w:val="2"/>
    </w:pPr>
    <w:rPr>
      <w:rFonts w:ascii="Arial" w:hAnsi="Arial"/>
      <w:sz w:val="24"/>
    </w:rPr>
  </w:style>
  <w:style w:type="paragraph" w:styleId="Ttulo4">
    <w:name w:val="heading 4"/>
    <w:basedOn w:val="Normal"/>
    <w:next w:val="Normal"/>
    <w:qFormat/>
    <w:pPr>
      <w:keepNext/>
      <w:tabs>
        <w:tab w:val="right" w:pos="6521"/>
      </w:tabs>
      <w:suppressAutoHyphens/>
      <w:jc w:val="both"/>
      <w:outlineLvl w:val="3"/>
    </w:pPr>
    <w:rPr>
      <w:rFonts w:ascii="Arial" w:hAnsi="Arial"/>
      <w:b/>
      <w:color w:val="FF0000"/>
      <w:spacing w:val="-2"/>
      <w:sz w:val="24"/>
    </w:rPr>
  </w:style>
  <w:style w:type="paragraph" w:styleId="Ttulo5">
    <w:name w:val="heading 5"/>
    <w:basedOn w:val="Normal"/>
    <w:next w:val="Normal"/>
    <w:qFormat/>
    <w:pPr>
      <w:keepNext/>
      <w:tabs>
        <w:tab w:val="left" w:pos="1134"/>
      </w:tabs>
      <w:suppressAutoHyphens/>
      <w:jc w:val="both"/>
      <w:outlineLvl w:val="4"/>
    </w:pPr>
    <w:rPr>
      <w:rFonts w:ascii="Arial" w:hAnsi="Arial"/>
      <w:b/>
      <w:bCs/>
      <w:spacing w:val="-3"/>
      <w:sz w:val="22"/>
    </w:rPr>
  </w:style>
  <w:style w:type="paragraph" w:styleId="Ttulo6">
    <w:name w:val="heading 6"/>
    <w:basedOn w:val="Normal"/>
    <w:next w:val="Normal"/>
    <w:qFormat/>
    <w:pPr>
      <w:keepNext/>
      <w:suppressAutoHyphens/>
      <w:jc w:val="center"/>
      <w:outlineLvl w:val="5"/>
    </w:pPr>
    <w:rPr>
      <w:rFonts w:ascii="Verdana" w:hAnsi="Verdana"/>
      <w:b/>
      <w:bCs/>
    </w:rPr>
  </w:style>
  <w:style w:type="paragraph" w:styleId="Ttulo7">
    <w:name w:val="heading 7"/>
    <w:basedOn w:val="Normal"/>
    <w:next w:val="Normal"/>
    <w:qFormat/>
    <w:pPr>
      <w:keepNext/>
      <w:jc w:val="center"/>
      <w:outlineLvl w:val="6"/>
    </w:pPr>
    <w:rPr>
      <w:rFonts w:ascii="Tahoma" w:hAnsi="Tahoma"/>
      <w:b/>
      <w:sz w:val="22"/>
    </w:rPr>
  </w:style>
  <w:style w:type="paragraph" w:styleId="Ttulo8">
    <w:name w:val="heading 8"/>
    <w:basedOn w:val="Normal"/>
    <w:next w:val="Normal"/>
    <w:qFormat/>
    <w:pPr>
      <w:keepNext/>
      <w:jc w:val="center"/>
      <w:outlineLvl w:val="7"/>
    </w:pPr>
    <w:rPr>
      <w:rFonts w:ascii="Tahoma" w:hAnsi="Tahoma"/>
      <w:b/>
      <w:bCs/>
      <w:sz w:val="22"/>
      <w:u w:val="single"/>
    </w:rPr>
  </w:style>
  <w:style w:type="paragraph" w:styleId="Ttulo9">
    <w:name w:val="heading 9"/>
    <w:basedOn w:val="Normal"/>
    <w:next w:val="Normal"/>
    <w:qFormat/>
    <w:pPr>
      <w:keepNext/>
      <w:ind w:left="360"/>
      <w:jc w:val="both"/>
      <w:outlineLvl w:val="8"/>
    </w:pPr>
    <w:rPr>
      <w:rFonts w:ascii="Tahoma" w:hAnsi="Tahoma"/>
      <w:b/>
      <w:bCs/>
      <w:spacing w:val="-3"/>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
    <w:name w:val="Body Text"/>
    <w:aliases w:val="Subsection Body Text"/>
    <w:basedOn w:val="Normal"/>
    <w:pPr>
      <w:widowControl w:val="0"/>
      <w:tabs>
        <w:tab w:val="left" w:pos="-720"/>
      </w:tabs>
      <w:suppressAutoHyphens/>
      <w:jc w:val="both"/>
    </w:pPr>
    <w:rPr>
      <w:rFonts w:ascii="Arial" w:hAnsi="Arial"/>
      <w:b/>
      <w:spacing w:val="-3"/>
      <w:sz w:val="22"/>
    </w:rPr>
  </w:style>
  <w:style w:type="paragraph" w:styleId="Textoindependiente2">
    <w:name w:val="Body Text 2"/>
    <w:basedOn w:val="Normal"/>
    <w:pPr>
      <w:suppressAutoHyphens/>
      <w:jc w:val="both"/>
    </w:pPr>
    <w:rPr>
      <w:rFonts w:ascii="Arial" w:hAnsi="Arial"/>
      <w:spacing w:val="-2"/>
      <w:sz w:val="24"/>
    </w:rPr>
  </w:style>
  <w:style w:type="paragraph" w:styleId="Encabezado">
    <w:name w:val="header"/>
    <w:basedOn w:val="Normal"/>
    <w:link w:val="EncabezadoCar"/>
    <w:rsid w:val="00343886"/>
    <w:pPr>
      <w:tabs>
        <w:tab w:val="center" w:pos="4252"/>
        <w:tab w:val="right" w:pos="8504"/>
      </w:tabs>
    </w:pPr>
  </w:style>
  <w:style w:type="paragraph" w:styleId="Textoindependiente3">
    <w:name w:val="Body Text 3"/>
    <w:basedOn w:val="Normal"/>
    <w:pPr>
      <w:jc w:val="both"/>
    </w:pPr>
    <w:rPr>
      <w:rFonts w:ascii="Arial" w:hAnsi="Arial"/>
      <w:b/>
      <w:sz w:val="24"/>
    </w:rPr>
  </w:style>
  <w:style w:type="paragraph" w:styleId="Sangradetextonormal">
    <w:name w:val="Body Text Indent"/>
    <w:basedOn w:val="Normal"/>
    <w:pPr>
      <w:ind w:left="709" w:hanging="709"/>
      <w:jc w:val="both"/>
    </w:pPr>
    <w:rPr>
      <w:rFonts w:ascii="Arial" w:hAnsi="Arial"/>
      <w:spacing w:val="-3"/>
      <w:sz w:val="24"/>
    </w:rPr>
  </w:style>
  <w:style w:type="paragraph" w:customStyle="1" w:styleId="toa">
    <w:name w:val="toa"/>
    <w:basedOn w:val="Normal"/>
    <w:pPr>
      <w:tabs>
        <w:tab w:val="left" w:pos="9000"/>
        <w:tab w:val="right" w:pos="9360"/>
      </w:tabs>
      <w:suppressAutoHyphens/>
    </w:pPr>
    <w:rPr>
      <w:rFonts w:ascii="Courier" w:hAnsi="Courier"/>
      <w:sz w:val="24"/>
      <w:lang w:val="en-US"/>
    </w:rPr>
  </w:style>
  <w:style w:type="paragraph" w:styleId="Sangra3detindependiente">
    <w:name w:val="Body Text Indent 3"/>
    <w:basedOn w:val="Normal"/>
    <w:pPr>
      <w:suppressAutoHyphens/>
      <w:ind w:left="709"/>
      <w:jc w:val="both"/>
    </w:pPr>
    <w:rPr>
      <w:rFonts w:ascii="Verdana" w:hAnsi="Verdana"/>
      <w:spacing w:val="-2"/>
      <w:sz w:val="24"/>
      <w:lang w:val="es-CO"/>
    </w:rPr>
  </w:style>
  <w:style w:type="paragraph" w:customStyle="1" w:styleId="BodyText21">
    <w:name w:val="Body Text 21"/>
    <w:basedOn w:val="Normal"/>
    <w:pPr>
      <w:jc w:val="both"/>
    </w:pPr>
    <w:rPr>
      <w:rFonts w:ascii="Arial" w:hAnsi="Arial"/>
      <w:sz w:val="24"/>
    </w:rPr>
  </w:style>
  <w:style w:type="paragraph" w:styleId="Sangra2detindependiente">
    <w:name w:val="Body Text Indent 2"/>
    <w:basedOn w:val="Normal"/>
    <w:pPr>
      <w:tabs>
        <w:tab w:val="left" w:pos="0"/>
      </w:tabs>
      <w:suppressAutoHyphens/>
      <w:ind w:left="1134" w:hanging="1134"/>
      <w:jc w:val="both"/>
    </w:pPr>
    <w:rPr>
      <w:rFonts w:ascii="Arial" w:hAnsi="Arial"/>
      <w:spacing w:val="-3"/>
      <w:sz w:val="24"/>
    </w:rPr>
  </w:style>
  <w:style w:type="paragraph" w:styleId="Ttulo">
    <w:name w:val="Title"/>
    <w:basedOn w:val="Normal"/>
    <w:qFormat/>
    <w:pPr>
      <w:jc w:val="center"/>
    </w:pPr>
    <w:rPr>
      <w:rFonts w:ascii="Arial" w:hAnsi="Arial"/>
      <w:b/>
      <w:sz w:val="22"/>
    </w:rPr>
  </w:style>
  <w:style w:type="character" w:styleId="Hipervnculo">
    <w:name w:val="Hyperlink"/>
    <w:rPr>
      <w:color w:val="0000FF"/>
      <w:u w:val="single"/>
    </w:rPr>
  </w:style>
  <w:style w:type="paragraph" w:styleId="Textosinformato">
    <w:name w:val="Plain Text"/>
    <w:basedOn w:val="Normal"/>
    <w:rPr>
      <w:rFonts w:ascii="Courier New" w:hAnsi="Courier New"/>
      <w:lang w:val="es-ES"/>
    </w:rPr>
  </w:style>
  <w:style w:type="character" w:styleId="Hipervnculovisitado">
    <w:name w:val="FollowedHyperlink"/>
    <w:rPr>
      <w:color w:val="800080"/>
      <w:u w:val="single"/>
    </w:rPr>
  </w:style>
  <w:style w:type="paragraph" w:styleId="Textodeglobo">
    <w:name w:val="Balloon Text"/>
    <w:basedOn w:val="Normal"/>
    <w:semiHidden/>
    <w:rsid w:val="00BC1880"/>
    <w:rPr>
      <w:rFonts w:ascii="Tahoma" w:hAnsi="Tahoma" w:cs="Tahoma"/>
      <w:sz w:val="16"/>
      <w:szCs w:val="16"/>
    </w:rPr>
  </w:style>
  <w:style w:type="paragraph" w:customStyle="1" w:styleId="Cuerpodetexto">
    <w:name w:val="Cuerpo de texto"/>
    <w:basedOn w:val="Normal"/>
    <w:rsid w:val="00B013A7"/>
    <w:pPr>
      <w:tabs>
        <w:tab w:val="left" w:pos="708"/>
      </w:tabs>
      <w:suppressAutoHyphens/>
      <w:spacing w:after="120" w:line="276" w:lineRule="auto"/>
    </w:pPr>
    <w:rPr>
      <w:rFonts w:ascii="Arial Narrow" w:eastAsia="SimSun" w:hAnsi="Arial Narrow" w:cs="Mangal"/>
      <w:sz w:val="24"/>
      <w:szCs w:val="24"/>
      <w:lang w:val="es-ES" w:bidi="hi-IN"/>
    </w:rPr>
  </w:style>
  <w:style w:type="paragraph" w:styleId="Prrafodelista">
    <w:name w:val="List Paragraph"/>
    <w:basedOn w:val="Normal"/>
    <w:uiPriority w:val="34"/>
    <w:qFormat/>
    <w:rsid w:val="00B013A7"/>
    <w:pPr>
      <w:autoSpaceDE w:val="0"/>
      <w:autoSpaceDN w:val="0"/>
      <w:adjustRightInd w:val="0"/>
      <w:ind w:left="708"/>
    </w:pPr>
  </w:style>
  <w:style w:type="paragraph" w:customStyle="1" w:styleId="Sangra3detindependiente1">
    <w:name w:val="Sangría 3 de t. independiente1"/>
    <w:basedOn w:val="Normal"/>
    <w:rsid w:val="00B013A7"/>
    <w:pPr>
      <w:suppressAutoHyphens/>
      <w:spacing w:after="120"/>
      <w:ind w:left="283"/>
    </w:pPr>
    <w:rPr>
      <w:sz w:val="16"/>
      <w:szCs w:val="16"/>
      <w:lang w:val="es-ES" w:eastAsia="ar-SA"/>
    </w:rPr>
  </w:style>
  <w:style w:type="paragraph" w:customStyle="1" w:styleId="Predeterminado">
    <w:name w:val="Predeterminado"/>
    <w:rsid w:val="00B013A7"/>
    <w:pPr>
      <w:tabs>
        <w:tab w:val="left" w:pos="708"/>
      </w:tabs>
      <w:suppressAutoHyphens/>
      <w:spacing w:after="200" w:line="276" w:lineRule="auto"/>
    </w:pPr>
    <w:rPr>
      <w:rFonts w:ascii="Arial Narrow" w:eastAsia="SimSun" w:hAnsi="Arial Narrow" w:cs="Mangal"/>
      <w:sz w:val="24"/>
      <w:szCs w:val="24"/>
      <w:lang w:val="es-ES" w:eastAsia="es-ES" w:bidi="hi-IN"/>
    </w:rPr>
  </w:style>
  <w:style w:type="paragraph" w:customStyle="1" w:styleId="Encabezado2">
    <w:name w:val="Encabezado 2"/>
    <w:basedOn w:val="Predeterminado"/>
    <w:next w:val="Cuerpodetexto"/>
    <w:rsid w:val="00B013A7"/>
    <w:pPr>
      <w:keepNext/>
      <w:ind w:left="576" w:hanging="576"/>
      <w:jc w:val="center"/>
      <w:outlineLvl w:val="1"/>
    </w:pPr>
    <w:rPr>
      <w:rFonts w:ascii="Arial" w:hAnsi="Arial" w:cs="Arial"/>
      <w:b/>
      <w:bCs/>
      <w:sz w:val="20"/>
    </w:rPr>
  </w:style>
  <w:style w:type="paragraph" w:styleId="NormalWeb">
    <w:name w:val="Normal (Web)"/>
    <w:basedOn w:val="Normal"/>
    <w:uiPriority w:val="99"/>
    <w:unhideWhenUsed/>
    <w:rsid w:val="00AD2EBC"/>
    <w:rPr>
      <w:rFonts w:eastAsia="Calibri"/>
      <w:sz w:val="24"/>
      <w:szCs w:val="24"/>
      <w:lang w:val="es-CO" w:eastAsia="es-CO"/>
    </w:rPr>
  </w:style>
  <w:style w:type="table" w:styleId="Tablaconcuadrcula">
    <w:name w:val="Table Grid"/>
    <w:basedOn w:val="Tablanormal"/>
    <w:rsid w:val="00933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A32EEC"/>
    <w:rPr>
      <w:sz w:val="16"/>
      <w:szCs w:val="16"/>
    </w:rPr>
  </w:style>
  <w:style w:type="paragraph" w:styleId="Textocomentario">
    <w:name w:val="annotation text"/>
    <w:basedOn w:val="Normal"/>
    <w:link w:val="TextocomentarioCar"/>
    <w:rsid w:val="00A32EEC"/>
  </w:style>
  <w:style w:type="character" w:customStyle="1" w:styleId="TextocomentarioCar">
    <w:name w:val="Texto comentario Car"/>
    <w:link w:val="Textocomentario"/>
    <w:rsid w:val="00A32EEC"/>
    <w:rPr>
      <w:lang w:val="es-ES_tradnl" w:eastAsia="es-ES"/>
    </w:rPr>
  </w:style>
  <w:style w:type="paragraph" w:styleId="Asuntodelcomentario">
    <w:name w:val="annotation subject"/>
    <w:basedOn w:val="Textocomentario"/>
    <w:next w:val="Textocomentario"/>
    <w:link w:val="AsuntodelcomentarioCar"/>
    <w:uiPriority w:val="99"/>
    <w:rsid w:val="00A32EEC"/>
    <w:rPr>
      <w:b/>
      <w:bCs/>
    </w:rPr>
  </w:style>
  <w:style w:type="character" w:customStyle="1" w:styleId="AsuntodelcomentarioCar">
    <w:name w:val="Asunto del comentario Car"/>
    <w:link w:val="Asuntodelcomentario"/>
    <w:uiPriority w:val="99"/>
    <w:rsid w:val="00A32EEC"/>
    <w:rPr>
      <w:b/>
      <w:bCs/>
      <w:lang w:val="es-ES_tradnl" w:eastAsia="es-ES"/>
    </w:rPr>
  </w:style>
  <w:style w:type="paragraph" w:styleId="Revisin">
    <w:name w:val="Revision"/>
    <w:hidden/>
    <w:uiPriority w:val="99"/>
    <w:semiHidden/>
    <w:rsid w:val="00893F4C"/>
    <w:rPr>
      <w:lang w:val="es-ES_tradnl" w:eastAsia="es-ES"/>
    </w:rPr>
  </w:style>
  <w:style w:type="character" w:customStyle="1" w:styleId="PiedepginaCar">
    <w:name w:val="Pie de página Car"/>
    <w:link w:val="Piedepgina"/>
    <w:uiPriority w:val="99"/>
    <w:rsid w:val="008F6BDC"/>
    <w:rPr>
      <w:lang w:val="es-ES_tradnl" w:eastAsia="es-ES"/>
    </w:rPr>
  </w:style>
  <w:style w:type="character" w:customStyle="1" w:styleId="EncabezadoCar">
    <w:name w:val="Encabezado Car"/>
    <w:basedOn w:val="Fuentedeprrafopredeter"/>
    <w:link w:val="Encabezado"/>
    <w:rsid w:val="00C167E3"/>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982">
      <w:bodyDiv w:val="1"/>
      <w:marLeft w:val="0"/>
      <w:marRight w:val="0"/>
      <w:marTop w:val="0"/>
      <w:marBottom w:val="0"/>
      <w:divBdr>
        <w:top w:val="none" w:sz="0" w:space="0" w:color="auto"/>
        <w:left w:val="none" w:sz="0" w:space="0" w:color="auto"/>
        <w:bottom w:val="none" w:sz="0" w:space="0" w:color="auto"/>
        <w:right w:val="none" w:sz="0" w:space="0" w:color="auto"/>
      </w:divBdr>
    </w:div>
    <w:div w:id="69473339">
      <w:bodyDiv w:val="1"/>
      <w:marLeft w:val="0"/>
      <w:marRight w:val="0"/>
      <w:marTop w:val="0"/>
      <w:marBottom w:val="0"/>
      <w:divBdr>
        <w:top w:val="none" w:sz="0" w:space="0" w:color="auto"/>
        <w:left w:val="none" w:sz="0" w:space="0" w:color="auto"/>
        <w:bottom w:val="none" w:sz="0" w:space="0" w:color="auto"/>
        <w:right w:val="none" w:sz="0" w:space="0" w:color="auto"/>
      </w:divBdr>
    </w:div>
    <w:div w:id="453404894">
      <w:bodyDiv w:val="1"/>
      <w:marLeft w:val="0"/>
      <w:marRight w:val="0"/>
      <w:marTop w:val="0"/>
      <w:marBottom w:val="0"/>
      <w:divBdr>
        <w:top w:val="none" w:sz="0" w:space="0" w:color="auto"/>
        <w:left w:val="none" w:sz="0" w:space="0" w:color="auto"/>
        <w:bottom w:val="none" w:sz="0" w:space="0" w:color="auto"/>
        <w:right w:val="none" w:sz="0" w:space="0" w:color="auto"/>
      </w:divBdr>
    </w:div>
    <w:div w:id="909122960">
      <w:bodyDiv w:val="1"/>
      <w:marLeft w:val="0"/>
      <w:marRight w:val="0"/>
      <w:marTop w:val="0"/>
      <w:marBottom w:val="0"/>
      <w:divBdr>
        <w:top w:val="none" w:sz="0" w:space="0" w:color="auto"/>
        <w:left w:val="none" w:sz="0" w:space="0" w:color="auto"/>
        <w:bottom w:val="none" w:sz="0" w:space="0" w:color="auto"/>
        <w:right w:val="none" w:sz="0" w:space="0" w:color="auto"/>
      </w:divBdr>
    </w:div>
    <w:div w:id="1057314254">
      <w:bodyDiv w:val="1"/>
      <w:marLeft w:val="0"/>
      <w:marRight w:val="0"/>
      <w:marTop w:val="0"/>
      <w:marBottom w:val="0"/>
      <w:divBdr>
        <w:top w:val="none" w:sz="0" w:space="0" w:color="auto"/>
        <w:left w:val="none" w:sz="0" w:space="0" w:color="auto"/>
        <w:bottom w:val="none" w:sz="0" w:space="0" w:color="auto"/>
        <w:right w:val="none" w:sz="0" w:space="0" w:color="auto"/>
      </w:divBdr>
    </w:div>
    <w:div w:id="1836728472">
      <w:bodyDiv w:val="1"/>
      <w:marLeft w:val="0"/>
      <w:marRight w:val="0"/>
      <w:marTop w:val="0"/>
      <w:marBottom w:val="0"/>
      <w:divBdr>
        <w:top w:val="none" w:sz="0" w:space="0" w:color="auto"/>
        <w:left w:val="none" w:sz="0" w:space="0" w:color="auto"/>
        <w:bottom w:val="none" w:sz="0" w:space="0" w:color="auto"/>
        <w:right w:val="none" w:sz="0" w:space="0" w:color="auto"/>
      </w:divBdr>
    </w:div>
    <w:div w:id="189820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ani.gov.c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ani.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0846F9BF3B16C48936972048782B32C" ma:contentTypeVersion="1" ma:contentTypeDescription="Crear nuevo documento." ma:contentTypeScope="" ma:versionID="9e0255679642ee151bba6ecdcd4a272a">
  <xsd:schema xmlns:xsd="http://www.w3.org/2001/XMLSchema" xmlns:xs="http://www.w3.org/2001/XMLSchema" xmlns:p="http://schemas.microsoft.com/office/2006/metadata/properties" xmlns:ns3="0e633155-f12f-4ca9-84e3-c4811bf76f11" targetNamespace="http://schemas.microsoft.com/office/2006/metadata/properties" ma:root="true" ma:fieldsID="f11efa7e0a024f4fbb760c8fc12aca59" ns3:_="">
    <xsd:import namespace="0e633155-f12f-4ca9-84e3-c4811bf76f11"/>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33155-f12f-4ca9-84e3-c4811bf76f1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87DB6-2B23-421F-95C7-AAE77C0D4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33155-f12f-4ca9-84e3-c4811bf76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B45E9-3858-45EC-B007-8E3486F8ED16}">
  <ds:schemaRefs>
    <ds:schemaRef ds:uri="http://schemas.openxmlformats.org/officeDocument/2006/bibliography"/>
  </ds:schemaRefs>
</ds:datastoreItem>
</file>

<file path=customXml/itemProps3.xml><?xml version="1.0" encoding="utf-8"?>
<ds:datastoreItem xmlns:ds="http://schemas.openxmlformats.org/officeDocument/2006/customXml" ds:itemID="{D41581CF-6C21-4C4F-A142-3600593A96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6DC0F6-7EC1-492E-BBDB-60DD7A6CC1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940</Words>
  <Characters>5301</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REPUBLICA DE COLOMBIA</vt:lpstr>
      <vt:lpstr>REPUBLICA DE COLOMBIA</vt:lpstr>
    </vt:vector>
  </TitlesOfParts>
  <Company>Hewlett-Packard Company</Company>
  <LinksUpToDate>false</LinksUpToDate>
  <CharactersWithSpaces>6229</CharactersWithSpaces>
  <SharedDoc>false</SharedDoc>
  <HLinks>
    <vt:vector size="12" baseType="variant">
      <vt:variant>
        <vt:i4>8257598</vt:i4>
      </vt:variant>
      <vt:variant>
        <vt:i4>5</vt:i4>
      </vt:variant>
      <vt:variant>
        <vt:i4>0</vt:i4>
      </vt:variant>
      <vt:variant>
        <vt:i4>5</vt:i4>
      </vt:variant>
      <vt:variant>
        <vt:lpwstr>http://www.ani.gov.co/</vt:lpwstr>
      </vt:variant>
      <vt:variant>
        <vt:lpwstr/>
      </vt:variant>
      <vt:variant>
        <vt:i4>8257598</vt:i4>
      </vt:variant>
      <vt:variant>
        <vt:i4>2</vt:i4>
      </vt:variant>
      <vt:variant>
        <vt:i4>0</vt:i4>
      </vt:variant>
      <vt:variant>
        <vt:i4>5</vt:i4>
      </vt:variant>
      <vt:variant>
        <vt:lpwstr>http://www.ani.gov.co/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COLOMBIA</dc:title>
  <dc:subject/>
  <dc:creator>Acer End User</dc:creator>
  <cp:keywords/>
  <cp:lastModifiedBy>Cristian Leandro Muñoz Claros</cp:lastModifiedBy>
  <cp:revision>5</cp:revision>
  <cp:lastPrinted>2014-12-01T14:01:00Z</cp:lastPrinted>
  <dcterms:created xsi:type="dcterms:W3CDTF">2015-02-18T16:07:00Z</dcterms:created>
  <dcterms:modified xsi:type="dcterms:W3CDTF">2024-10-08T20:28:00Z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0x010100D0846F9BF3B16C48936972048782B32C</vt:lpwstr>
  </property>
</Properties>
</file>