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B4CC" w14:textId="5F020CFA" w:rsidR="008C2EF4" w:rsidRPr="001A4BE2" w:rsidRDefault="0006021A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[ORIENTACIÓN 1: La firma de</w:t>
      </w:r>
      <w:r w:rsidR="00474AAA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l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acta </w:t>
      </w:r>
      <w:r w:rsidR="00745D48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de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aprobación de garantías procede cuando los contratos o convenios</w:t>
      </w:r>
      <w:r w:rsidR="0020110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u orden de compra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se publican en SECOP I</w:t>
      </w:r>
      <w:r w:rsidR="0020110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 w:rsidR="0071006A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en</w:t>
      </w:r>
      <w:r w:rsidR="0067051A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la </w:t>
      </w:r>
      <w:r w:rsidR="0020110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Tienda Virtual del Estado Colombiano 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o cuando en los procesos tramitados en</w:t>
      </w:r>
      <w:r w:rsidR="00AD280D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SECOP II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no se diligencia la información de garantías contenidas en los estudios previos</w:t>
      </w:r>
      <w:r w:rsidR="00474AAA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en el formulario N° 2 de condiciones</w:t>
      </w:r>
      <w:r w:rsidR="008C2EF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.</w:t>
      </w:r>
    </w:p>
    <w:p w14:paraId="6179CFE2" w14:textId="77777777" w:rsidR="008C2EF4" w:rsidRPr="001A4BE2" w:rsidRDefault="008C2EF4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AFF453B" w14:textId="4DBA7BC4" w:rsidR="0006021A" w:rsidRPr="001A4BE2" w:rsidRDefault="00307169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Para los contratos o convenios tramitados en SECOP II, en los que se encuentra diligenciada la información de las garantías en el formulario N° 2 de condiciones,</w:t>
      </w:r>
      <w:r w:rsidR="00F505CF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la aprobación se realiza de forma transaccional y</w:t>
      </w:r>
      <w:r w:rsidR="008C2EF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no procede la elaboración de un acta de aprobación]</w:t>
      </w:r>
    </w:p>
    <w:p w14:paraId="79929C7A" w14:textId="77777777" w:rsidR="0006021A" w:rsidRPr="001A4BE2" w:rsidRDefault="0006021A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4C7CDB" w14:textId="2B261E36" w:rsidR="008B71E0" w:rsidRPr="001A4BE2" w:rsidRDefault="00473C34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4BE2">
        <w:rPr>
          <w:rFonts w:asciiTheme="minorHAnsi" w:hAnsiTheme="minorHAnsi" w:cstheme="minorHAnsi"/>
          <w:sz w:val="20"/>
          <w:szCs w:val="20"/>
        </w:rPr>
        <w:t>Teniendo en cuenta que el Contrato/</w:t>
      </w:r>
      <w:r w:rsidR="00AF34D8" w:rsidRPr="001A4BE2">
        <w:rPr>
          <w:rFonts w:asciiTheme="minorHAnsi" w:hAnsiTheme="minorHAnsi" w:cstheme="minorHAnsi"/>
          <w:sz w:val="20"/>
          <w:szCs w:val="20"/>
        </w:rPr>
        <w:t>Convenio</w:t>
      </w:r>
      <w:r w:rsidR="00201104" w:rsidRPr="001A4BE2">
        <w:rPr>
          <w:rFonts w:asciiTheme="minorHAnsi" w:hAnsiTheme="minorHAnsi" w:cstheme="minorHAnsi"/>
          <w:sz w:val="20"/>
          <w:szCs w:val="20"/>
        </w:rPr>
        <w:t>/Orden de Compra</w:t>
      </w:r>
      <w:r w:rsidR="00AF34D8" w:rsidRPr="001A4BE2">
        <w:rPr>
          <w:rFonts w:asciiTheme="minorHAnsi" w:hAnsiTheme="minorHAnsi" w:cstheme="minorHAnsi"/>
          <w:sz w:val="20"/>
          <w:szCs w:val="20"/>
        </w:rPr>
        <w:t xml:space="preserve"> </w:t>
      </w:r>
      <w:r w:rsidRPr="001A4BE2">
        <w:rPr>
          <w:rFonts w:asciiTheme="minorHAnsi" w:hAnsiTheme="minorHAnsi" w:cstheme="minorHAnsi"/>
          <w:sz w:val="20"/>
          <w:szCs w:val="20"/>
        </w:rPr>
        <w:t>N°__________</w:t>
      </w:r>
      <w:r w:rsidR="00E11734" w:rsidRPr="001A4BE2">
        <w:rPr>
          <w:rFonts w:asciiTheme="minorHAnsi" w:hAnsiTheme="minorHAnsi" w:cstheme="minorHAnsi"/>
          <w:sz w:val="20"/>
          <w:szCs w:val="20"/>
        </w:rPr>
        <w:t xml:space="preserve"> 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[Incluir número </w:t>
      </w:r>
      <w:r w:rsidR="00E1173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y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vigencia] </w:t>
      </w:r>
      <w:r w:rsidRPr="001A4BE2">
        <w:rPr>
          <w:rFonts w:asciiTheme="minorHAnsi" w:hAnsiTheme="minorHAnsi" w:cstheme="minorHAnsi"/>
          <w:sz w:val="20"/>
          <w:szCs w:val="20"/>
        </w:rPr>
        <w:t xml:space="preserve">fue publicado en </w:t>
      </w:r>
      <w:r w:rsidR="0020110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[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SECOP I</w:t>
      </w:r>
      <w:r w:rsidR="004F7458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 SECOP II</w:t>
      </w:r>
      <w:r w:rsidR="00201104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o TVEC]</w:t>
      </w: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[</w:t>
      </w:r>
      <w:r w:rsidR="00AF34D8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complementar o ajustar de acuerdo con la razón por la</w:t>
      </w:r>
      <w:r w:rsidR="004D323B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AF34D8"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que se firma el acta], </w:t>
      </w:r>
      <w:r w:rsidR="00AF34D8" w:rsidRPr="001A4BE2">
        <w:rPr>
          <w:rFonts w:asciiTheme="minorHAnsi" w:hAnsiTheme="minorHAnsi" w:cstheme="minorHAnsi"/>
          <w:color w:val="000000" w:themeColor="text1"/>
          <w:sz w:val="20"/>
          <w:szCs w:val="20"/>
        </w:rPr>
        <w:t>previa confrontación de los documentos aportados y lo pactado, se procede a la aprobación de la siguiente garantía:</w:t>
      </w:r>
    </w:p>
    <w:p w14:paraId="1A1EA83B" w14:textId="77777777" w:rsidR="00473C34" w:rsidRPr="001A4BE2" w:rsidRDefault="00473C34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70"/>
        <w:gridCol w:w="2220"/>
        <w:gridCol w:w="2193"/>
      </w:tblGrid>
      <w:tr w:rsidR="002A303D" w:rsidRPr="001A4BE2" w14:paraId="1CD19D6C" w14:textId="77777777" w:rsidTr="00650247">
        <w:tc>
          <w:tcPr>
            <w:tcW w:w="2547" w:type="dxa"/>
            <w:vAlign w:val="center"/>
          </w:tcPr>
          <w:p w14:paraId="5A5EB440" w14:textId="2589EF05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5A1695"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° de la </w:t>
            </w:r>
            <w:r w:rsidR="006867D7"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póliza: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E35DB28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7A8D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 de Expedición: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14:paraId="7FDB5826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A303D" w:rsidRPr="001A4BE2" w14:paraId="2EEEE577" w14:textId="77777777" w:rsidTr="00650247">
        <w:tc>
          <w:tcPr>
            <w:tcW w:w="2547" w:type="dxa"/>
            <w:vAlign w:val="center"/>
          </w:tcPr>
          <w:p w14:paraId="3090F634" w14:textId="02B8F986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Compañía aseguradora:</w:t>
            </w:r>
          </w:p>
        </w:tc>
        <w:tc>
          <w:tcPr>
            <w:tcW w:w="6283" w:type="dxa"/>
            <w:gridSpan w:val="3"/>
            <w:vAlign w:val="center"/>
          </w:tcPr>
          <w:p w14:paraId="4441E4AF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A303D" w:rsidRPr="001A4BE2" w14:paraId="44406B66" w14:textId="77777777" w:rsidTr="00650247">
        <w:tc>
          <w:tcPr>
            <w:tcW w:w="2547" w:type="dxa"/>
            <w:vAlign w:val="center"/>
          </w:tcPr>
          <w:p w14:paraId="1DE5E28B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Tomador / Afianzado:</w:t>
            </w:r>
          </w:p>
        </w:tc>
        <w:tc>
          <w:tcPr>
            <w:tcW w:w="6283" w:type="dxa"/>
            <w:gridSpan w:val="3"/>
            <w:vAlign w:val="center"/>
          </w:tcPr>
          <w:p w14:paraId="1730BFF2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A303D" w:rsidRPr="001A4BE2" w14:paraId="0F243D96" w14:textId="77777777" w:rsidTr="00650247">
        <w:tc>
          <w:tcPr>
            <w:tcW w:w="2547" w:type="dxa"/>
            <w:vAlign w:val="center"/>
          </w:tcPr>
          <w:p w14:paraId="766502A4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Asegurado / Beneficiario</w:t>
            </w:r>
          </w:p>
        </w:tc>
        <w:tc>
          <w:tcPr>
            <w:tcW w:w="6283" w:type="dxa"/>
            <w:gridSpan w:val="3"/>
            <w:vAlign w:val="center"/>
          </w:tcPr>
          <w:p w14:paraId="1C233E93" w14:textId="2CD1BEF5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1104" w:rsidRPr="001A4BE2" w14:paraId="3F2550BF" w14:textId="77777777" w:rsidTr="00650247">
        <w:tc>
          <w:tcPr>
            <w:tcW w:w="2547" w:type="dxa"/>
            <w:vAlign w:val="center"/>
          </w:tcPr>
          <w:p w14:paraId="60563024" w14:textId="57D14F34" w:rsidR="00201104" w:rsidRPr="001A4BE2" w:rsidRDefault="00201104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Anexo o Certificado</w:t>
            </w:r>
          </w:p>
        </w:tc>
        <w:tc>
          <w:tcPr>
            <w:tcW w:w="6283" w:type="dxa"/>
            <w:gridSpan w:val="3"/>
            <w:vAlign w:val="center"/>
          </w:tcPr>
          <w:p w14:paraId="6581C9BD" w14:textId="77777777" w:rsidR="00201104" w:rsidRPr="001A4BE2" w:rsidRDefault="00201104" w:rsidP="000A7953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FFD5095" w14:textId="77777777" w:rsidR="006867D7" w:rsidRPr="001A4BE2" w:rsidRDefault="006867D7" w:rsidP="008817A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822"/>
        <w:gridCol w:w="1467"/>
        <w:gridCol w:w="1468"/>
        <w:gridCol w:w="2219"/>
      </w:tblGrid>
      <w:tr w:rsidR="008B71E0" w:rsidRPr="001A4BE2" w14:paraId="77B4779F" w14:textId="77777777" w:rsidTr="000D7BFF">
        <w:tc>
          <w:tcPr>
            <w:tcW w:w="2854" w:type="dxa"/>
            <w:vMerge w:val="restart"/>
            <w:vAlign w:val="center"/>
          </w:tcPr>
          <w:p w14:paraId="55F66758" w14:textId="77777777" w:rsidR="008B71E0" w:rsidRPr="001A4BE2" w:rsidRDefault="008B71E0" w:rsidP="008B71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Amparo</w:t>
            </w:r>
          </w:p>
        </w:tc>
        <w:tc>
          <w:tcPr>
            <w:tcW w:w="822" w:type="dxa"/>
            <w:vMerge w:val="restart"/>
            <w:vAlign w:val="center"/>
          </w:tcPr>
          <w:p w14:paraId="68E77F25" w14:textId="77777777" w:rsidR="008B71E0" w:rsidRPr="001A4BE2" w:rsidRDefault="008B71E0" w:rsidP="008B71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935" w:type="dxa"/>
            <w:gridSpan w:val="2"/>
            <w:vAlign w:val="center"/>
          </w:tcPr>
          <w:p w14:paraId="1405A907" w14:textId="77777777" w:rsidR="008B71E0" w:rsidRPr="001A4BE2" w:rsidRDefault="008B71E0" w:rsidP="008B71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2219" w:type="dxa"/>
            <w:vMerge w:val="restart"/>
            <w:vAlign w:val="center"/>
          </w:tcPr>
          <w:p w14:paraId="38322B50" w14:textId="77777777" w:rsidR="008B71E0" w:rsidRPr="001A4BE2" w:rsidRDefault="008B71E0" w:rsidP="008B71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Asegurado</w:t>
            </w:r>
          </w:p>
        </w:tc>
      </w:tr>
      <w:tr w:rsidR="004B4333" w:rsidRPr="001A4BE2" w14:paraId="66C23698" w14:textId="77777777" w:rsidTr="000D7BFF">
        <w:tc>
          <w:tcPr>
            <w:tcW w:w="2854" w:type="dxa"/>
            <w:vMerge/>
          </w:tcPr>
          <w:p w14:paraId="615E0D9D" w14:textId="77777777" w:rsidR="008B71E0" w:rsidRPr="001A4BE2" w:rsidRDefault="008B71E0" w:rsidP="000A795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703D2DCD" w14:textId="77777777" w:rsidR="008B71E0" w:rsidRPr="001A4BE2" w:rsidRDefault="008B71E0" w:rsidP="000A795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14:paraId="761315A5" w14:textId="739309A0" w:rsidR="008B71E0" w:rsidRPr="001A4BE2" w:rsidRDefault="00124D34" w:rsidP="000A795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Desde</w:t>
            </w:r>
            <w:r w:rsidR="004B4333"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17217"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 w:rsidR="004B4333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dd/mm/a</w:t>
            </w:r>
            <w:r w:rsidR="00217217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aa</w:t>
            </w:r>
            <w:r w:rsidR="004B4333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a</w:t>
            </w:r>
            <w:r w:rsidR="00217217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]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14:paraId="553244AA" w14:textId="57340BBE" w:rsidR="004B4333" w:rsidRPr="001A4BE2" w:rsidRDefault="00124D34" w:rsidP="004B433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hasta</w:t>
            </w:r>
            <w:r w:rsidR="004B4333"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17217" w:rsidRPr="001A4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 w:rsidR="004B4333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dd/mm/a</w:t>
            </w:r>
            <w:r w:rsidR="00217217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aa</w:t>
            </w:r>
            <w:r w:rsidR="004B4333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a</w:t>
            </w:r>
            <w:r w:rsidR="00057445" w:rsidRPr="001A4BE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</w:rPr>
              <w:t>]</w:t>
            </w:r>
          </w:p>
        </w:tc>
        <w:tc>
          <w:tcPr>
            <w:tcW w:w="2219" w:type="dxa"/>
            <w:vMerge/>
          </w:tcPr>
          <w:p w14:paraId="048112FD" w14:textId="77777777" w:rsidR="008B71E0" w:rsidRPr="001A4BE2" w:rsidRDefault="008B71E0" w:rsidP="000A795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A303D" w:rsidRPr="001A4BE2" w14:paraId="68ACB044" w14:textId="77777777" w:rsidTr="000D7BFF">
        <w:tc>
          <w:tcPr>
            <w:tcW w:w="2854" w:type="dxa"/>
            <w:vAlign w:val="center"/>
          </w:tcPr>
          <w:p w14:paraId="43B55862" w14:textId="02B35FF4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2" w:type="dxa"/>
          </w:tcPr>
          <w:p w14:paraId="1F0C8869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3ED9F1B2" w14:textId="77777777" w:rsidR="002A303D" w:rsidRPr="001A4BE2" w:rsidRDefault="002A303D" w:rsidP="008B71E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4A1A136E" w14:textId="77777777" w:rsidR="002A303D" w:rsidRPr="001A4BE2" w:rsidRDefault="002A303D" w:rsidP="008B71E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14:paraId="65682DAA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03D" w:rsidRPr="001A4BE2" w14:paraId="5761FAC1" w14:textId="77777777" w:rsidTr="000D7BFF">
        <w:tc>
          <w:tcPr>
            <w:tcW w:w="2854" w:type="dxa"/>
            <w:vAlign w:val="center"/>
          </w:tcPr>
          <w:p w14:paraId="43F314EB" w14:textId="3674C4A5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2" w:type="dxa"/>
          </w:tcPr>
          <w:p w14:paraId="5F764AA5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581A7C86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0B27FFB1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14:paraId="1888E911" w14:textId="77777777" w:rsidR="002A303D" w:rsidRPr="001A4BE2" w:rsidRDefault="002A303D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DDE" w:rsidRPr="001A4BE2" w14:paraId="71D67A1E" w14:textId="77777777" w:rsidTr="000D7BFF">
        <w:tc>
          <w:tcPr>
            <w:tcW w:w="2854" w:type="dxa"/>
            <w:vAlign w:val="center"/>
          </w:tcPr>
          <w:p w14:paraId="64DDA630" w14:textId="38A8BFD7" w:rsidR="00A85DDE" w:rsidRPr="001A4BE2" w:rsidRDefault="00A85DDE" w:rsidP="00A85DD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2" w:type="dxa"/>
          </w:tcPr>
          <w:p w14:paraId="263D64BE" w14:textId="77777777" w:rsidR="00A85DDE" w:rsidRPr="001A4BE2" w:rsidRDefault="00A85DDE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C4E96AE" w14:textId="77777777" w:rsidR="00A85DDE" w:rsidRPr="001A4BE2" w:rsidRDefault="00A85DDE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0DF759E5" w14:textId="77777777" w:rsidR="00A85DDE" w:rsidRPr="001A4BE2" w:rsidRDefault="00A85DDE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14:paraId="65406102" w14:textId="77777777" w:rsidR="00A85DDE" w:rsidRPr="001A4BE2" w:rsidRDefault="00A85DDE" w:rsidP="000A7953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17BC6C" w14:textId="77777777" w:rsidR="000D7BFF" w:rsidRPr="001A4BE2" w:rsidRDefault="000D7BFF" w:rsidP="000D7BFF">
      <w:pPr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4681EA6" w14:textId="3A2071DF" w:rsidR="005E546F" w:rsidRPr="001A4BE2" w:rsidRDefault="005E546F" w:rsidP="00472255">
      <w:pPr>
        <w:pStyle w:val="Textoindependiente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  <w:r w:rsidRPr="001A4BE2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 xml:space="preserve">[ORIENTACIÓN </w:t>
      </w:r>
      <w:r w:rsidR="0006021A" w:rsidRPr="001A4BE2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>2</w:t>
      </w:r>
      <w:r w:rsidRPr="001A4BE2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>: Incluir los cuadros que sean necesarios]</w:t>
      </w:r>
    </w:p>
    <w:p w14:paraId="7D9A12A3" w14:textId="3D397E0B" w:rsidR="00472255" w:rsidRPr="001A4BE2" w:rsidRDefault="00472255" w:rsidP="00472255">
      <w:pPr>
        <w:pStyle w:val="Textoindependiente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  <w:r w:rsidRPr="001A4BE2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 xml:space="preserve">[ORIENTACIÓN </w:t>
      </w:r>
      <w:r w:rsidR="0006021A" w:rsidRPr="001A4BE2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>3</w:t>
      </w:r>
      <w:r w:rsidRPr="001A4BE2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>: Los cuadros podrán ser modificados en caso que la garantía sea diferente a un contrato de seguro contenido en una póliza]</w:t>
      </w:r>
    </w:p>
    <w:p w14:paraId="123EFEBA" w14:textId="77777777" w:rsidR="001737C8" w:rsidRPr="001A4BE2" w:rsidRDefault="001737C8" w:rsidP="002D38A9">
      <w:pPr>
        <w:pStyle w:val="Encabezado"/>
        <w:rPr>
          <w:rFonts w:asciiTheme="minorHAnsi" w:hAnsiTheme="minorHAnsi" w:cstheme="minorHAnsi"/>
          <w:sz w:val="20"/>
          <w:szCs w:val="20"/>
          <w:lang w:val="es-CO"/>
        </w:rPr>
      </w:pPr>
    </w:p>
    <w:p w14:paraId="3A6C5947" w14:textId="7624209C" w:rsidR="002D38A9" w:rsidRPr="001A4BE2" w:rsidRDefault="00BF56F8" w:rsidP="00F57202">
      <w:pPr>
        <w:pStyle w:val="Ttulo10"/>
        <w:tabs>
          <w:tab w:val="left" w:pos="9873"/>
        </w:tabs>
        <w:ind w:right="-27"/>
        <w:jc w:val="both"/>
        <w:rPr>
          <w:rFonts w:asciiTheme="minorHAnsi" w:hAnsiTheme="minorHAnsi" w:cstheme="minorHAnsi"/>
          <w:b w:val="0"/>
          <w:bCs w:val="0"/>
          <w:color w:val="808080" w:themeColor="background1" w:themeShade="80"/>
          <w:sz w:val="20"/>
          <w:szCs w:val="20"/>
        </w:rPr>
      </w:pPr>
      <w:r w:rsidRPr="001A4B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Fecha: </w:t>
      </w:r>
      <w:r w:rsidRPr="001A4BE2">
        <w:rPr>
          <w:rFonts w:asciiTheme="minorHAnsi" w:hAnsiTheme="minorHAnsi" w:cstheme="minorHAnsi"/>
          <w:b w:val="0"/>
          <w:bCs w:val="0"/>
          <w:color w:val="808080" w:themeColor="background1" w:themeShade="80"/>
          <w:sz w:val="20"/>
          <w:szCs w:val="20"/>
        </w:rPr>
        <w:t>[día] de [mes] de [año]</w:t>
      </w:r>
    </w:p>
    <w:p w14:paraId="6403907F" w14:textId="77777777" w:rsidR="00473C34" w:rsidRPr="001A4BE2" w:rsidRDefault="00473C34" w:rsidP="00F57202">
      <w:pPr>
        <w:pStyle w:val="Ttulo10"/>
        <w:tabs>
          <w:tab w:val="left" w:pos="9873"/>
        </w:tabs>
        <w:ind w:right="-27"/>
        <w:jc w:val="both"/>
        <w:rPr>
          <w:rFonts w:asciiTheme="minorHAnsi" w:hAnsiTheme="minorHAnsi" w:cstheme="minorHAnsi"/>
          <w:b w:val="0"/>
          <w:bCs w:val="0"/>
          <w:color w:val="808080" w:themeColor="background1" w:themeShade="80"/>
          <w:sz w:val="20"/>
          <w:szCs w:val="20"/>
        </w:rPr>
      </w:pPr>
    </w:p>
    <w:p w14:paraId="47BC9316" w14:textId="77777777" w:rsidR="00473C34" w:rsidRPr="001A4BE2" w:rsidRDefault="00473C34" w:rsidP="00F57202">
      <w:pPr>
        <w:pStyle w:val="Ttulo10"/>
        <w:tabs>
          <w:tab w:val="left" w:pos="9873"/>
        </w:tabs>
        <w:ind w:right="-27"/>
        <w:jc w:val="both"/>
        <w:rPr>
          <w:rFonts w:asciiTheme="minorHAnsi" w:hAnsiTheme="minorHAnsi" w:cstheme="minorHAnsi"/>
          <w:b w:val="0"/>
          <w:bCs w:val="0"/>
          <w:color w:val="808080" w:themeColor="background1" w:themeShade="80"/>
          <w:sz w:val="20"/>
          <w:szCs w:val="20"/>
        </w:rPr>
      </w:pPr>
    </w:p>
    <w:p w14:paraId="5523FCF4" w14:textId="7C37A27B" w:rsidR="000B4A16" w:rsidRPr="001A4BE2" w:rsidRDefault="00473C34" w:rsidP="00F57202">
      <w:pPr>
        <w:pStyle w:val="Ttulo10"/>
        <w:tabs>
          <w:tab w:val="left" w:pos="9873"/>
        </w:tabs>
        <w:ind w:right="-27"/>
        <w:jc w:val="both"/>
        <w:rPr>
          <w:rFonts w:asciiTheme="minorHAnsi" w:hAnsiTheme="minorHAnsi" w:cstheme="minorHAnsi"/>
          <w:b w:val="0"/>
          <w:bCs w:val="0"/>
          <w:color w:val="808080" w:themeColor="background1" w:themeShade="80"/>
          <w:sz w:val="20"/>
          <w:szCs w:val="20"/>
        </w:rPr>
      </w:pPr>
      <w:r w:rsidRPr="001A4BE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[INCLUIR LA FIRMA, NOMBRE COMPLETO Y CARGO DE QUIEN APRUEBA]</w:t>
      </w:r>
    </w:p>
    <w:sectPr w:rsidR="000B4A16" w:rsidRPr="001A4BE2" w:rsidSect="0043486B">
      <w:headerReference w:type="default" r:id="rId10"/>
      <w:footerReference w:type="default" r:id="rId11"/>
      <w:pgSz w:w="12242" w:h="15842" w:code="1"/>
      <w:pgMar w:top="1417" w:right="1701" w:bottom="1417" w:left="1701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371D" w14:textId="77777777" w:rsidR="004F58F5" w:rsidRDefault="004F58F5">
      <w:r>
        <w:separator/>
      </w:r>
    </w:p>
  </w:endnote>
  <w:endnote w:type="continuationSeparator" w:id="0">
    <w:p w14:paraId="679E10FF" w14:textId="77777777" w:rsidR="004F58F5" w:rsidRDefault="004F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B85BF" w14:textId="77777777" w:rsidR="00315051" w:rsidRPr="0059008E" w:rsidRDefault="00315051">
    <w:pPr>
      <w:pStyle w:val="Piedepgina"/>
      <w:jc w:val="center"/>
      <w:rPr>
        <w:rFonts w:ascii="Calibri" w:hAnsi="Calibri"/>
        <w:sz w:val="20"/>
        <w:szCs w:val="20"/>
      </w:rPr>
    </w:pPr>
    <w:r w:rsidRPr="0059008E">
      <w:rPr>
        <w:rFonts w:ascii="Calibri" w:hAnsi="Calibri"/>
        <w:sz w:val="20"/>
        <w:szCs w:val="20"/>
      </w:rPr>
      <w:t xml:space="preserve">Página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PAGE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C71F53">
      <w:rPr>
        <w:rFonts w:ascii="Calibri" w:hAnsi="Calibri"/>
        <w:b/>
        <w:bCs/>
        <w:noProof/>
        <w:sz w:val="20"/>
        <w:szCs w:val="20"/>
      </w:rPr>
      <w:t>1</w:t>
    </w:r>
    <w:r w:rsidRPr="0059008E">
      <w:rPr>
        <w:rFonts w:ascii="Calibri" w:hAnsi="Calibri"/>
        <w:b/>
        <w:bCs/>
        <w:sz w:val="20"/>
        <w:szCs w:val="20"/>
      </w:rPr>
      <w:fldChar w:fldCharType="end"/>
    </w:r>
    <w:r w:rsidRPr="0059008E">
      <w:rPr>
        <w:rFonts w:ascii="Calibri" w:hAnsi="Calibri"/>
        <w:sz w:val="20"/>
        <w:szCs w:val="20"/>
      </w:rPr>
      <w:t xml:space="preserve"> de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NUMPAGES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C71F53">
      <w:rPr>
        <w:rFonts w:ascii="Calibri" w:hAnsi="Calibri"/>
        <w:b/>
        <w:bCs/>
        <w:noProof/>
        <w:sz w:val="20"/>
        <w:szCs w:val="20"/>
      </w:rPr>
      <w:t>1</w:t>
    </w:r>
    <w:r w:rsidRPr="0059008E">
      <w:rPr>
        <w:rFonts w:ascii="Calibri" w:hAnsi="Calibri"/>
        <w:b/>
        <w:bCs/>
        <w:sz w:val="20"/>
        <w:szCs w:val="20"/>
      </w:rPr>
      <w:fldChar w:fldCharType="end"/>
    </w:r>
  </w:p>
  <w:p w14:paraId="4906C25C" w14:textId="77777777" w:rsidR="00315051" w:rsidRDefault="00315051">
    <w:pPr>
      <w:pStyle w:val="Piedep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4CBE" w14:textId="77777777" w:rsidR="004F58F5" w:rsidRDefault="004F58F5">
      <w:r>
        <w:separator/>
      </w:r>
    </w:p>
  </w:footnote>
  <w:footnote w:type="continuationSeparator" w:id="0">
    <w:p w14:paraId="3C746940" w14:textId="77777777" w:rsidR="004F58F5" w:rsidRDefault="004F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417"/>
      <w:gridCol w:w="1276"/>
      <w:gridCol w:w="850"/>
      <w:gridCol w:w="1134"/>
      <w:gridCol w:w="1418"/>
    </w:tblGrid>
    <w:tr w:rsidR="00846A07" w:rsidRPr="00936005" w14:paraId="3C139D2C" w14:textId="77777777" w:rsidTr="00846A07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DC57240" w14:textId="77777777" w:rsidR="00846A07" w:rsidRPr="00936005" w:rsidRDefault="00846A07" w:rsidP="00846A07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129217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AA1DF0" wp14:editId="3BBA091A">
                <wp:simplePos x="0" y="0"/>
                <wp:positionH relativeFrom="margin">
                  <wp:posOffset>-23495</wp:posOffset>
                </wp:positionH>
                <wp:positionV relativeFrom="paragraph">
                  <wp:posOffset>-68580</wp:posOffset>
                </wp:positionV>
                <wp:extent cx="666750" cy="972820"/>
                <wp:effectExtent l="0" t="0" r="0" b="0"/>
                <wp:wrapNone/>
                <wp:docPr id="169564381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50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ABCE7C0" w14:textId="3C378C8B" w:rsidR="00846A07" w:rsidRPr="00C63732" w:rsidRDefault="00846A07" w:rsidP="00846A07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CF1291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 xml:space="preserve">ACTA APROBACIÓN </w:t>
          </w:r>
          <w:r w:rsidR="00A5015F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 xml:space="preserve">DE GARANTÍA </w:t>
          </w:r>
          <w:r w:rsidRPr="00CF1291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CONTRATACIÓN BIENES Y SERVICIOS</w:t>
          </w:r>
        </w:p>
      </w:tc>
    </w:tr>
    <w:tr w:rsidR="00846A07" w:rsidRPr="00936005" w14:paraId="357E04BA" w14:textId="77777777" w:rsidTr="00846A07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7817487" w14:textId="77777777" w:rsidR="00846A07" w:rsidRPr="00936005" w:rsidRDefault="00846A07" w:rsidP="00846A0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850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C604D31" w14:textId="77777777" w:rsidR="00846A07" w:rsidRPr="00C27E4B" w:rsidRDefault="00846A07" w:rsidP="00846A07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C27E4B">
            <w:rPr>
              <w:rFonts w:ascii="Calibri" w:hAnsi="Calibri"/>
              <w:bCs/>
              <w:sz w:val="22"/>
              <w:szCs w:val="22"/>
            </w:rPr>
            <w:t>GESTIÓN DE LA CONTRATACIÓN PÚBLICA</w:t>
          </w:r>
        </w:p>
      </w:tc>
    </w:tr>
    <w:tr w:rsidR="00846A07" w:rsidRPr="00936005" w14:paraId="0DC3C004" w14:textId="77777777" w:rsidTr="00846A07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E8828B0" w14:textId="77777777" w:rsidR="00846A07" w:rsidRPr="00936005" w:rsidRDefault="00846A07" w:rsidP="00846A0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88DCEF8" w14:textId="77777777" w:rsidR="00846A07" w:rsidRPr="00C27E4B" w:rsidRDefault="00846A07" w:rsidP="00846A07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C27E4B">
            <w:rPr>
              <w:rFonts w:ascii="Calibri" w:hAnsi="Calibri"/>
              <w:b/>
              <w:sz w:val="22"/>
              <w:szCs w:val="22"/>
            </w:rPr>
            <w:t>CÓDIGO</w:t>
          </w:r>
        </w:p>
      </w:tc>
      <w:tc>
        <w:tcPr>
          <w:tcW w:w="141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349AA34" w14:textId="77777777" w:rsidR="00846A07" w:rsidRPr="00C27E4B" w:rsidRDefault="00846A07" w:rsidP="00846A07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C27E4B"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GCOP-F-0</w:t>
          </w:r>
          <w:r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20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C1369E0" w14:textId="77777777" w:rsidR="00846A07" w:rsidRPr="00C27E4B" w:rsidRDefault="00846A07" w:rsidP="00846A07">
          <w:pPr>
            <w:pStyle w:val="Encabezad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 w:rsidRPr="00C27E4B">
            <w:rPr>
              <w:rFonts w:ascii="Calibri" w:hAnsi="Calibri"/>
              <w:b/>
              <w:bCs/>
              <w:sz w:val="22"/>
              <w:szCs w:val="22"/>
            </w:rPr>
            <w:t>VERSIÓN</w:t>
          </w:r>
        </w:p>
      </w:tc>
      <w:tc>
        <w:tcPr>
          <w:tcW w:w="8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FD1A02D" w14:textId="33FADFB9" w:rsidR="00846A07" w:rsidRPr="00C27E4B" w:rsidRDefault="00274A7D" w:rsidP="00274A7D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>
            <w:rPr>
              <w:rFonts w:ascii="Calibri" w:hAnsi="Calibri"/>
              <w:bCs/>
              <w:sz w:val="22"/>
              <w:szCs w:val="22"/>
            </w:rPr>
            <w:t>004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7FAA41A" w14:textId="77777777" w:rsidR="00846A07" w:rsidRPr="00C27E4B" w:rsidRDefault="00846A07" w:rsidP="00846A07">
          <w:pPr>
            <w:pStyle w:val="Encabezado"/>
            <w:ind w:left="-117" w:right="-120"/>
            <w:jc w:val="center"/>
            <w:rPr>
              <w:rFonts w:ascii="Calibri" w:hAnsi="Calibri"/>
              <w:b/>
              <w:sz w:val="22"/>
              <w:szCs w:val="22"/>
            </w:rPr>
          </w:pPr>
          <w:r w:rsidRPr="00C27E4B">
            <w:rPr>
              <w:rFonts w:ascii="Calibri" w:hAnsi="Calibri"/>
              <w:b/>
              <w:sz w:val="22"/>
              <w:szCs w:val="22"/>
            </w:rPr>
            <w:t>FECHA</w:t>
          </w:r>
        </w:p>
      </w:tc>
      <w:tc>
        <w:tcPr>
          <w:tcW w:w="14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5767DC4" w14:textId="0BB31E47" w:rsidR="00846A07" w:rsidRPr="00C27E4B" w:rsidRDefault="00274A7D" w:rsidP="00846A07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>
            <w:rPr>
              <w:rFonts w:ascii="Calibri" w:hAnsi="Calibri"/>
              <w:bCs/>
              <w:sz w:val="22"/>
              <w:szCs w:val="22"/>
            </w:rPr>
            <w:t>0</w:t>
          </w:r>
          <w:r w:rsidR="003F0E82">
            <w:rPr>
              <w:rFonts w:ascii="Calibri" w:hAnsi="Calibri"/>
              <w:bCs/>
              <w:sz w:val="22"/>
              <w:szCs w:val="22"/>
            </w:rPr>
            <w:t>3</w:t>
          </w:r>
          <w:r>
            <w:rPr>
              <w:rFonts w:ascii="Calibri" w:hAnsi="Calibri"/>
              <w:bCs/>
              <w:sz w:val="22"/>
              <w:szCs w:val="22"/>
            </w:rPr>
            <w:t>/10/2024</w:t>
          </w:r>
        </w:p>
      </w:tc>
    </w:tr>
    <w:bookmarkEnd w:id="0"/>
  </w:tbl>
  <w:p w14:paraId="1BB0D67F" w14:textId="77777777" w:rsidR="00315051" w:rsidRPr="00AF60AD" w:rsidRDefault="00315051" w:rsidP="00AF6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A8"/>
    <w:rsid w:val="000308E4"/>
    <w:rsid w:val="00043567"/>
    <w:rsid w:val="00057445"/>
    <w:rsid w:val="0006021A"/>
    <w:rsid w:val="00066859"/>
    <w:rsid w:val="0007624F"/>
    <w:rsid w:val="00077639"/>
    <w:rsid w:val="000926F1"/>
    <w:rsid w:val="00094313"/>
    <w:rsid w:val="000A692F"/>
    <w:rsid w:val="000B4A16"/>
    <w:rsid w:val="000C3715"/>
    <w:rsid w:val="000C717D"/>
    <w:rsid w:val="000D7BFF"/>
    <w:rsid w:val="000E0373"/>
    <w:rsid w:val="000E04F4"/>
    <w:rsid w:val="000F49F3"/>
    <w:rsid w:val="000F6585"/>
    <w:rsid w:val="00100694"/>
    <w:rsid w:val="00102201"/>
    <w:rsid w:val="00107A45"/>
    <w:rsid w:val="00122699"/>
    <w:rsid w:val="00124D34"/>
    <w:rsid w:val="00125F07"/>
    <w:rsid w:val="00133582"/>
    <w:rsid w:val="00141A8C"/>
    <w:rsid w:val="001437F4"/>
    <w:rsid w:val="00146B2A"/>
    <w:rsid w:val="00147125"/>
    <w:rsid w:val="00151F6E"/>
    <w:rsid w:val="001555CE"/>
    <w:rsid w:val="00155766"/>
    <w:rsid w:val="00162376"/>
    <w:rsid w:val="001642D6"/>
    <w:rsid w:val="001737C8"/>
    <w:rsid w:val="0018219A"/>
    <w:rsid w:val="00183185"/>
    <w:rsid w:val="0019049E"/>
    <w:rsid w:val="001972B0"/>
    <w:rsid w:val="001A2598"/>
    <w:rsid w:val="001A2F7A"/>
    <w:rsid w:val="001A4BE2"/>
    <w:rsid w:val="001B2349"/>
    <w:rsid w:val="001B360B"/>
    <w:rsid w:val="001B4BB7"/>
    <w:rsid w:val="001B5396"/>
    <w:rsid w:val="001B6A70"/>
    <w:rsid w:val="001C5008"/>
    <w:rsid w:val="001C576C"/>
    <w:rsid w:val="001C753F"/>
    <w:rsid w:val="001D3128"/>
    <w:rsid w:val="001D331C"/>
    <w:rsid w:val="001D6EDE"/>
    <w:rsid w:val="001E444F"/>
    <w:rsid w:val="001F2068"/>
    <w:rsid w:val="001F4B14"/>
    <w:rsid w:val="00201104"/>
    <w:rsid w:val="002117AB"/>
    <w:rsid w:val="00217217"/>
    <w:rsid w:val="00227840"/>
    <w:rsid w:val="00235D08"/>
    <w:rsid w:val="0025326D"/>
    <w:rsid w:val="00253BE5"/>
    <w:rsid w:val="00262797"/>
    <w:rsid w:val="00274A7D"/>
    <w:rsid w:val="00295AF2"/>
    <w:rsid w:val="002A303D"/>
    <w:rsid w:val="002B0DC7"/>
    <w:rsid w:val="002B2815"/>
    <w:rsid w:val="002C46A9"/>
    <w:rsid w:val="002D38A9"/>
    <w:rsid w:val="002D4CF9"/>
    <w:rsid w:val="00307169"/>
    <w:rsid w:val="00310FD8"/>
    <w:rsid w:val="00315051"/>
    <w:rsid w:val="003259CD"/>
    <w:rsid w:val="00336625"/>
    <w:rsid w:val="00336D74"/>
    <w:rsid w:val="003400DA"/>
    <w:rsid w:val="0034759F"/>
    <w:rsid w:val="00351ADF"/>
    <w:rsid w:val="00356DBB"/>
    <w:rsid w:val="0036242E"/>
    <w:rsid w:val="00363657"/>
    <w:rsid w:val="0037272E"/>
    <w:rsid w:val="0038042A"/>
    <w:rsid w:val="00393A81"/>
    <w:rsid w:val="00395F3E"/>
    <w:rsid w:val="003C0800"/>
    <w:rsid w:val="003C410E"/>
    <w:rsid w:val="003D6D94"/>
    <w:rsid w:val="003E26BC"/>
    <w:rsid w:val="003E4948"/>
    <w:rsid w:val="003F0E82"/>
    <w:rsid w:val="00404DBE"/>
    <w:rsid w:val="00410C1D"/>
    <w:rsid w:val="0041277B"/>
    <w:rsid w:val="00415D15"/>
    <w:rsid w:val="004176CA"/>
    <w:rsid w:val="004239B0"/>
    <w:rsid w:val="0043486B"/>
    <w:rsid w:val="00437572"/>
    <w:rsid w:val="00447250"/>
    <w:rsid w:val="00451BFA"/>
    <w:rsid w:val="00455102"/>
    <w:rsid w:val="00456DD5"/>
    <w:rsid w:val="004662FE"/>
    <w:rsid w:val="00472255"/>
    <w:rsid w:val="00473C34"/>
    <w:rsid w:val="00474AAA"/>
    <w:rsid w:val="004754B9"/>
    <w:rsid w:val="00480B78"/>
    <w:rsid w:val="00493B61"/>
    <w:rsid w:val="004A2F06"/>
    <w:rsid w:val="004A4425"/>
    <w:rsid w:val="004B358A"/>
    <w:rsid w:val="004B4333"/>
    <w:rsid w:val="004C4E1D"/>
    <w:rsid w:val="004C77C4"/>
    <w:rsid w:val="004C7F03"/>
    <w:rsid w:val="004D02E0"/>
    <w:rsid w:val="004D1527"/>
    <w:rsid w:val="004D323B"/>
    <w:rsid w:val="004E257B"/>
    <w:rsid w:val="004E6367"/>
    <w:rsid w:val="004F1AC7"/>
    <w:rsid w:val="004F58F5"/>
    <w:rsid w:val="004F7458"/>
    <w:rsid w:val="004F7CBD"/>
    <w:rsid w:val="00500940"/>
    <w:rsid w:val="005123EB"/>
    <w:rsid w:val="00532032"/>
    <w:rsid w:val="00533740"/>
    <w:rsid w:val="00541ADD"/>
    <w:rsid w:val="005560F0"/>
    <w:rsid w:val="0057040E"/>
    <w:rsid w:val="0059008E"/>
    <w:rsid w:val="005A1695"/>
    <w:rsid w:val="005A774A"/>
    <w:rsid w:val="005B21A6"/>
    <w:rsid w:val="005C57F5"/>
    <w:rsid w:val="005E546F"/>
    <w:rsid w:val="005F795F"/>
    <w:rsid w:val="00632022"/>
    <w:rsid w:val="00640FF3"/>
    <w:rsid w:val="00650247"/>
    <w:rsid w:val="006564E6"/>
    <w:rsid w:val="006612C0"/>
    <w:rsid w:val="0067051A"/>
    <w:rsid w:val="006767B8"/>
    <w:rsid w:val="006867D7"/>
    <w:rsid w:val="006B7A03"/>
    <w:rsid w:val="006C10C7"/>
    <w:rsid w:val="006C3047"/>
    <w:rsid w:val="006C32E0"/>
    <w:rsid w:val="006D3E79"/>
    <w:rsid w:val="006D59AE"/>
    <w:rsid w:val="006D5A3B"/>
    <w:rsid w:val="006E19CC"/>
    <w:rsid w:val="006F3CE1"/>
    <w:rsid w:val="0071006A"/>
    <w:rsid w:val="007112FA"/>
    <w:rsid w:val="00711E8A"/>
    <w:rsid w:val="00730605"/>
    <w:rsid w:val="00730849"/>
    <w:rsid w:val="00732E8F"/>
    <w:rsid w:val="00740EC0"/>
    <w:rsid w:val="007432EC"/>
    <w:rsid w:val="00745D48"/>
    <w:rsid w:val="00746325"/>
    <w:rsid w:val="007524E7"/>
    <w:rsid w:val="0076056C"/>
    <w:rsid w:val="00761561"/>
    <w:rsid w:val="00762985"/>
    <w:rsid w:val="00765B5F"/>
    <w:rsid w:val="00770A86"/>
    <w:rsid w:val="007721B6"/>
    <w:rsid w:val="00782907"/>
    <w:rsid w:val="007857B3"/>
    <w:rsid w:val="007A753C"/>
    <w:rsid w:val="007B146C"/>
    <w:rsid w:val="007B53AC"/>
    <w:rsid w:val="007B5A91"/>
    <w:rsid w:val="007C29C7"/>
    <w:rsid w:val="007D11B9"/>
    <w:rsid w:val="007D65C1"/>
    <w:rsid w:val="007D7439"/>
    <w:rsid w:val="007E08E5"/>
    <w:rsid w:val="007E4824"/>
    <w:rsid w:val="007F2AAC"/>
    <w:rsid w:val="007F3BA6"/>
    <w:rsid w:val="007F3CF9"/>
    <w:rsid w:val="00801BA8"/>
    <w:rsid w:val="008079A9"/>
    <w:rsid w:val="00836F51"/>
    <w:rsid w:val="0084050D"/>
    <w:rsid w:val="008463AC"/>
    <w:rsid w:val="00846A07"/>
    <w:rsid w:val="0085754E"/>
    <w:rsid w:val="008623C4"/>
    <w:rsid w:val="008817A8"/>
    <w:rsid w:val="008A7CE3"/>
    <w:rsid w:val="008B1093"/>
    <w:rsid w:val="008B71E0"/>
    <w:rsid w:val="008C1525"/>
    <w:rsid w:val="008C2EF4"/>
    <w:rsid w:val="008C35A3"/>
    <w:rsid w:val="008C4BEC"/>
    <w:rsid w:val="008C77CB"/>
    <w:rsid w:val="008C7CA5"/>
    <w:rsid w:val="008F18FA"/>
    <w:rsid w:val="009050FD"/>
    <w:rsid w:val="00906B5A"/>
    <w:rsid w:val="009229F6"/>
    <w:rsid w:val="00925608"/>
    <w:rsid w:val="00935431"/>
    <w:rsid w:val="00937499"/>
    <w:rsid w:val="00941CD0"/>
    <w:rsid w:val="0096264B"/>
    <w:rsid w:val="00987665"/>
    <w:rsid w:val="0099748F"/>
    <w:rsid w:val="009A1995"/>
    <w:rsid w:val="009A4F9E"/>
    <w:rsid w:val="009B7CCD"/>
    <w:rsid w:val="009C1EA3"/>
    <w:rsid w:val="009C1F2A"/>
    <w:rsid w:val="009C347A"/>
    <w:rsid w:val="009D52A6"/>
    <w:rsid w:val="009E3809"/>
    <w:rsid w:val="009F3E0A"/>
    <w:rsid w:val="009F56FD"/>
    <w:rsid w:val="00A23B25"/>
    <w:rsid w:val="00A30C60"/>
    <w:rsid w:val="00A31B39"/>
    <w:rsid w:val="00A325BA"/>
    <w:rsid w:val="00A343FB"/>
    <w:rsid w:val="00A42B05"/>
    <w:rsid w:val="00A5015F"/>
    <w:rsid w:val="00A56146"/>
    <w:rsid w:val="00A573BB"/>
    <w:rsid w:val="00A642A9"/>
    <w:rsid w:val="00A647FF"/>
    <w:rsid w:val="00A72D3E"/>
    <w:rsid w:val="00A85DDE"/>
    <w:rsid w:val="00A92548"/>
    <w:rsid w:val="00A92F75"/>
    <w:rsid w:val="00AA4920"/>
    <w:rsid w:val="00AC0399"/>
    <w:rsid w:val="00AD12C7"/>
    <w:rsid w:val="00AD280D"/>
    <w:rsid w:val="00AF1A56"/>
    <w:rsid w:val="00AF34D8"/>
    <w:rsid w:val="00AF46E5"/>
    <w:rsid w:val="00AF60AD"/>
    <w:rsid w:val="00AF67AA"/>
    <w:rsid w:val="00B0338A"/>
    <w:rsid w:val="00B1657C"/>
    <w:rsid w:val="00B208A4"/>
    <w:rsid w:val="00B31084"/>
    <w:rsid w:val="00B33254"/>
    <w:rsid w:val="00B33AB0"/>
    <w:rsid w:val="00B345F0"/>
    <w:rsid w:val="00B425E9"/>
    <w:rsid w:val="00B516F6"/>
    <w:rsid w:val="00B656DE"/>
    <w:rsid w:val="00B8021B"/>
    <w:rsid w:val="00B8513B"/>
    <w:rsid w:val="00B859CE"/>
    <w:rsid w:val="00B947BB"/>
    <w:rsid w:val="00BA50FB"/>
    <w:rsid w:val="00BA70BD"/>
    <w:rsid w:val="00BB6469"/>
    <w:rsid w:val="00BC3196"/>
    <w:rsid w:val="00BD15D3"/>
    <w:rsid w:val="00BF56F8"/>
    <w:rsid w:val="00C02040"/>
    <w:rsid w:val="00C05963"/>
    <w:rsid w:val="00C0640D"/>
    <w:rsid w:val="00C07329"/>
    <w:rsid w:val="00C232C5"/>
    <w:rsid w:val="00C26AA1"/>
    <w:rsid w:val="00C321D0"/>
    <w:rsid w:val="00C34305"/>
    <w:rsid w:val="00C512E1"/>
    <w:rsid w:val="00C514F2"/>
    <w:rsid w:val="00C71F53"/>
    <w:rsid w:val="00C813F9"/>
    <w:rsid w:val="00C9372A"/>
    <w:rsid w:val="00C9526B"/>
    <w:rsid w:val="00CA48EB"/>
    <w:rsid w:val="00CB35F8"/>
    <w:rsid w:val="00CB3892"/>
    <w:rsid w:val="00CB43D3"/>
    <w:rsid w:val="00CB51F6"/>
    <w:rsid w:val="00CC0AD0"/>
    <w:rsid w:val="00CC12C1"/>
    <w:rsid w:val="00CC40B3"/>
    <w:rsid w:val="00CD3678"/>
    <w:rsid w:val="00CD6644"/>
    <w:rsid w:val="00CE64E1"/>
    <w:rsid w:val="00CE6E7E"/>
    <w:rsid w:val="00CF38D3"/>
    <w:rsid w:val="00D01A30"/>
    <w:rsid w:val="00D34D3B"/>
    <w:rsid w:val="00D4090D"/>
    <w:rsid w:val="00D4292F"/>
    <w:rsid w:val="00D513D2"/>
    <w:rsid w:val="00D53920"/>
    <w:rsid w:val="00D6085F"/>
    <w:rsid w:val="00D768CD"/>
    <w:rsid w:val="00DA0562"/>
    <w:rsid w:val="00DA0B2E"/>
    <w:rsid w:val="00DB0C4E"/>
    <w:rsid w:val="00DB5C13"/>
    <w:rsid w:val="00DC117D"/>
    <w:rsid w:val="00DC4407"/>
    <w:rsid w:val="00DD4519"/>
    <w:rsid w:val="00DD45AF"/>
    <w:rsid w:val="00DD4AB7"/>
    <w:rsid w:val="00E11734"/>
    <w:rsid w:val="00E17D1E"/>
    <w:rsid w:val="00E20860"/>
    <w:rsid w:val="00E23990"/>
    <w:rsid w:val="00E24C5B"/>
    <w:rsid w:val="00E24D6E"/>
    <w:rsid w:val="00E32B64"/>
    <w:rsid w:val="00E457C0"/>
    <w:rsid w:val="00E73DDE"/>
    <w:rsid w:val="00E82ACC"/>
    <w:rsid w:val="00E85DBD"/>
    <w:rsid w:val="00E9778B"/>
    <w:rsid w:val="00EB097C"/>
    <w:rsid w:val="00EC69D6"/>
    <w:rsid w:val="00EF311C"/>
    <w:rsid w:val="00F320F8"/>
    <w:rsid w:val="00F503E8"/>
    <w:rsid w:val="00F505CF"/>
    <w:rsid w:val="00F57202"/>
    <w:rsid w:val="00F57849"/>
    <w:rsid w:val="00F83A26"/>
    <w:rsid w:val="00F85D3D"/>
    <w:rsid w:val="00F868CF"/>
    <w:rsid w:val="00F9145A"/>
    <w:rsid w:val="00FA63CA"/>
    <w:rsid w:val="00FB13F3"/>
    <w:rsid w:val="00FB47CF"/>
    <w:rsid w:val="00FC45B8"/>
    <w:rsid w:val="00FC530D"/>
    <w:rsid w:val="00FC5EDB"/>
    <w:rsid w:val="00FD14F7"/>
    <w:rsid w:val="00FD3CA6"/>
    <w:rsid w:val="00FD6E57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18196"/>
  <w15:chartTrackingRefBased/>
  <w15:docId w15:val="{EE46EE08-A81A-44A6-A407-5AD60551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7A8"/>
    <w:rPr>
      <w:rFonts w:ascii="Book Antiqua" w:hAnsi="Book Antiqua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17A8"/>
    <w:pPr>
      <w:keepNext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rsid w:val="008817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817A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817A8"/>
    <w:pPr>
      <w:spacing w:after="120"/>
    </w:pPr>
  </w:style>
  <w:style w:type="paragraph" w:customStyle="1" w:styleId="Ttulo10">
    <w:name w:val="Título1"/>
    <w:basedOn w:val="Normal"/>
    <w:link w:val="TtuloCar"/>
    <w:qFormat/>
    <w:rsid w:val="008817A8"/>
    <w:pPr>
      <w:jc w:val="center"/>
    </w:pPr>
    <w:rPr>
      <w:rFonts w:ascii="Times New Roman" w:hAnsi="Times New Roman" w:cs="Times New Roman"/>
      <w:b/>
      <w:bCs/>
    </w:rPr>
  </w:style>
  <w:style w:type="character" w:styleId="Hipervnculo">
    <w:name w:val="Hyperlink"/>
    <w:rsid w:val="002117AB"/>
    <w:rPr>
      <w:color w:val="0000FF"/>
      <w:u w:val="single"/>
    </w:rPr>
  </w:style>
  <w:style w:type="paragraph" w:styleId="Textodeglobo">
    <w:name w:val="Balloon Text"/>
    <w:basedOn w:val="Normal"/>
    <w:semiHidden/>
    <w:rsid w:val="003D6D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2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A31B39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rsid w:val="00A31B39"/>
    <w:rPr>
      <w:rFonts w:ascii="Book Antiqua" w:hAnsi="Book Antiqua" w:cs="Arial"/>
      <w:lang w:val="es-ES" w:eastAsia="es-ES"/>
    </w:rPr>
  </w:style>
  <w:style w:type="character" w:styleId="Refdenotaalpie">
    <w:name w:val="footnote reference"/>
    <w:rsid w:val="00A31B39"/>
    <w:rPr>
      <w:vertAlign w:val="superscript"/>
    </w:rPr>
  </w:style>
  <w:style w:type="character" w:customStyle="1" w:styleId="TtuloCar">
    <w:name w:val="Título Car"/>
    <w:link w:val="Ttulo10"/>
    <w:rsid w:val="00C514F2"/>
    <w:rPr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9008E"/>
    <w:rPr>
      <w:rFonts w:ascii="Book Antiqua" w:hAnsi="Book Antiqua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762985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paragraph" w:styleId="Sinespaciado">
    <w:name w:val="No Spacing"/>
    <w:uiPriority w:val="1"/>
    <w:qFormat/>
    <w:rsid w:val="00E73DDE"/>
    <w:rPr>
      <w:rFonts w:ascii="Book Antiqua" w:hAnsi="Book Antiqua" w:cs="Arial"/>
      <w:sz w:val="24"/>
      <w:szCs w:val="24"/>
      <w:lang w:val="es-ES" w:eastAsia="es-ES"/>
    </w:r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basedOn w:val="Fuentedeprrafopredeter"/>
    <w:link w:val="Encabezado"/>
    <w:rsid w:val="00846A07"/>
    <w:rPr>
      <w:rFonts w:ascii="Book Antiqua" w:hAnsi="Book Antiqua" w:cs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201104"/>
    <w:rPr>
      <w:rFonts w:ascii="Book Antiqua" w:hAnsi="Book Antiqua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55996-410C-49E1-A345-D4F4942BB6AA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2.xml><?xml version="1.0" encoding="utf-8"?>
<ds:datastoreItem xmlns:ds="http://schemas.openxmlformats.org/officeDocument/2006/customXml" ds:itemID="{FEAD8BA2-9247-4F5F-8596-DEF1BD29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F80D-3427-4EC5-8DAF-638524FCF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99655-3FCE-4CBC-96C1-E19654CFF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SUBGERENCIA DE ESTRUCTURACIÓN Y ADJUDICACIÓN</vt:lpstr>
    </vt:vector>
  </TitlesOfParts>
  <Company>INCO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SUBGERENCIA DE ESTRUCTURACIÓN Y ADJUDICACIÓN</dc:title>
  <dc:subject/>
  <dc:creator>asilva</dc:creator>
  <cp:keywords/>
  <cp:lastModifiedBy>Cristian Leandro Muñoz Claros</cp:lastModifiedBy>
  <cp:revision>5</cp:revision>
  <cp:lastPrinted>2016-04-29T14:55:00Z</cp:lastPrinted>
  <dcterms:created xsi:type="dcterms:W3CDTF">2024-09-26T19:26:00Z</dcterms:created>
  <dcterms:modified xsi:type="dcterms:W3CDTF">2024-10-02T14:44:00Z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1873800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