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B212" w14:textId="77777777" w:rsidR="00952932" w:rsidRPr="00971795" w:rsidRDefault="00952932" w:rsidP="00952932">
      <w:pPr>
        <w:spacing w:after="200"/>
        <w:jc w:val="center"/>
        <w:rPr>
          <w:rFonts w:ascii="Arial Narrow" w:hAnsi="Arial Narrow"/>
          <w:sz w:val="22"/>
          <w:szCs w:val="22"/>
          <w:lang w:val="es-ES"/>
        </w:rPr>
      </w:pPr>
      <w:r w:rsidRPr="00971795">
        <w:rPr>
          <w:rFonts w:ascii="Arial Narrow" w:hAnsi="Arial Narrow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490DD1A" wp14:editId="347EF807">
            <wp:simplePos x="0" y="0"/>
            <wp:positionH relativeFrom="column">
              <wp:posOffset>2228850</wp:posOffset>
            </wp:positionH>
            <wp:positionV relativeFrom="paragraph">
              <wp:posOffset>139065</wp:posOffset>
            </wp:positionV>
            <wp:extent cx="8001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01FD49" w14:textId="77777777" w:rsidR="00952932" w:rsidRPr="00971795" w:rsidRDefault="00952932" w:rsidP="00952932">
      <w:pPr>
        <w:spacing w:after="200"/>
        <w:jc w:val="center"/>
        <w:rPr>
          <w:rFonts w:ascii="Arial Narrow" w:hAnsi="Arial Narrow"/>
          <w:sz w:val="22"/>
          <w:szCs w:val="22"/>
          <w:lang w:val="es-ES"/>
        </w:rPr>
      </w:pPr>
    </w:p>
    <w:p w14:paraId="675E9B75" w14:textId="77777777" w:rsidR="00952932" w:rsidRPr="00971795" w:rsidRDefault="00952932" w:rsidP="00952932">
      <w:pPr>
        <w:spacing w:after="200"/>
        <w:jc w:val="center"/>
        <w:rPr>
          <w:rFonts w:ascii="Arial Narrow" w:hAnsi="Arial Narrow"/>
          <w:sz w:val="22"/>
          <w:szCs w:val="22"/>
          <w:lang w:val="es-ES"/>
        </w:rPr>
      </w:pPr>
    </w:p>
    <w:p w14:paraId="337EC259" w14:textId="77777777" w:rsidR="00952932" w:rsidRPr="00971795" w:rsidRDefault="00952932" w:rsidP="00952932">
      <w:pPr>
        <w:spacing w:after="200"/>
        <w:jc w:val="center"/>
        <w:rPr>
          <w:rFonts w:ascii="Arial Narrow" w:hAnsi="Arial Narrow"/>
          <w:sz w:val="22"/>
          <w:szCs w:val="22"/>
          <w:lang w:val="es-ES"/>
        </w:rPr>
      </w:pPr>
    </w:p>
    <w:p w14:paraId="20F29A23" w14:textId="77777777" w:rsidR="001A26D0" w:rsidRPr="00971795" w:rsidRDefault="001A26D0" w:rsidP="001A26D0">
      <w:pPr>
        <w:spacing w:after="200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  <w:r w:rsidRPr="00971795">
        <w:rPr>
          <w:rFonts w:ascii="Arial Narrow" w:hAnsi="Arial Narrow"/>
          <w:b/>
          <w:bCs/>
          <w:sz w:val="22"/>
          <w:szCs w:val="22"/>
          <w:lang w:val="es-ES"/>
        </w:rPr>
        <w:t>MINISTERIO DE TRANSPORTE</w:t>
      </w:r>
    </w:p>
    <w:p w14:paraId="16100756" w14:textId="77777777" w:rsidR="001A26D0" w:rsidRPr="00971795" w:rsidRDefault="001A26D0" w:rsidP="001A26D0">
      <w:pPr>
        <w:spacing w:after="200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  <w:r w:rsidRPr="00971795">
        <w:rPr>
          <w:rFonts w:ascii="Arial Narrow" w:hAnsi="Arial Narrow"/>
          <w:b/>
          <w:bCs/>
          <w:sz w:val="22"/>
          <w:szCs w:val="22"/>
          <w:lang w:val="es-ES"/>
        </w:rPr>
        <w:t>AGENCIA N</w:t>
      </w:r>
      <w:r w:rsidR="00411E00" w:rsidRPr="00971795">
        <w:rPr>
          <w:rFonts w:ascii="Arial Narrow" w:hAnsi="Arial Narrow"/>
          <w:b/>
          <w:bCs/>
          <w:sz w:val="22"/>
          <w:szCs w:val="22"/>
          <w:lang w:val="es-ES"/>
        </w:rPr>
        <w:t>ACIONAL DE INFRAESTRUCTURA –ANI</w:t>
      </w:r>
    </w:p>
    <w:p w14:paraId="7FF620D1" w14:textId="67BD44D7" w:rsidR="006D10D5" w:rsidRPr="00971795" w:rsidRDefault="006D10D5" w:rsidP="006D10D5">
      <w:pPr>
        <w:spacing w:after="200"/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971795">
        <w:rPr>
          <w:rFonts w:ascii="Arial Narrow" w:hAnsi="Arial Narrow"/>
          <w:b/>
          <w:sz w:val="22"/>
          <w:szCs w:val="22"/>
          <w:lang w:val="es-ES"/>
        </w:rPr>
        <w:t>AVISO DE CONVOCATORIA</w:t>
      </w:r>
    </w:p>
    <w:p w14:paraId="19F4E7CF" w14:textId="6586ADFE" w:rsidR="00E2490B" w:rsidRPr="00971795" w:rsidRDefault="003E6F65" w:rsidP="00E2490B">
      <w:pPr>
        <w:contextualSpacing/>
        <w:jc w:val="both"/>
        <w:rPr>
          <w:rFonts w:ascii="Arial Narrow" w:eastAsia="Calibri" w:hAnsi="Arial Narrow" w:cs="Calibri"/>
          <w:sz w:val="22"/>
          <w:szCs w:val="22"/>
        </w:rPr>
      </w:pPr>
      <w:r w:rsidRPr="00971795">
        <w:rPr>
          <w:rFonts w:ascii="Arial Narrow" w:eastAsia="Calibri" w:hAnsi="Arial Narrow" w:cs="Calibri"/>
          <w:sz w:val="22"/>
          <w:szCs w:val="22"/>
        </w:rPr>
        <w:t xml:space="preserve">De conformidad con lo dispuesto en el artículo 2.2.1.1.2.1.2 del Decreto 1082 de 2015, </w:t>
      </w:r>
      <w:r w:rsidR="00191E1B" w:rsidRPr="00971795">
        <w:rPr>
          <w:rFonts w:ascii="Arial Narrow" w:eastAsia="Calibri" w:hAnsi="Arial Narrow" w:cs="Calibri"/>
          <w:sz w:val="22"/>
          <w:szCs w:val="22"/>
        </w:rPr>
        <w:t xml:space="preserve">La Agencia Nacional de Infraestructura </w:t>
      </w:r>
      <w:r w:rsidR="00411E00" w:rsidRPr="00971795">
        <w:rPr>
          <w:rFonts w:ascii="Arial Narrow" w:eastAsia="Calibri" w:hAnsi="Arial Narrow" w:cs="Calibri"/>
          <w:sz w:val="22"/>
          <w:szCs w:val="22"/>
        </w:rPr>
        <w:t>convoca</w:t>
      </w:r>
      <w:r w:rsidR="00191E1B" w:rsidRPr="00971795">
        <w:rPr>
          <w:rFonts w:ascii="Arial Narrow" w:eastAsia="Calibri" w:hAnsi="Arial Narrow" w:cs="Calibri"/>
          <w:sz w:val="22"/>
          <w:szCs w:val="22"/>
        </w:rPr>
        <w:t xml:space="preserve"> a</w:t>
      </w:r>
      <w:r w:rsidR="006D10D5" w:rsidRPr="00971795">
        <w:rPr>
          <w:rFonts w:ascii="Arial Narrow" w:eastAsia="Calibri" w:hAnsi="Arial Narrow" w:cs="Calibri"/>
          <w:sz w:val="22"/>
          <w:szCs w:val="22"/>
        </w:rPr>
        <w:t xml:space="preserve"> </w:t>
      </w:r>
      <w:r w:rsidR="00191E1B" w:rsidRPr="00971795">
        <w:rPr>
          <w:rFonts w:ascii="Arial Narrow" w:eastAsia="Calibri" w:hAnsi="Arial Narrow" w:cs="Calibri"/>
          <w:sz w:val="22"/>
          <w:szCs w:val="22"/>
        </w:rPr>
        <w:t xml:space="preserve">los interesados en participar </w:t>
      </w:r>
      <w:r w:rsidR="006D10D5" w:rsidRPr="00971795">
        <w:rPr>
          <w:rFonts w:ascii="Arial Narrow" w:eastAsia="Calibri" w:hAnsi="Arial Narrow" w:cs="Calibri"/>
          <w:sz w:val="22"/>
          <w:szCs w:val="22"/>
        </w:rPr>
        <w:t xml:space="preserve">en el proceso de </w:t>
      </w:r>
      <w:r w:rsidR="00B90212" w:rsidRPr="00971795">
        <w:rPr>
          <w:rFonts w:ascii="Arial Narrow" w:eastAsia="Calibri" w:hAnsi="Arial Narrow" w:cs="Calibri"/>
          <w:sz w:val="22"/>
          <w:szCs w:val="22"/>
        </w:rPr>
        <w:t>S</w:t>
      </w:r>
      <w:r w:rsidR="006D10D5" w:rsidRPr="00971795">
        <w:rPr>
          <w:rFonts w:ascii="Arial Narrow" w:eastAsia="Calibri" w:hAnsi="Arial Narrow" w:cs="Calibri"/>
          <w:sz w:val="22"/>
          <w:szCs w:val="22"/>
        </w:rPr>
        <w:t xml:space="preserve">elección </w:t>
      </w:r>
      <w:r w:rsidRPr="00971795">
        <w:rPr>
          <w:rFonts w:ascii="Arial Narrow" w:eastAsia="Calibri" w:hAnsi="Arial Narrow" w:cs="Calibri"/>
          <w:sz w:val="22"/>
          <w:szCs w:val="22"/>
        </w:rPr>
        <w:t>_</w:t>
      </w:r>
      <w:r w:rsidRPr="00971795">
        <w:rPr>
          <w:rFonts w:ascii="Arial Narrow" w:hAnsi="Arial Narrow" w:cs="Arial"/>
          <w:b/>
          <w:color w:val="A6A6A6"/>
          <w:sz w:val="22"/>
          <w:szCs w:val="22"/>
          <w:lang w:val="es-ES" w:eastAsia="es-ES"/>
        </w:rPr>
        <w:t xml:space="preserve"> (Indicar tipo y número del proceso), </w:t>
      </w:r>
      <w:r w:rsidRPr="00971795">
        <w:rPr>
          <w:rFonts w:ascii="Arial Narrow" w:hAnsi="Arial Narrow" w:cs="Arial"/>
          <w:sz w:val="22"/>
          <w:szCs w:val="22"/>
          <w:lang w:val="es-ES" w:eastAsia="es-ES"/>
        </w:rPr>
        <w:t xml:space="preserve">cuyas principales características </w:t>
      </w:r>
      <w:r w:rsidR="003C54CA" w:rsidRPr="00971795">
        <w:rPr>
          <w:rFonts w:ascii="Arial Narrow" w:hAnsi="Arial Narrow" w:cs="Arial"/>
          <w:sz w:val="22"/>
          <w:szCs w:val="22"/>
          <w:lang w:val="es-ES" w:eastAsia="es-ES"/>
        </w:rPr>
        <w:t>se</w:t>
      </w:r>
      <w:r w:rsidRPr="00971795">
        <w:rPr>
          <w:rFonts w:ascii="Arial Narrow" w:hAnsi="Arial Narrow" w:cs="Arial"/>
          <w:sz w:val="22"/>
          <w:szCs w:val="22"/>
          <w:lang w:val="es-ES" w:eastAsia="es-ES"/>
        </w:rPr>
        <w:t xml:space="preserve"> describen a continuación:</w:t>
      </w:r>
    </w:p>
    <w:p w14:paraId="636DA180" w14:textId="3DECCC22" w:rsidR="00E2490B" w:rsidRPr="00971795" w:rsidRDefault="00E2490B" w:rsidP="00E2490B">
      <w:pPr>
        <w:ind w:right="-234"/>
        <w:contextualSpacing/>
        <w:jc w:val="both"/>
        <w:rPr>
          <w:rFonts w:ascii="Arial Narrow" w:eastAsia="Calibri" w:hAnsi="Arial Narrow" w:cs="Calibri"/>
          <w:sz w:val="22"/>
          <w:szCs w:val="22"/>
        </w:rPr>
      </w:pPr>
    </w:p>
    <w:p w14:paraId="59D9C9E0" w14:textId="77777777" w:rsidR="005D0FB1" w:rsidRPr="00971795" w:rsidRDefault="005D0FB1" w:rsidP="005D0FB1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NOMBRE Y DIRECCIÓN DE LA ENTIDAD </w:t>
      </w:r>
      <w:r w:rsidR="00F4254D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CONTRATANTE</w:t>
      </w:r>
    </w:p>
    <w:p w14:paraId="1322801A" w14:textId="77777777" w:rsidR="005D0FB1" w:rsidRPr="00971795" w:rsidRDefault="005D0FB1" w:rsidP="005D0FB1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2D99243D" w14:textId="0E575A14" w:rsidR="008873E3" w:rsidRPr="00971795" w:rsidRDefault="005D0FB1" w:rsidP="0097179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AGENCIA NACIONAL DE INFRAESTRUCTURA</w:t>
      </w:r>
      <w:r w:rsidR="00F4254D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ubicada en la Calle 24 A No. 59-42 Piso 2.</w:t>
      </w:r>
      <w:r w:rsidR="0072525A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Torre 4, en ciudad de Bogotá D.C., Colombia.</w:t>
      </w:r>
      <w:r w:rsidR="009F7438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</w:t>
      </w:r>
    </w:p>
    <w:p w14:paraId="670FF3E0" w14:textId="77777777" w:rsidR="004979FF" w:rsidRPr="00971795" w:rsidRDefault="004979FF" w:rsidP="0097179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6A0BCFA9" w14:textId="00A2B09B" w:rsidR="005D0FB1" w:rsidRPr="00971795" w:rsidRDefault="00043BE1" w:rsidP="008873E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  <w:bookmarkStart w:id="0" w:name="_Hlk511136778"/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SITIO </w:t>
      </w:r>
      <w:r w:rsidR="005D0FB1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DONDE LA ENTIDAD ATENDERÁ A LOS </w:t>
      </w:r>
      <w:r w:rsidR="001C408D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INTERESADOS EN PARTICIPAR </w:t>
      </w:r>
      <w:r w:rsidR="005D0FB1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EN EL PROCESO</w:t>
      </w:r>
      <w:r w:rsidR="008873E3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 DE </w:t>
      </w:r>
      <w:r w:rsidR="003E6F65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S</w:t>
      </w:r>
      <w:r w:rsidR="006F0AE7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ELECCIÓN</w:t>
      </w:r>
      <w:r w:rsidR="005D0FB1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 Y DONDE LOS </w:t>
      </w:r>
      <w:r w:rsidR="006F0AE7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INTERESADOS</w:t>
      </w:r>
      <w:r w:rsidR="005D0FB1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 DEBEN PRESENTAR LOS DOCUMENTOS EN D</w:t>
      </w:r>
      <w:r w:rsidR="006F0AE7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ESARROLLO DEL </w:t>
      </w: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MISMO</w:t>
      </w:r>
    </w:p>
    <w:p w14:paraId="1EBEAF70" w14:textId="13EC19E6" w:rsidR="0072525A" w:rsidRPr="00971795" w:rsidRDefault="0072525A" w:rsidP="0072525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</w:p>
    <w:p w14:paraId="4B17F1EE" w14:textId="1A3EFFD8" w:rsidR="0072525A" w:rsidRPr="00971795" w:rsidRDefault="0072525A" w:rsidP="0072525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La entidad atenderá a los interesados en participar en el proceso de selección, a través de la </w:t>
      </w:r>
      <w:bookmarkEnd w:id="0"/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Plataforma transaccional SECOP II </w:t>
      </w:r>
      <w:hyperlink r:id="rId12" w:history="1">
        <w:r w:rsidRPr="00971795">
          <w:rPr>
            <w:rStyle w:val="Hipervnculo"/>
            <w:rFonts w:ascii="Arial Narrow" w:hAnsi="Arial Narrow" w:cs="Arial"/>
            <w:sz w:val="22"/>
            <w:szCs w:val="22"/>
            <w:lang w:eastAsia="es-CO"/>
          </w:rPr>
          <w:t>https://www.colombiacompra.gov.co/secop/secop-ii</w:t>
        </w:r>
      </w:hyperlink>
    </w:p>
    <w:p w14:paraId="33628230" w14:textId="753829A7" w:rsidR="0072525A" w:rsidRPr="00971795" w:rsidRDefault="0072525A" w:rsidP="0072525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</w:p>
    <w:p w14:paraId="06A2EC2C" w14:textId="36321691" w:rsidR="00043BE1" w:rsidRPr="00971795" w:rsidRDefault="00043BE1" w:rsidP="0072525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Los documentos que deben presentar los interesados en desarrollo del proceso de selección se recibirán a través de la citada plataforma.  </w:t>
      </w:r>
    </w:p>
    <w:p w14:paraId="758E7E6F" w14:textId="77777777" w:rsidR="00043BE1" w:rsidRPr="00971795" w:rsidRDefault="00043BE1" w:rsidP="0072525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</w:p>
    <w:p w14:paraId="575214E4" w14:textId="46F77323" w:rsidR="0072525A" w:rsidRPr="00971795" w:rsidRDefault="00043BE1" w:rsidP="0072525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E</w:t>
      </w:r>
      <w:r w:rsidR="0072525A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n el Anexo de Generalidades del proyecto </w:t>
      </w:r>
      <w:r w:rsidR="008001AD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de pliego de condiciones </w:t>
      </w:r>
      <w:r w:rsidR="0072525A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y del pliego de condiciones</w:t>
      </w:r>
      <w:r w:rsidR="008001AD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definitivo</w:t>
      </w:r>
      <w:r w:rsidR="0072525A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, se indicará el correo electrónico, 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a través del cual</w:t>
      </w:r>
      <w:r w:rsidR="003C54CA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,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los interesados pueden comunicarse con la entidad, </w:t>
      </w:r>
      <w:r w:rsidR="000706B8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si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la plataforma SECOP II no est</w:t>
      </w:r>
      <w:r w:rsidR="008001AD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á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disponible. </w:t>
      </w:r>
    </w:p>
    <w:p w14:paraId="65321C51" w14:textId="77777777" w:rsidR="00F9379B" w:rsidRPr="00971795" w:rsidRDefault="00F9379B" w:rsidP="00F9379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4E753BB2" w14:textId="77777777" w:rsidR="008873E3" w:rsidRPr="00971795" w:rsidRDefault="00A17B01" w:rsidP="008873E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BFBFBF" w:themeColor="background1" w:themeShade="BF"/>
          <w:sz w:val="22"/>
          <w:szCs w:val="22"/>
          <w:lang w:eastAsia="es-CO"/>
        </w:rPr>
      </w:pP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OBJETO DEL CONTRATO A CELEBRAR, </w:t>
      </w:r>
      <w:r w:rsidRPr="00971795">
        <w:rPr>
          <w:rFonts w:ascii="Arial Narrow" w:hAnsi="Arial Narrow" w:cs="Arial"/>
          <w:b/>
          <w:color w:val="BFBFBF" w:themeColor="background1" w:themeShade="BF"/>
          <w:sz w:val="22"/>
          <w:szCs w:val="22"/>
          <w:lang w:eastAsia="es-CO"/>
        </w:rPr>
        <w:t>IDENTIFICANDO LAS CANTIDADES A ADQUIRIR</w:t>
      </w:r>
    </w:p>
    <w:p w14:paraId="02800791" w14:textId="77777777" w:rsidR="005D0FB1" w:rsidRPr="00971795" w:rsidRDefault="005D0FB1" w:rsidP="005D0FB1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04AEE85F" w14:textId="77777777" w:rsidR="004104A3" w:rsidRPr="00971795" w:rsidRDefault="001F225E" w:rsidP="004104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ES_tradnl"/>
        </w:rPr>
      </w:pPr>
      <w:r w:rsidRPr="00971795">
        <w:rPr>
          <w:rFonts w:ascii="Arial Narrow" w:hAnsi="Arial Narrow"/>
          <w:sz w:val="22"/>
          <w:szCs w:val="22"/>
          <w:lang w:val="es-ES_tradnl"/>
        </w:rPr>
        <w:t>“___________________________”</w:t>
      </w:r>
    </w:p>
    <w:p w14:paraId="45153BD0" w14:textId="77777777" w:rsidR="004104A3" w:rsidRPr="00971795" w:rsidRDefault="004104A3" w:rsidP="0025057D">
      <w:pPr>
        <w:autoSpaceDE w:val="0"/>
        <w:autoSpaceDN w:val="0"/>
        <w:adjustRightInd w:val="0"/>
        <w:ind w:left="708" w:firstLine="12"/>
        <w:jc w:val="both"/>
        <w:rPr>
          <w:rFonts w:ascii="Arial Narrow" w:hAnsi="Arial Narrow" w:cs="Arial"/>
          <w:sz w:val="22"/>
          <w:szCs w:val="22"/>
        </w:rPr>
      </w:pPr>
    </w:p>
    <w:p w14:paraId="5AA466FB" w14:textId="77777777" w:rsidR="0025057D" w:rsidRPr="00971795" w:rsidRDefault="0025057D" w:rsidP="0025057D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MODALIDAD DE SELECCIÓN DEL CONTRATISTA</w:t>
      </w:r>
    </w:p>
    <w:p w14:paraId="700F8039" w14:textId="77777777" w:rsidR="0025057D" w:rsidRPr="00971795" w:rsidRDefault="0025057D" w:rsidP="002505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</w:p>
    <w:p w14:paraId="1DB71121" w14:textId="77777777" w:rsidR="00425ADF" w:rsidRPr="00971795" w:rsidRDefault="0043067C" w:rsidP="00425ADF">
      <w:pPr>
        <w:autoSpaceDE w:val="0"/>
        <w:autoSpaceDN w:val="0"/>
        <w:adjustRightInd w:val="0"/>
        <w:jc w:val="both"/>
        <w:rPr>
          <w:rFonts w:ascii="Arial Narrow" w:eastAsiaTheme="minorEastAsia" w:hAnsi="Arial Narrow" w:cs="Arial"/>
          <w:sz w:val="22"/>
          <w:szCs w:val="22"/>
          <w:lang w:eastAsia="es-CO"/>
        </w:rPr>
      </w:pPr>
      <w:r w:rsidRPr="00971795">
        <w:rPr>
          <w:rFonts w:ascii="Arial Narrow" w:eastAsiaTheme="minorEastAsia" w:hAnsi="Arial Narrow" w:cs="Arial"/>
          <w:color w:val="000000"/>
          <w:sz w:val="22"/>
          <w:szCs w:val="22"/>
          <w:lang w:eastAsia="es-CO"/>
        </w:rPr>
        <w:t>__________________________</w:t>
      </w:r>
    </w:p>
    <w:p w14:paraId="1318F3BC" w14:textId="77777777" w:rsidR="005140EA" w:rsidRPr="00971795" w:rsidRDefault="005140EA" w:rsidP="0025057D">
      <w:pPr>
        <w:autoSpaceDE w:val="0"/>
        <w:autoSpaceDN w:val="0"/>
        <w:adjustRightInd w:val="0"/>
        <w:ind w:left="708" w:firstLine="12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3F4B377B" w14:textId="77777777" w:rsidR="00AE30A4" w:rsidRPr="00971795" w:rsidRDefault="00AE30A4" w:rsidP="00AE30A4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PLAZO ESTIMADO DEL CONTRATO</w:t>
      </w:r>
    </w:p>
    <w:p w14:paraId="439C4EC3" w14:textId="77777777" w:rsidR="00301652" w:rsidRPr="00971795" w:rsidRDefault="00301652" w:rsidP="0030165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</w:p>
    <w:p w14:paraId="5E8669F3" w14:textId="77777777" w:rsidR="004104A3" w:rsidRPr="00971795" w:rsidRDefault="0043067C" w:rsidP="004104A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71795">
        <w:rPr>
          <w:rFonts w:ascii="Arial Narrow" w:hAnsi="Arial Narrow"/>
          <w:bCs/>
          <w:sz w:val="22"/>
          <w:szCs w:val="22"/>
        </w:rPr>
        <w:t>_________________________________________</w:t>
      </w:r>
      <w:r w:rsidR="004104A3" w:rsidRPr="00971795">
        <w:rPr>
          <w:rFonts w:ascii="Arial Narrow" w:hAnsi="Arial Narrow"/>
          <w:sz w:val="22"/>
          <w:szCs w:val="22"/>
        </w:rPr>
        <w:t>.</w:t>
      </w:r>
    </w:p>
    <w:p w14:paraId="659B8AAF" w14:textId="77777777" w:rsidR="004104A3" w:rsidRPr="00971795" w:rsidRDefault="004104A3" w:rsidP="00F84CF7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1B243BA3" w14:textId="77777777" w:rsidR="005905B4" w:rsidRPr="00971795" w:rsidRDefault="005905B4" w:rsidP="005905B4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lastRenderedPageBreak/>
        <w:t>FECHA LÍMITE PARA LA PRESENTACIÓN DE LAS OFERTAS Y LUGAR Y FORMA DE PRESENTACIÓN DE LAS MISMAS.</w:t>
      </w:r>
    </w:p>
    <w:p w14:paraId="58108A72" w14:textId="0C91F277" w:rsidR="005905B4" w:rsidRPr="00971795" w:rsidRDefault="005905B4" w:rsidP="005905B4">
      <w:pPr>
        <w:pStyle w:val="Prrafodelista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</w:p>
    <w:p w14:paraId="7E3FE8C4" w14:textId="2CD3C8F1" w:rsidR="00492CF1" w:rsidRPr="00971795" w:rsidRDefault="00492CF1" w:rsidP="00492CF1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La fecha y hora límites para la presentación de las propuestas, serán las que se establecen en la plataforma transaccional de SECOP II, </w:t>
      </w:r>
      <w:r w:rsidRPr="00971795">
        <w:rPr>
          <w:rFonts w:ascii="Arial Narrow" w:hAnsi="Arial Narrow" w:cs="Arial"/>
          <w:sz w:val="22"/>
          <w:szCs w:val="22"/>
        </w:rPr>
        <w:t>sin perjuicio de las modificaciones a que hubiere lugar en el curso del proceso de selección.</w:t>
      </w:r>
    </w:p>
    <w:p w14:paraId="74D1A4B5" w14:textId="77777777" w:rsidR="00492CF1" w:rsidRPr="00971795" w:rsidRDefault="00492CF1" w:rsidP="00492CF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29A8972F" w14:textId="1DC17889" w:rsidR="00492CF1" w:rsidRPr="00971795" w:rsidRDefault="006E74D4" w:rsidP="00492CF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L</w:t>
      </w:r>
      <w:r w:rsidR="00492CF1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as ofertas se 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deben presentar </w:t>
      </w:r>
      <w:r w:rsidR="00492CF1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a través de la plataforma transaccional de SECOP II. </w:t>
      </w:r>
    </w:p>
    <w:p w14:paraId="464EF15F" w14:textId="77777777" w:rsidR="00436A57" w:rsidRPr="00971795" w:rsidRDefault="00436A57" w:rsidP="0025057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5D8EAC6A" w14:textId="5444B84C" w:rsidR="0025057D" w:rsidRPr="00971795" w:rsidRDefault="00063389" w:rsidP="00063389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VALOR ESTIMADO DEL CONTRATO</w:t>
      </w:r>
      <w:r w:rsidR="006F0AE7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 </w:t>
      </w: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Y MANIFESTACIÓN EXPRESA </w:t>
      </w:r>
      <w:r w:rsidR="00183870"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 xml:space="preserve">SOBRE LA </w:t>
      </w:r>
      <w:r w:rsidRPr="00971795">
        <w:rPr>
          <w:rFonts w:ascii="Arial Narrow" w:hAnsi="Arial Narrow" w:cs="Arial"/>
          <w:b/>
          <w:color w:val="000000"/>
          <w:sz w:val="22"/>
          <w:szCs w:val="22"/>
          <w:lang w:eastAsia="es-CO"/>
        </w:rPr>
        <w:t>DISPONIBILIDAD PRESUPUESTAL</w:t>
      </w:r>
    </w:p>
    <w:p w14:paraId="457955B8" w14:textId="77777777" w:rsidR="0025057D" w:rsidRPr="00971795" w:rsidRDefault="0025057D" w:rsidP="005D0FB1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  <w:lang w:val="es-MX"/>
        </w:rPr>
      </w:pPr>
    </w:p>
    <w:p w14:paraId="5ADA4D4F" w14:textId="72C79B09" w:rsidR="00C7019B" w:rsidRPr="00971795" w:rsidRDefault="0043067C" w:rsidP="00425ADF">
      <w:pPr>
        <w:jc w:val="both"/>
        <w:rPr>
          <w:rFonts w:ascii="Arial Narrow" w:hAnsi="Arial Narrow" w:cs="Arial"/>
          <w:color w:val="000000"/>
          <w:sz w:val="22"/>
          <w:szCs w:val="22"/>
          <w:lang w:eastAsia="es-CO"/>
        </w:rPr>
      </w:pP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$________</w:t>
      </w:r>
      <w:r w:rsidR="009F7438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, valor que se encuentra respaldado con el Certificado de Disponibilidad Presupuestal </w:t>
      </w:r>
      <w:proofErr w:type="spellStart"/>
      <w:r w:rsidR="009F7438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N°</w:t>
      </w:r>
      <w:proofErr w:type="spellEnd"/>
      <w:r w:rsidR="009F7438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_______</w:t>
      </w:r>
      <w:r w:rsidR="00436A57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del 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>________</w:t>
      </w:r>
      <w:r w:rsidR="00436A57"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 de </w:t>
      </w:r>
      <w:r w:rsidRPr="00971795">
        <w:rPr>
          <w:rFonts w:ascii="Arial Narrow" w:hAnsi="Arial Narrow" w:cs="Arial"/>
          <w:color w:val="000000"/>
          <w:sz w:val="22"/>
          <w:szCs w:val="22"/>
          <w:lang w:eastAsia="es-CO"/>
        </w:rPr>
        <w:t xml:space="preserve">_____. </w:t>
      </w:r>
      <w:r w:rsidRPr="00971795">
        <w:rPr>
          <w:rFonts w:ascii="Arial Narrow" w:hAnsi="Arial Narrow" w:cs="Arial"/>
          <w:color w:val="BFBFBF" w:themeColor="background1" w:themeShade="BF"/>
          <w:sz w:val="22"/>
          <w:szCs w:val="22"/>
          <w:lang w:eastAsia="es-CO"/>
        </w:rPr>
        <w:t xml:space="preserve">(Ajustar cuando los recursos no </w:t>
      </w:r>
      <w:r w:rsidR="008A49AF" w:rsidRPr="00971795">
        <w:rPr>
          <w:rFonts w:ascii="Arial Narrow" w:hAnsi="Arial Narrow" w:cs="Arial"/>
          <w:color w:val="BFBFBF" w:themeColor="background1" w:themeShade="BF"/>
          <w:sz w:val="22"/>
          <w:szCs w:val="22"/>
          <w:lang w:eastAsia="es-CO"/>
        </w:rPr>
        <w:t>correspondan al “Presupuesto Nación</w:t>
      </w:r>
      <w:r w:rsidR="00183870" w:rsidRPr="00971795">
        <w:rPr>
          <w:rFonts w:ascii="Arial Narrow" w:hAnsi="Arial Narrow" w:cs="Arial"/>
          <w:color w:val="BFBFBF" w:themeColor="background1" w:themeShade="BF"/>
          <w:sz w:val="22"/>
          <w:szCs w:val="22"/>
          <w:lang w:eastAsia="es-CO"/>
        </w:rPr>
        <w:t xml:space="preserve"> o cuando la entidad aún no cuenta con el certificado de disponibilidad presupuestal, de conformidad con el artículo 6° de la Ley 1882 de 2018, que dispone: “Adiciónese un parágrafo al artículo 8° de la Ley 1150 de 2007, e cual quedará así: (...) 3 Parágrafo. No es obligatorio contar con disponibilidad presupuestal para realizar la publicación del proyecto del Pliego de Condiciones</w:t>
      </w:r>
      <w:r w:rsidR="008A49AF" w:rsidRPr="00971795">
        <w:rPr>
          <w:rFonts w:ascii="Arial Narrow" w:hAnsi="Arial Narrow" w:cs="Arial"/>
          <w:color w:val="BFBFBF" w:themeColor="background1" w:themeShade="BF"/>
          <w:sz w:val="22"/>
          <w:szCs w:val="22"/>
          <w:lang w:eastAsia="es-CO"/>
        </w:rPr>
        <w:t xml:space="preserve">”) </w:t>
      </w:r>
    </w:p>
    <w:p w14:paraId="4630823E" w14:textId="77777777" w:rsidR="004104A3" w:rsidRPr="00971795" w:rsidRDefault="004104A3" w:rsidP="00425ADF">
      <w:pPr>
        <w:jc w:val="both"/>
        <w:rPr>
          <w:rFonts w:ascii="Arial Narrow" w:hAnsi="Arial Narrow" w:cs="Calibri"/>
          <w:sz w:val="22"/>
          <w:szCs w:val="22"/>
          <w:lang w:eastAsia="es-CO"/>
        </w:rPr>
      </w:pPr>
    </w:p>
    <w:p w14:paraId="0FC6ACD3" w14:textId="0D9FBC11" w:rsidR="00055F0C" w:rsidRPr="00971795" w:rsidRDefault="00055F0C" w:rsidP="00055F0C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971795">
        <w:rPr>
          <w:rFonts w:ascii="Arial Narrow" w:hAnsi="Arial Narrow"/>
          <w:b/>
          <w:sz w:val="22"/>
          <w:szCs w:val="22"/>
        </w:rPr>
        <w:t xml:space="preserve">ACUERDOS </w:t>
      </w:r>
      <w:r w:rsidR="00FE059B" w:rsidRPr="00971795">
        <w:rPr>
          <w:rFonts w:ascii="Arial Narrow" w:hAnsi="Arial Narrow"/>
          <w:b/>
          <w:sz w:val="22"/>
          <w:szCs w:val="22"/>
        </w:rPr>
        <w:t xml:space="preserve">COMERCIALES APLICABLES </w:t>
      </w:r>
    </w:p>
    <w:p w14:paraId="3D59E539" w14:textId="77777777" w:rsidR="00FE059B" w:rsidRPr="00971795" w:rsidRDefault="00FE059B" w:rsidP="00785933">
      <w:pPr>
        <w:pStyle w:val="Prrafodelista"/>
        <w:ind w:left="284" w:right="284"/>
        <w:jc w:val="both"/>
        <w:rPr>
          <w:rFonts w:ascii="Arial Narrow" w:hAnsi="Arial Narrow"/>
          <w:b/>
          <w:sz w:val="22"/>
          <w:szCs w:val="22"/>
        </w:rPr>
      </w:pPr>
    </w:p>
    <w:p w14:paraId="760AEEB9" w14:textId="754A6B1C" w:rsidR="004104A3" w:rsidRPr="00971795" w:rsidRDefault="008A49AF" w:rsidP="004104A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2"/>
          <w:szCs w:val="22"/>
        </w:rPr>
      </w:pPr>
      <w:r w:rsidRPr="00971795">
        <w:rPr>
          <w:rFonts w:ascii="Arial Narrow" w:hAnsi="Arial Narrow" w:cs="Arial"/>
          <w:color w:val="BFBFBF" w:themeColor="background1" w:themeShade="BF"/>
          <w:sz w:val="22"/>
          <w:szCs w:val="22"/>
          <w:lang w:eastAsia="es-CO"/>
        </w:rPr>
        <w:t xml:space="preserve">Realizar el análisis. </w:t>
      </w:r>
    </w:p>
    <w:p w14:paraId="2FE57764" w14:textId="1B6244EB" w:rsidR="00FE059B" w:rsidRPr="00971795" w:rsidRDefault="00FE059B" w:rsidP="00A414ED">
      <w:pPr>
        <w:pStyle w:val="Prrafodelista"/>
        <w:ind w:left="284"/>
        <w:jc w:val="both"/>
        <w:rPr>
          <w:rFonts w:ascii="Arial Narrow" w:hAnsi="Arial Narrow"/>
          <w:sz w:val="22"/>
          <w:szCs w:val="22"/>
        </w:rPr>
      </w:pPr>
    </w:p>
    <w:p w14:paraId="13060D05" w14:textId="77777777" w:rsidR="0027090C" w:rsidRPr="00971795" w:rsidRDefault="0027090C" w:rsidP="00BC6A78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 w:rsidRPr="00971795">
        <w:rPr>
          <w:rFonts w:ascii="Arial Narrow" w:hAnsi="Arial Narrow"/>
          <w:b/>
          <w:sz w:val="22"/>
          <w:szCs w:val="22"/>
        </w:rPr>
        <w:t>LIMITACIÓN DE LA CONVOCATORIA A MIPYMES</w:t>
      </w:r>
    </w:p>
    <w:p w14:paraId="6A2E3462" w14:textId="77777777" w:rsidR="0027090C" w:rsidRPr="00971795" w:rsidRDefault="0027090C" w:rsidP="0027090C">
      <w:pPr>
        <w:pStyle w:val="Prrafodelista"/>
        <w:jc w:val="both"/>
        <w:rPr>
          <w:rFonts w:ascii="Arial Narrow" w:hAnsi="Arial Narrow"/>
          <w:b/>
          <w:sz w:val="22"/>
          <w:szCs w:val="22"/>
        </w:rPr>
      </w:pPr>
    </w:p>
    <w:p w14:paraId="5FE3BF2A" w14:textId="0E4D9488" w:rsidR="008349F6" w:rsidRPr="00971795" w:rsidRDefault="008349F6" w:rsidP="008349F6">
      <w:pPr>
        <w:jc w:val="both"/>
        <w:rPr>
          <w:rFonts w:ascii="Arial Narrow" w:hAnsi="Arial Narrow" w:cs="Arial"/>
          <w:sz w:val="22"/>
          <w:szCs w:val="22"/>
        </w:rPr>
      </w:pPr>
      <w:r w:rsidRPr="00971795">
        <w:rPr>
          <w:rFonts w:ascii="Arial Narrow" w:hAnsi="Arial Narrow" w:cs="Arial"/>
          <w:sz w:val="22"/>
          <w:szCs w:val="22"/>
        </w:rPr>
        <w:t xml:space="preserve">De conformidad con lo dispuesto en el artículo 2.2.1.2.4.2.2. del Decreto 1082 de 2015, la presente convocatoria </w:t>
      </w:r>
      <w:r w:rsidRPr="00971795">
        <w:rPr>
          <w:rFonts w:ascii="Arial Narrow" w:hAnsi="Arial Narrow" w:cs="Arial"/>
          <w:color w:val="BFBFBF" w:themeColor="background1" w:themeShade="BF"/>
          <w:sz w:val="22"/>
          <w:szCs w:val="22"/>
          <w:lang w:eastAsia="es-CO"/>
        </w:rPr>
        <w:t>NO o SÍ</w:t>
      </w:r>
      <w:r w:rsidRPr="00971795">
        <w:rPr>
          <w:rFonts w:ascii="Arial Narrow" w:hAnsi="Arial Narrow" w:cs="Arial"/>
          <w:sz w:val="22"/>
          <w:szCs w:val="22"/>
        </w:rPr>
        <w:t xml:space="preserve"> es susceptible de ser limitada a </w:t>
      </w:r>
      <w:proofErr w:type="spellStart"/>
      <w:r w:rsidRPr="00971795">
        <w:rPr>
          <w:rFonts w:ascii="Arial Narrow" w:hAnsi="Arial Narrow" w:cs="Arial"/>
          <w:sz w:val="22"/>
          <w:szCs w:val="22"/>
        </w:rPr>
        <w:t>Mipyme</w:t>
      </w:r>
      <w:proofErr w:type="spellEnd"/>
      <w:r w:rsidRPr="00971795">
        <w:rPr>
          <w:rFonts w:ascii="Arial Narrow" w:hAnsi="Arial Narrow" w:cs="Arial"/>
          <w:sz w:val="22"/>
          <w:szCs w:val="22"/>
        </w:rPr>
        <w:t xml:space="preserve"> </w:t>
      </w:r>
      <w:r w:rsidR="00FE059B" w:rsidRPr="00971795">
        <w:rPr>
          <w:rFonts w:ascii="Arial Narrow" w:hAnsi="Arial Narrow" w:cs="Arial"/>
          <w:sz w:val="22"/>
          <w:szCs w:val="22"/>
        </w:rPr>
        <w:t>n</w:t>
      </w:r>
      <w:r w:rsidRPr="00971795">
        <w:rPr>
          <w:rFonts w:ascii="Arial Narrow" w:hAnsi="Arial Narrow" w:cs="Arial"/>
          <w:sz w:val="22"/>
          <w:szCs w:val="22"/>
        </w:rPr>
        <w:t>acionales.</w:t>
      </w:r>
    </w:p>
    <w:p w14:paraId="53725EF4" w14:textId="77777777" w:rsidR="004104A3" w:rsidRPr="00971795" w:rsidRDefault="004104A3" w:rsidP="00D9085D">
      <w:pPr>
        <w:rPr>
          <w:rFonts w:ascii="Arial Narrow" w:hAnsi="Arial Narrow"/>
          <w:b/>
          <w:sz w:val="22"/>
          <w:szCs w:val="22"/>
        </w:rPr>
      </w:pPr>
    </w:p>
    <w:p w14:paraId="65B186F6" w14:textId="77777777" w:rsidR="0027090C" w:rsidRPr="00971795" w:rsidRDefault="0027090C" w:rsidP="00BC6A78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 w:rsidRPr="00971795">
        <w:rPr>
          <w:rFonts w:ascii="Arial Narrow" w:hAnsi="Arial Narrow"/>
          <w:b/>
          <w:sz w:val="22"/>
          <w:szCs w:val="22"/>
        </w:rPr>
        <w:t>CONDICIONES PARA PARTICIPAR EN EL PROCESO DE CONTRATACIÓN</w:t>
      </w:r>
    </w:p>
    <w:p w14:paraId="669380C7" w14:textId="77777777" w:rsidR="0027090C" w:rsidRPr="00971795" w:rsidRDefault="0027090C" w:rsidP="0027090C">
      <w:pPr>
        <w:pStyle w:val="Prrafodelista"/>
        <w:rPr>
          <w:rFonts w:ascii="Arial Narrow" w:hAnsi="Arial Narrow"/>
          <w:b/>
          <w:sz w:val="22"/>
          <w:szCs w:val="22"/>
        </w:rPr>
      </w:pPr>
    </w:p>
    <w:p w14:paraId="5E323290" w14:textId="77777777" w:rsidR="008349F6" w:rsidRPr="00971795" w:rsidRDefault="008349F6" w:rsidP="008349F6">
      <w:pPr>
        <w:jc w:val="both"/>
        <w:rPr>
          <w:rFonts w:ascii="Arial Narrow" w:eastAsia="Calibri" w:hAnsi="Arial Narrow" w:cs="Arial"/>
          <w:sz w:val="22"/>
          <w:szCs w:val="22"/>
        </w:rPr>
      </w:pPr>
      <w:r w:rsidRPr="00971795">
        <w:rPr>
          <w:rFonts w:ascii="Arial Narrow" w:eastAsia="Calibri" w:hAnsi="Arial Narrow" w:cs="Arial"/>
          <w:sz w:val="22"/>
          <w:szCs w:val="22"/>
        </w:rPr>
        <w:t>Los interesados en el proceso podrán participar con observancia de los requisitos indicados en la Plataforma transaccional de SECOP II.</w:t>
      </w:r>
    </w:p>
    <w:p w14:paraId="420A5C40" w14:textId="77777777" w:rsidR="0027090C" w:rsidRPr="00971795" w:rsidRDefault="0027090C" w:rsidP="00D9085D">
      <w:pPr>
        <w:rPr>
          <w:rFonts w:ascii="Arial Narrow" w:hAnsi="Arial Narrow"/>
          <w:b/>
          <w:sz w:val="22"/>
          <w:szCs w:val="22"/>
        </w:rPr>
      </w:pPr>
    </w:p>
    <w:p w14:paraId="2281E841" w14:textId="77777777" w:rsidR="0027090C" w:rsidRPr="00971795" w:rsidRDefault="004754C4" w:rsidP="00BC6A78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 w:rsidRPr="00971795">
        <w:rPr>
          <w:rFonts w:ascii="Arial Narrow" w:hAnsi="Arial Narrow"/>
          <w:b/>
          <w:sz w:val="22"/>
          <w:szCs w:val="22"/>
        </w:rPr>
        <w:t xml:space="preserve">INDICACIÓN DE SI EN EL PROCESO HAY LUGAR A </w:t>
      </w:r>
      <w:r w:rsidR="0027090C" w:rsidRPr="00971795">
        <w:rPr>
          <w:rFonts w:ascii="Arial Narrow" w:hAnsi="Arial Narrow"/>
          <w:b/>
          <w:sz w:val="22"/>
          <w:szCs w:val="22"/>
        </w:rPr>
        <w:t>PRECALIFICACIÓN</w:t>
      </w:r>
    </w:p>
    <w:p w14:paraId="6CB7D9C1" w14:textId="77777777" w:rsidR="004754C4" w:rsidRPr="00971795" w:rsidRDefault="004754C4" w:rsidP="004754C4">
      <w:pPr>
        <w:pStyle w:val="Prrafodelista"/>
        <w:jc w:val="both"/>
        <w:rPr>
          <w:rFonts w:ascii="Arial Narrow" w:hAnsi="Arial Narrow"/>
          <w:b/>
          <w:sz w:val="22"/>
          <w:szCs w:val="22"/>
        </w:rPr>
      </w:pPr>
    </w:p>
    <w:p w14:paraId="33A884E8" w14:textId="7B596CA6" w:rsidR="008349F6" w:rsidRPr="00971795" w:rsidRDefault="008349F6" w:rsidP="008349F6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71795">
        <w:rPr>
          <w:rFonts w:ascii="Arial Narrow" w:hAnsi="Arial Narrow" w:cs="Arial"/>
          <w:color w:val="000000"/>
          <w:sz w:val="22"/>
          <w:szCs w:val="22"/>
        </w:rPr>
        <w:t xml:space="preserve">Para el presente proceso de selección </w:t>
      </w:r>
      <w:r w:rsidRPr="00971795">
        <w:rPr>
          <w:rFonts w:ascii="Arial Narrow" w:hAnsi="Arial Narrow" w:cs="Arial"/>
          <w:color w:val="BFBFBF" w:themeColor="background1" w:themeShade="BF"/>
          <w:sz w:val="22"/>
          <w:szCs w:val="22"/>
          <w:lang w:eastAsia="es-CO"/>
        </w:rPr>
        <w:t>no o sí</w:t>
      </w:r>
      <w:r w:rsidRPr="00971795">
        <w:rPr>
          <w:rFonts w:ascii="Arial Narrow" w:hAnsi="Arial Narrow" w:cs="Arial"/>
          <w:color w:val="000000"/>
          <w:sz w:val="22"/>
          <w:szCs w:val="22"/>
        </w:rPr>
        <w:t xml:space="preserve"> está prevista </w:t>
      </w:r>
      <w:r w:rsidR="008001AD" w:rsidRPr="00971795">
        <w:rPr>
          <w:rFonts w:ascii="Arial Narrow" w:hAnsi="Arial Narrow" w:cs="Arial"/>
          <w:color w:val="000000"/>
          <w:sz w:val="22"/>
          <w:szCs w:val="22"/>
        </w:rPr>
        <w:t xml:space="preserve">la </w:t>
      </w:r>
      <w:r w:rsidRPr="00971795">
        <w:rPr>
          <w:rFonts w:ascii="Arial Narrow" w:hAnsi="Arial Narrow" w:cs="Arial"/>
          <w:color w:val="000000"/>
          <w:sz w:val="22"/>
          <w:szCs w:val="22"/>
        </w:rPr>
        <w:t>precalificación.</w:t>
      </w:r>
    </w:p>
    <w:p w14:paraId="30D0336A" w14:textId="77777777" w:rsidR="008A49AF" w:rsidRPr="00971795" w:rsidRDefault="008A49AF" w:rsidP="00D9085D">
      <w:pPr>
        <w:rPr>
          <w:rFonts w:ascii="Arial Narrow" w:hAnsi="Arial Narrow"/>
          <w:b/>
          <w:sz w:val="22"/>
          <w:szCs w:val="22"/>
        </w:rPr>
      </w:pPr>
    </w:p>
    <w:p w14:paraId="3E512933" w14:textId="77777777" w:rsidR="0027090C" w:rsidRPr="00971795" w:rsidRDefault="0027090C" w:rsidP="00BC6A78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 w:rsidRPr="00971795">
        <w:rPr>
          <w:rFonts w:ascii="Arial Narrow" w:hAnsi="Arial Narrow"/>
          <w:b/>
          <w:sz w:val="22"/>
          <w:szCs w:val="22"/>
        </w:rPr>
        <w:t>CRONOGRAMA</w:t>
      </w:r>
    </w:p>
    <w:p w14:paraId="4AA64C23" w14:textId="77777777" w:rsidR="0027090C" w:rsidRPr="00971795" w:rsidRDefault="0027090C" w:rsidP="0027090C">
      <w:pPr>
        <w:pStyle w:val="Prrafodelista"/>
        <w:rPr>
          <w:rFonts w:ascii="Arial Narrow" w:hAnsi="Arial Narrow"/>
          <w:b/>
          <w:sz w:val="22"/>
          <w:szCs w:val="22"/>
        </w:rPr>
      </w:pPr>
    </w:p>
    <w:p w14:paraId="06B08779" w14:textId="2373AF50" w:rsidR="008349F6" w:rsidRPr="00971795" w:rsidRDefault="008349F6" w:rsidP="008349F6">
      <w:pPr>
        <w:jc w:val="both"/>
        <w:rPr>
          <w:rFonts w:ascii="Arial Narrow" w:hAnsi="Arial Narrow" w:cs="Arial"/>
          <w:sz w:val="22"/>
          <w:szCs w:val="22"/>
        </w:rPr>
      </w:pPr>
      <w:r w:rsidRPr="00971795">
        <w:rPr>
          <w:rFonts w:ascii="Arial Narrow" w:hAnsi="Arial Narrow" w:cs="Arial"/>
          <w:sz w:val="22"/>
          <w:szCs w:val="22"/>
        </w:rPr>
        <w:t xml:space="preserve">Sin perjuicio de las modificaciones a que hubiere lugar en el curso del proceso de selección, la plataforma transaccional del </w:t>
      </w:r>
      <w:r w:rsidRPr="00971795">
        <w:rPr>
          <w:rFonts w:ascii="Arial Narrow" w:eastAsia="Calibri" w:hAnsi="Arial Narrow" w:cs="Arial"/>
          <w:sz w:val="22"/>
          <w:szCs w:val="22"/>
        </w:rPr>
        <w:t xml:space="preserve">SECOP II </w:t>
      </w:r>
      <w:r w:rsidRPr="00971795">
        <w:rPr>
          <w:rFonts w:ascii="Arial Narrow" w:hAnsi="Arial Narrow" w:cs="Arial"/>
          <w:sz w:val="22"/>
          <w:szCs w:val="22"/>
        </w:rPr>
        <w:t>incorpora el Cronograma correspondiente.</w:t>
      </w:r>
    </w:p>
    <w:p w14:paraId="6821740D" w14:textId="6D186992" w:rsidR="00241164" w:rsidRDefault="00241164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C96EAAB" w14:textId="77777777" w:rsidR="00425ADF" w:rsidRPr="00971795" w:rsidRDefault="00425ADF" w:rsidP="00A414ED">
      <w:pPr>
        <w:pStyle w:val="Prrafodelista"/>
        <w:ind w:left="284"/>
        <w:jc w:val="both"/>
        <w:rPr>
          <w:rFonts w:ascii="Arial Narrow" w:hAnsi="Arial Narrow"/>
          <w:sz w:val="22"/>
          <w:szCs w:val="22"/>
        </w:rPr>
      </w:pPr>
    </w:p>
    <w:p w14:paraId="666DF608" w14:textId="7DE69F19" w:rsidR="0027090C" w:rsidRPr="00971795" w:rsidRDefault="0027090C" w:rsidP="00BC6A78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 w:rsidRPr="00971795">
        <w:rPr>
          <w:rFonts w:ascii="Arial Narrow" w:hAnsi="Arial Narrow"/>
          <w:b/>
          <w:sz w:val="22"/>
          <w:szCs w:val="22"/>
        </w:rPr>
        <w:t>FORMA COMO LOS INTERESADOS PUEDEN CONSULTAR LOS DOCUMENTOS DEL PROCESO</w:t>
      </w:r>
    </w:p>
    <w:p w14:paraId="23846C8C" w14:textId="77777777" w:rsidR="0019080A" w:rsidRPr="00971795" w:rsidRDefault="0019080A" w:rsidP="0019080A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5216AE8C" w14:textId="14364C72" w:rsidR="008349F6" w:rsidRPr="00971795" w:rsidRDefault="008349F6" w:rsidP="008349F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971795">
        <w:rPr>
          <w:rFonts w:ascii="Arial Narrow" w:hAnsi="Arial Narrow" w:cs="Arial"/>
          <w:sz w:val="22"/>
          <w:szCs w:val="22"/>
          <w:lang w:val="es-ES_tradnl"/>
        </w:rPr>
        <w:t xml:space="preserve">Los Documentos del Proceso podrán consultarse a través de Internet en la plataforma transaccional de SECOP II </w:t>
      </w:r>
      <w:hyperlink r:id="rId13" w:history="1">
        <w:r w:rsidRPr="00971795">
          <w:rPr>
            <w:rStyle w:val="Hipervnculo"/>
            <w:rFonts w:ascii="Arial Narrow" w:hAnsi="Arial Narrow" w:cs="Arial"/>
            <w:sz w:val="22"/>
            <w:szCs w:val="22"/>
            <w:lang w:val="es-ES_tradnl"/>
          </w:rPr>
          <w:t>www.colombiacompra.gov.co</w:t>
        </w:r>
      </w:hyperlink>
      <w:r w:rsidRPr="00971795">
        <w:rPr>
          <w:rFonts w:ascii="Arial Narrow" w:hAnsi="Arial Narrow" w:cs="Arial"/>
          <w:sz w:val="22"/>
          <w:szCs w:val="22"/>
          <w:lang w:val="es-ES_tradnl"/>
        </w:rPr>
        <w:t>, considerada para todos los efectos de este proceso como la única válida y vinculante.</w:t>
      </w:r>
    </w:p>
    <w:p w14:paraId="24D67E7D" w14:textId="77777777" w:rsidR="00063389" w:rsidRPr="00971795" w:rsidRDefault="00063389" w:rsidP="00A414ED">
      <w:pPr>
        <w:autoSpaceDE w:val="0"/>
        <w:autoSpaceDN w:val="0"/>
        <w:adjustRightInd w:val="0"/>
        <w:ind w:left="708"/>
        <w:rPr>
          <w:rFonts w:ascii="Arial Narrow" w:hAnsi="Arial Narrow" w:cs="Arial"/>
          <w:color w:val="000000"/>
          <w:sz w:val="22"/>
          <w:szCs w:val="22"/>
          <w:lang w:eastAsia="es-CO"/>
        </w:rPr>
      </w:pPr>
    </w:p>
    <w:p w14:paraId="2799A2E1" w14:textId="5F832C35" w:rsidR="008349F6" w:rsidRPr="00971795" w:rsidRDefault="008349F6" w:rsidP="008349F6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 w:rsidRPr="00971795">
        <w:rPr>
          <w:rFonts w:ascii="Arial Narrow" w:hAnsi="Arial Narrow" w:cs="Arial"/>
          <w:sz w:val="22"/>
          <w:szCs w:val="22"/>
        </w:rPr>
        <w:t xml:space="preserve">Dado en Bogotá D.C., el </w:t>
      </w:r>
    </w:p>
    <w:p w14:paraId="2732C7FF" w14:textId="5B4FBD5F" w:rsidR="003C54CA" w:rsidRDefault="003C54CA" w:rsidP="008349F6">
      <w:pPr>
        <w:jc w:val="center"/>
        <w:rPr>
          <w:rFonts w:ascii="Arial Narrow" w:hAnsi="Arial Narrow" w:cs="Arial"/>
          <w:sz w:val="22"/>
          <w:szCs w:val="22"/>
        </w:rPr>
      </w:pPr>
    </w:p>
    <w:p w14:paraId="047F99B2" w14:textId="7821F2BC" w:rsidR="00B14530" w:rsidRDefault="00B14530" w:rsidP="0089701A">
      <w:pPr>
        <w:jc w:val="center"/>
        <w:rPr>
          <w:rFonts w:ascii="Arial Narrow" w:hAnsi="Arial Narrow" w:cs="Arial"/>
          <w:sz w:val="22"/>
          <w:szCs w:val="22"/>
        </w:rPr>
      </w:pPr>
    </w:p>
    <w:p w14:paraId="496A191F" w14:textId="04829D34" w:rsidR="005658F4" w:rsidRDefault="005658F4" w:rsidP="0089701A">
      <w:pPr>
        <w:jc w:val="center"/>
        <w:rPr>
          <w:rFonts w:ascii="Arial Narrow" w:hAnsi="Arial Narrow" w:cs="Arial"/>
          <w:sz w:val="22"/>
          <w:szCs w:val="22"/>
        </w:rPr>
      </w:pPr>
    </w:p>
    <w:p w14:paraId="21D598AD" w14:textId="77777777" w:rsidR="005658F4" w:rsidRPr="00971795" w:rsidRDefault="005658F4" w:rsidP="0089701A">
      <w:pPr>
        <w:jc w:val="center"/>
        <w:rPr>
          <w:rFonts w:ascii="Arial Narrow" w:hAnsi="Arial Narrow" w:cs="Arial"/>
          <w:sz w:val="22"/>
          <w:szCs w:val="22"/>
        </w:rPr>
      </w:pPr>
    </w:p>
    <w:p w14:paraId="2E380759" w14:textId="3B2544C7" w:rsidR="0089701A" w:rsidRPr="00971795" w:rsidRDefault="00971795" w:rsidP="0089701A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</w:t>
      </w:r>
      <w:r w:rsidR="0089701A" w:rsidRPr="00971795">
        <w:rPr>
          <w:rFonts w:ascii="Arial Narrow" w:hAnsi="Arial Narrow" w:cs="Arial"/>
          <w:sz w:val="22"/>
          <w:szCs w:val="22"/>
        </w:rPr>
        <w:t>_________________________________</w:t>
      </w:r>
      <w:r w:rsidR="0089701A" w:rsidRPr="00971795">
        <w:rPr>
          <w:rFonts w:ascii="Arial Narrow" w:hAnsi="Arial Narrow" w:cs="Arial"/>
          <w:sz w:val="22"/>
          <w:szCs w:val="22"/>
        </w:rPr>
        <w:softHyphen/>
      </w:r>
    </w:p>
    <w:p w14:paraId="367EB853" w14:textId="77777777" w:rsidR="0089701A" w:rsidRPr="00971795" w:rsidRDefault="00B14530" w:rsidP="0089701A">
      <w:pPr>
        <w:ind w:left="4248" w:hanging="4248"/>
        <w:jc w:val="center"/>
        <w:rPr>
          <w:rFonts w:ascii="Arial Narrow" w:hAnsi="Arial Narrow" w:cs="Arial"/>
          <w:sz w:val="22"/>
          <w:szCs w:val="22"/>
        </w:rPr>
      </w:pPr>
      <w:r w:rsidRPr="00971795">
        <w:rPr>
          <w:rFonts w:ascii="Arial Narrow" w:hAnsi="Arial Narrow" w:cs="Arial"/>
          <w:b/>
          <w:sz w:val="22"/>
          <w:szCs w:val="22"/>
        </w:rPr>
        <w:t>(Indicar nombre y cargo del Ordenador del Gasto)</w:t>
      </w:r>
    </w:p>
    <w:p w14:paraId="36721D92" w14:textId="77777777" w:rsidR="0089701A" w:rsidRPr="00971795" w:rsidRDefault="0089701A" w:rsidP="00425AD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</w:pPr>
    </w:p>
    <w:p w14:paraId="52E54693" w14:textId="77777777" w:rsidR="0089701A" w:rsidRPr="00971795" w:rsidRDefault="0089701A" w:rsidP="00425AD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CO"/>
        </w:rPr>
      </w:pPr>
    </w:p>
    <w:p w14:paraId="3AB9D999" w14:textId="77777777" w:rsidR="005B0FF4" w:rsidRPr="00971795" w:rsidRDefault="005B0FF4" w:rsidP="006D10D5">
      <w:pPr>
        <w:jc w:val="both"/>
        <w:rPr>
          <w:rFonts w:ascii="Arial Narrow" w:hAnsi="Arial Narrow" w:cs="Arial"/>
          <w:sz w:val="22"/>
          <w:szCs w:val="22"/>
        </w:rPr>
      </w:pPr>
    </w:p>
    <w:p w14:paraId="06DD9E4C" w14:textId="77777777" w:rsidR="005B0FF4" w:rsidRPr="00971795" w:rsidRDefault="005B0FF4" w:rsidP="006D10D5">
      <w:pPr>
        <w:jc w:val="both"/>
        <w:rPr>
          <w:rFonts w:ascii="Arial Narrow" w:hAnsi="Arial Narrow" w:cs="Arial"/>
          <w:sz w:val="22"/>
          <w:szCs w:val="22"/>
        </w:rPr>
      </w:pPr>
    </w:p>
    <w:p w14:paraId="7F0E89AB" w14:textId="4F39497A" w:rsidR="00B14530" w:rsidRDefault="006D10D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  <w:r w:rsidRPr="00971795">
        <w:rPr>
          <w:rFonts w:ascii="Arial Narrow" w:hAnsi="Arial Narrow" w:cs="Arial"/>
          <w:color w:val="BFBFBF" w:themeColor="background1" w:themeShade="BF"/>
          <w:sz w:val="22"/>
          <w:szCs w:val="22"/>
        </w:rPr>
        <w:t xml:space="preserve">    </w:t>
      </w:r>
    </w:p>
    <w:p w14:paraId="63C4A7FB" w14:textId="113EAF40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2CD5F508" w14:textId="6063CDEC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6FDFC4F4" w14:textId="2CAB213A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3C267C39" w14:textId="76F728DD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02E79A47" w14:textId="5EBD4D2F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1F46D9DF" w14:textId="60A491F5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248059A5" w14:textId="6F490B8A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604CB2F4" w14:textId="30AD28F2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7E089E8E" w14:textId="7178F027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47A20D77" w14:textId="088CCE87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1CDBC738" w14:textId="6AD5A045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2072733A" w14:textId="4C558F71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096CB72C" w14:textId="075D9221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2BBBA92C" w14:textId="7F718549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411342FF" w14:textId="60EEBFA1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423A7468" w14:textId="5DCE484C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4DB879E7" w14:textId="7091DE7A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2710E78E" w14:textId="309818FD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56037AB3" w14:textId="2295A5B1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62024EE4" w14:textId="186EBDB4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6B705411" w14:textId="7E431FC2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70264CAF" w14:textId="05A27CBB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4597C0FD" w14:textId="19FCF66C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18863A1F" w14:textId="20632C7A" w:rsidR="00971795" w:rsidRDefault="00971795" w:rsidP="005B0FF4">
      <w:pPr>
        <w:jc w:val="both"/>
        <w:rPr>
          <w:rFonts w:ascii="Arial Narrow" w:hAnsi="Arial Narrow" w:cs="Arial"/>
          <w:color w:val="BFBFBF" w:themeColor="background1" w:themeShade="BF"/>
          <w:sz w:val="22"/>
          <w:szCs w:val="22"/>
        </w:rPr>
      </w:pPr>
    </w:p>
    <w:p w14:paraId="6BC470EF" w14:textId="77777777" w:rsidR="005B0FF4" w:rsidRPr="00971795" w:rsidRDefault="005B0FF4" w:rsidP="005B0FF4">
      <w:pPr>
        <w:jc w:val="both"/>
        <w:rPr>
          <w:rFonts w:ascii="Arial Narrow" w:hAnsi="Arial Narrow" w:cs="Arial"/>
          <w:color w:val="BFBFBF" w:themeColor="background1" w:themeShade="BF"/>
          <w:sz w:val="16"/>
          <w:szCs w:val="16"/>
        </w:rPr>
      </w:pPr>
      <w:r w:rsidRPr="00971795">
        <w:rPr>
          <w:rFonts w:ascii="Arial Narrow" w:hAnsi="Arial Narrow" w:cs="Arial"/>
          <w:color w:val="BFBFBF" w:themeColor="background1" w:themeShade="BF"/>
          <w:sz w:val="16"/>
          <w:szCs w:val="16"/>
        </w:rPr>
        <w:t xml:space="preserve">Proyectó: </w:t>
      </w:r>
    </w:p>
    <w:p w14:paraId="6A2D7EED" w14:textId="5C93364D" w:rsidR="006D10D5" w:rsidRPr="00971795" w:rsidRDefault="000706B8" w:rsidP="00A414ED">
      <w:pPr>
        <w:jc w:val="both"/>
        <w:rPr>
          <w:rFonts w:ascii="Arial Narrow" w:hAnsi="Arial Narrow"/>
          <w:sz w:val="16"/>
          <w:szCs w:val="16"/>
        </w:rPr>
      </w:pPr>
      <w:r w:rsidRPr="00971795">
        <w:rPr>
          <w:rFonts w:ascii="Arial Narrow" w:hAnsi="Arial Narrow" w:cs="Arial"/>
          <w:color w:val="BFBFBF" w:themeColor="background1" w:themeShade="BF"/>
          <w:sz w:val="16"/>
          <w:szCs w:val="16"/>
        </w:rPr>
        <w:t>Revisó:</w:t>
      </w:r>
    </w:p>
    <w:sectPr w:rsidR="006D10D5" w:rsidRPr="00971795" w:rsidSect="00775ECA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84435" w14:textId="77777777" w:rsidR="009F59C3" w:rsidRDefault="009F59C3" w:rsidP="00952932">
      <w:r>
        <w:separator/>
      </w:r>
    </w:p>
  </w:endnote>
  <w:endnote w:type="continuationSeparator" w:id="0">
    <w:p w14:paraId="4B41F4F7" w14:textId="77777777" w:rsidR="009F59C3" w:rsidRDefault="009F59C3" w:rsidP="0095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</w:rPr>
      <w:id w:val="10928206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E8401" w14:textId="6BFFEDF2" w:rsidR="00FE059B" w:rsidRPr="007E3D77" w:rsidRDefault="00FE059B" w:rsidP="007E3D77">
            <w:pPr>
              <w:pStyle w:val="Piedepgina"/>
              <w:jc w:val="center"/>
              <w:rPr>
                <w:rFonts w:asciiTheme="minorHAnsi" w:hAnsiTheme="minorHAnsi"/>
                <w:sz w:val="18"/>
              </w:rPr>
            </w:pPr>
            <w:r w:rsidRPr="007E3D77">
              <w:rPr>
                <w:rFonts w:asciiTheme="minorHAnsi" w:hAnsiTheme="minorHAnsi"/>
                <w:sz w:val="18"/>
                <w:lang w:val="es-ES"/>
              </w:rPr>
              <w:t xml:space="preserve">Página </w:t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241164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7E3D77">
              <w:rPr>
                <w:rFonts w:asciiTheme="minorHAnsi" w:hAnsiTheme="minorHAnsi"/>
                <w:sz w:val="18"/>
                <w:lang w:val="es-ES"/>
              </w:rPr>
              <w:t xml:space="preserve"> de </w:t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241164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E3D77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8D731" w14:textId="77777777" w:rsidR="009F59C3" w:rsidRDefault="009F59C3" w:rsidP="00952932">
      <w:r>
        <w:separator/>
      </w:r>
    </w:p>
  </w:footnote>
  <w:footnote w:type="continuationSeparator" w:id="0">
    <w:p w14:paraId="049D9270" w14:textId="77777777" w:rsidR="009F59C3" w:rsidRDefault="009F59C3" w:rsidP="0095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4023A5" w:rsidRPr="00936005" w14:paraId="3D066BB7" w14:textId="77777777" w:rsidTr="00E72944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D731B0E" w14:textId="77777777" w:rsidR="004023A5" w:rsidRPr="00936005" w:rsidRDefault="004023A5" w:rsidP="004023A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1" w:name="_Hlk172129217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8FA2D5B" wp14:editId="604FD2C4">
                <wp:simplePos x="0" y="0"/>
                <wp:positionH relativeFrom="margin">
                  <wp:posOffset>-3175</wp:posOffset>
                </wp:positionH>
                <wp:positionV relativeFrom="paragraph">
                  <wp:posOffset>15240</wp:posOffset>
                </wp:positionV>
                <wp:extent cx="666750" cy="972820"/>
                <wp:effectExtent l="0" t="0" r="0" b="0"/>
                <wp:wrapNone/>
                <wp:docPr id="169564381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73E1EB22" w14:textId="77777777" w:rsidR="004023A5" w:rsidRPr="00C63732" w:rsidRDefault="004023A5" w:rsidP="004023A5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6A6100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AVISO DE CONVOCATORIA</w:t>
          </w:r>
        </w:p>
      </w:tc>
    </w:tr>
    <w:tr w:rsidR="004023A5" w:rsidRPr="00936005" w14:paraId="2BEB6B3B" w14:textId="77777777" w:rsidTr="00E72944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A5F28C4" w14:textId="77777777" w:rsidR="004023A5" w:rsidRPr="00936005" w:rsidRDefault="004023A5" w:rsidP="004023A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FABC682" w14:textId="77777777" w:rsidR="004023A5" w:rsidRPr="006A6100" w:rsidRDefault="004023A5" w:rsidP="004023A5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 w:rsidRPr="006A6100">
            <w:rPr>
              <w:rFonts w:ascii="Calibri" w:hAnsi="Calibri"/>
              <w:bCs/>
              <w:szCs w:val="20"/>
            </w:rPr>
            <w:t>GESTIÓN DE LA CONTRATACIÓN PÚBLICA</w:t>
          </w:r>
        </w:p>
      </w:tc>
    </w:tr>
    <w:tr w:rsidR="004023A5" w:rsidRPr="00936005" w14:paraId="3130D222" w14:textId="77777777" w:rsidTr="00E72944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17D6F9C" w14:textId="77777777" w:rsidR="004023A5" w:rsidRPr="00936005" w:rsidRDefault="004023A5" w:rsidP="004023A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42F577D" w14:textId="77777777" w:rsidR="004023A5" w:rsidRPr="00252441" w:rsidRDefault="004023A5" w:rsidP="004023A5">
          <w:pPr>
            <w:pStyle w:val="Encabezado"/>
            <w:jc w:val="center"/>
            <w:rPr>
              <w:rFonts w:ascii="Calibri" w:hAnsi="Calibri"/>
              <w:b/>
              <w:szCs w:val="20"/>
            </w:rPr>
          </w:pPr>
          <w:r w:rsidRPr="00252441">
            <w:rPr>
              <w:rFonts w:ascii="Calibri" w:hAnsi="Calibri"/>
              <w:b/>
              <w:szCs w:val="20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73C2981" w14:textId="77777777" w:rsidR="004023A5" w:rsidRPr="00252441" w:rsidRDefault="004023A5" w:rsidP="004023A5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 w:rsidRPr="006A6100"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>GCOP-F-00</w:t>
          </w:r>
          <w:r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>4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A113007" w14:textId="77777777" w:rsidR="004023A5" w:rsidRPr="00252441" w:rsidRDefault="004023A5" w:rsidP="004023A5">
          <w:pPr>
            <w:pStyle w:val="Encabezado"/>
            <w:jc w:val="center"/>
            <w:rPr>
              <w:rFonts w:ascii="Calibri" w:hAnsi="Calibri"/>
              <w:b/>
              <w:bCs/>
              <w:szCs w:val="20"/>
            </w:rPr>
          </w:pPr>
          <w:r w:rsidRPr="00252441">
            <w:rPr>
              <w:rFonts w:ascii="Calibri" w:hAnsi="Calibri"/>
              <w:b/>
              <w:bCs/>
              <w:szCs w:val="20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06C412D" w14:textId="77777777" w:rsidR="004023A5" w:rsidRPr="00252441" w:rsidRDefault="004023A5" w:rsidP="004023A5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 w:rsidRPr="00575769">
            <w:rPr>
              <w:rFonts w:ascii="Calibri" w:hAnsi="Calibri"/>
              <w:bCs/>
              <w:sz w:val="22"/>
              <w:szCs w:val="18"/>
            </w:rPr>
            <w:t>00</w:t>
          </w:r>
          <w:r>
            <w:rPr>
              <w:rFonts w:ascii="Calibri" w:hAnsi="Calibri"/>
              <w:bCs/>
              <w:sz w:val="22"/>
              <w:szCs w:val="18"/>
            </w:rPr>
            <w:t>3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40D43DF" w14:textId="77777777" w:rsidR="004023A5" w:rsidRPr="00252441" w:rsidRDefault="004023A5" w:rsidP="004023A5">
          <w:pPr>
            <w:pStyle w:val="Encabezado"/>
            <w:ind w:left="-117" w:right="-120"/>
            <w:jc w:val="center"/>
            <w:rPr>
              <w:rFonts w:ascii="Calibri" w:hAnsi="Calibri"/>
              <w:b/>
              <w:szCs w:val="20"/>
            </w:rPr>
          </w:pPr>
          <w:r w:rsidRPr="00252441">
            <w:rPr>
              <w:rFonts w:ascii="Calibri" w:hAnsi="Calibri"/>
              <w:b/>
              <w:szCs w:val="20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BF1AAC2" w14:textId="769B18ED" w:rsidR="004023A5" w:rsidRPr="00252441" w:rsidRDefault="00954E57" w:rsidP="004023A5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>
            <w:rPr>
              <w:rFonts w:ascii="Calibri" w:hAnsi="Calibri"/>
              <w:bCs/>
              <w:szCs w:val="20"/>
            </w:rPr>
            <w:t>02/08/2024</w:t>
          </w:r>
        </w:p>
      </w:tc>
    </w:tr>
    <w:bookmarkEnd w:id="1"/>
  </w:tbl>
  <w:p w14:paraId="1ECC0128" w14:textId="77777777" w:rsidR="00FE059B" w:rsidRDefault="00FE05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7AEE8B8"/>
    <w:lvl w:ilvl="0" w:tplc="9766AEE4">
      <w:start w:val="1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  <w:spacing w:val="0"/>
      </w:rPr>
    </w:lvl>
    <w:lvl w:ilvl="1" w:tplc="06625D62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  <w:lvl w:ilvl="2" w:tplc="D772E010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  <w:lvl w:ilvl="3" w:tplc="5DF26938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  <w:lvl w:ilvl="4" w:tplc="09705D32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  <w:lvl w:ilvl="5" w:tplc="DE46DF4C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  <w:lvl w:ilvl="6" w:tplc="26669BB4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  <w:lvl w:ilvl="7" w:tplc="EA401E82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  <w:lvl w:ilvl="8" w:tplc="D4FC590E">
      <w:numFmt w:val="none"/>
      <w:lvlText w:val=""/>
      <w:lvlJc w:val="left"/>
      <w:pPr>
        <w:tabs>
          <w:tab w:val="num" w:pos="360"/>
        </w:tabs>
      </w:pPr>
      <w:rPr>
        <w:rFonts w:cs="Times New Roman"/>
        <w:spacing w:val="0"/>
      </w:rPr>
    </w:lvl>
  </w:abstractNum>
  <w:abstractNum w:abstractNumId="1" w15:restartNumberingAfterBreak="0">
    <w:nsid w:val="074F112D"/>
    <w:multiLevelType w:val="hybridMultilevel"/>
    <w:tmpl w:val="803C259A"/>
    <w:lvl w:ilvl="0" w:tplc="F90A8B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1260"/>
    <w:multiLevelType w:val="hybridMultilevel"/>
    <w:tmpl w:val="50542D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46434"/>
    <w:multiLevelType w:val="multilevel"/>
    <w:tmpl w:val="30A47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4B9787A"/>
    <w:multiLevelType w:val="multilevel"/>
    <w:tmpl w:val="3FD65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52A017E"/>
    <w:multiLevelType w:val="multilevel"/>
    <w:tmpl w:val="D4262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35007044"/>
    <w:multiLevelType w:val="hybridMultilevel"/>
    <w:tmpl w:val="7C229C54"/>
    <w:lvl w:ilvl="0" w:tplc="B4DA8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02905"/>
    <w:multiLevelType w:val="multilevel"/>
    <w:tmpl w:val="B7DACB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8" w15:restartNumberingAfterBreak="0">
    <w:nsid w:val="44B23542"/>
    <w:multiLevelType w:val="hybridMultilevel"/>
    <w:tmpl w:val="175C7D20"/>
    <w:lvl w:ilvl="0" w:tplc="653636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922567"/>
    <w:multiLevelType w:val="multilevel"/>
    <w:tmpl w:val="516E5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517F4C50"/>
    <w:multiLevelType w:val="hybridMultilevel"/>
    <w:tmpl w:val="8E90C96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639B"/>
    <w:multiLevelType w:val="multilevel"/>
    <w:tmpl w:val="E3D0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354641E"/>
    <w:multiLevelType w:val="multilevel"/>
    <w:tmpl w:val="2A186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u w:val="none"/>
      </w:rPr>
    </w:lvl>
  </w:abstractNum>
  <w:num w:numId="1" w16cid:durableId="1114665919">
    <w:abstractNumId w:val="11"/>
  </w:num>
  <w:num w:numId="2" w16cid:durableId="1116291561">
    <w:abstractNumId w:val="3"/>
  </w:num>
  <w:num w:numId="3" w16cid:durableId="1459373975">
    <w:abstractNumId w:val="0"/>
  </w:num>
  <w:num w:numId="4" w16cid:durableId="449515257">
    <w:abstractNumId w:val="9"/>
  </w:num>
  <w:num w:numId="5" w16cid:durableId="1495875565">
    <w:abstractNumId w:val="7"/>
  </w:num>
  <w:num w:numId="6" w16cid:durableId="1877887867">
    <w:abstractNumId w:val="4"/>
  </w:num>
  <w:num w:numId="7" w16cid:durableId="1587768516">
    <w:abstractNumId w:val="12"/>
  </w:num>
  <w:num w:numId="8" w16cid:durableId="651761777">
    <w:abstractNumId w:val="5"/>
  </w:num>
  <w:num w:numId="9" w16cid:durableId="331492686">
    <w:abstractNumId w:val="1"/>
  </w:num>
  <w:num w:numId="10" w16cid:durableId="101190084">
    <w:abstractNumId w:val="10"/>
  </w:num>
  <w:num w:numId="11" w16cid:durableId="1625890205">
    <w:abstractNumId w:val="6"/>
  </w:num>
  <w:num w:numId="12" w16cid:durableId="1283616230">
    <w:abstractNumId w:val="8"/>
  </w:num>
  <w:num w:numId="13" w16cid:durableId="1395423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32"/>
    <w:rsid w:val="0000604F"/>
    <w:rsid w:val="00010B21"/>
    <w:rsid w:val="00016B9E"/>
    <w:rsid w:val="00041A87"/>
    <w:rsid w:val="00043BE1"/>
    <w:rsid w:val="00047007"/>
    <w:rsid w:val="00055F0C"/>
    <w:rsid w:val="00061D6D"/>
    <w:rsid w:val="00063389"/>
    <w:rsid w:val="000706B8"/>
    <w:rsid w:val="00081DE7"/>
    <w:rsid w:val="0008612B"/>
    <w:rsid w:val="000930F7"/>
    <w:rsid w:val="000A231A"/>
    <w:rsid w:val="000C16B8"/>
    <w:rsid w:val="000C571F"/>
    <w:rsid w:val="000C6311"/>
    <w:rsid w:val="000C69BC"/>
    <w:rsid w:val="000C7D47"/>
    <w:rsid w:val="00104FE3"/>
    <w:rsid w:val="0010690A"/>
    <w:rsid w:val="00120E85"/>
    <w:rsid w:val="00125F69"/>
    <w:rsid w:val="00133449"/>
    <w:rsid w:val="0013641D"/>
    <w:rsid w:val="001739DF"/>
    <w:rsid w:val="00174E44"/>
    <w:rsid w:val="00177801"/>
    <w:rsid w:val="00181263"/>
    <w:rsid w:val="00183870"/>
    <w:rsid w:val="00183F9A"/>
    <w:rsid w:val="0019080A"/>
    <w:rsid w:val="00191E1B"/>
    <w:rsid w:val="00195696"/>
    <w:rsid w:val="001A26D0"/>
    <w:rsid w:val="001B58B9"/>
    <w:rsid w:val="001C012D"/>
    <w:rsid w:val="001C0184"/>
    <w:rsid w:val="001C408D"/>
    <w:rsid w:val="001D2540"/>
    <w:rsid w:val="001F0013"/>
    <w:rsid w:val="001F1067"/>
    <w:rsid w:val="001F225E"/>
    <w:rsid w:val="001F30AB"/>
    <w:rsid w:val="001F635C"/>
    <w:rsid w:val="00231E12"/>
    <w:rsid w:val="00241164"/>
    <w:rsid w:val="0025057D"/>
    <w:rsid w:val="0027090C"/>
    <w:rsid w:val="00295FC5"/>
    <w:rsid w:val="002A0D84"/>
    <w:rsid w:val="002B2FC5"/>
    <w:rsid w:val="002C1E2B"/>
    <w:rsid w:val="002C6519"/>
    <w:rsid w:val="00301652"/>
    <w:rsid w:val="00302E9A"/>
    <w:rsid w:val="0030305F"/>
    <w:rsid w:val="0031596D"/>
    <w:rsid w:val="00326115"/>
    <w:rsid w:val="0033703F"/>
    <w:rsid w:val="00340A6E"/>
    <w:rsid w:val="00377C00"/>
    <w:rsid w:val="003958B6"/>
    <w:rsid w:val="003A1FC5"/>
    <w:rsid w:val="003C54CA"/>
    <w:rsid w:val="003C6602"/>
    <w:rsid w:val="003D0D37"/>
    <w:rsid w:val="003D40F5"/>
    <w:rsid w:val="003E6ABC"/>
    <w:rsid w:val="003E6F65"/>
    <w:rsid w:val="003F4007"/>
    <w:rsid w:val="00400AFD"/>
    <w:rsid w:val="004023A5"/>
    <w:rsid w:val="004104A3"/>
    <w:rsid w:val="00411E00"/>
    <w:rsid w:val="00425ADF"/>
    <w:rsid w:val="0043067C"/>
    <w:rsid w:val="0043451B"/>
    <w:rsid w:val="00436A57"/>
    <w:rsid w:val="00453CCB"/>
    <w:rsid w:val="004543E3"/>
    <w:rsid w:val="0045697E"/>
    <w:rsid w:val="00470554"/>
    <w:rsid w:val="004753D5"/>
    <w:rsid w:val="004754C4"/>
    <w:rsid w:val="00480C87"/>
    <w:rsid w:val="00486494"/>
    <w:rsid w:val="004874C3"/>
    <w:rsid w:val="00492CF1"/>
    <w:rsid w:val="00496705"/>
    <w:rsid w:val="004979FF"/>
    <w:rsid w:val="004B003D"/>
    <w:rsid w:val="004B5E87"/>
    <w:rsid w:val="004D5942"/>
    <w:rsid w:val="004E1E57"/>
    <w:rsid w:val="004E6881"/>
    <w:rsid w:val="004F6482"/>
    <w:rsid w:val="00501B63"/>
    <w:rsid w:val="005140EA"/>
    <w:rsid w:val="005456DE"/>
    <w:rsid w:val="005658F4"/>
    <w:rsid w:val="00567C9E"/>
    <w:rsid w:val="00587BAB"/>
    <w:rsid w:val="005905B4"/>
    <w:rsid w:val="005915E8"/>
    <w:rsid w:val="005A1D65"/>
    <w:rsid w:val="005B0FF4"/>
    <w:rsid w:val="005B213E"/>
    <w:rsid w:val="005C70AB"/>
    <w:rsid w:val="005D0FB1"/>
    <w:rsid w:val="005E1D20"/>
    <w:rsid w:val="005F730E"/>
    <w:rsid w:val="00614ADF"/>
    <w:rsid w:val="006345F5"/>
    <w:rsid w:val="00654D37"/>
    <w:rsid w:val="00661E13"/>
    <w:rsid w:val="0069174E"/>
    <w:rsid w:val="006A1BF2"/>
    <w:rsid w:val="006B7BF3"/>
    <w:rsid w:val="006D10D5"/>
    <w:rsid w:val="006E245D"/>
    <w:rsid w:val="006E74D4"/>
    <w:rsid w:val="006F0AE7"/>
    <w:rsid w:val="006F5DBF"/>
    <w:rsid w:val="00705F71"/>
    <w:rsid w:val="007064EB"/>
    <w:rsid w:val="007076C9"/>
    <w:rsid w:val="00724518"/>
    <w:rsid w:val="0072525A"/>
    <w:rsid w:val="00742110"/>
    <w:rsid w:val="0074284F"/>
    <w:rsid w:val="007626D6"/>
    <w:rsid w:val="00775ECA"/>
    <w:rsid w:val="00781B8E"/>
    <w:rsid w:val="00785933"/>
    <w:rsid w:val="007A79EA"/>
    <w:rsid w:val="007B4AA1"/>
    <w:rsid w:val="007C65A7"/>
    <w:rsid w:val="007C6DCD"/>
    <w:rsid w:val="007E09B2"/>
    <w:rsid w:val="007E3D77"/>
    <w:rsid w:val="007F6128"/>
    <w:rsid w:val="008001AD"/>
    <w:rsid w:val="008037DA"/>
    <w:rsid w:val="00812A6B"/>
    <w:rsid w:val="0081549B"/>
    <w:rsid w:val="00825954"/>
    <w:rsid w:val="008270F5"/>
    <w:rsid w:val="008349F6"/>
    <w:rsid w:val="008375F9"/>
    <w:rsid w:val="0085170B"/>
    <w:rsid w:val="00853A07"/>
    <w:rsid w:val="00862BEC"/>
    <w:rsid w:val="0086745C"/>
    <w:rsid w:val="00872EBB"/>
    <w:rsid w:val="00883A03"/>
    <w:rsid w:val="008873E3"/>
    <w:rsid w:val="0089701A"/>
    <w:rsid w:val="008A3A05"/>
    <w:rsid w:val="008A49AF"/>
    <w:rsid w:val="008A662A"/>
    <w:rsid w:val="008B1093"/>
    <w:rsid w:val="008D4E76"/>
    <w:rsid w:val="008D63B2"/>
    <w:rsid w:val="008E0C16"/>
    <w:rsid w:val="008F2056"/>
    <w:rsid w:val="008F5F42"/>
    <w:rsid w:val="009115BF"/>
    <w:rsid w:val="00912B4B"/>
    <w:rsid w:val="009134B0"/>
    <w:rsid w:val="00923371"/>
    <w:rsid w:val="00936EC1"/>
    <w:rsid w:val="00952489"/>
    <w:rsid w:val="00952932"/>
    <w:rsid w:val="00954E57"/>
    <w:rsid w:val="009554AD"/>
    <w:rsid w:val="00963F17"/>
    <w:rsid w:val="00971795"/>
    <w:rsid w:val="00997E37"/>
    <w:rsid w:val="009A146F"/>
    <w:rsid w:val="009A1F89"/>
    <w:rsid w:val="009A331F"/>
    <w:rsid w:val="009A5071"/>
    <w:rsid w:val="009C580E"/>
    <w:rsid w:val="009E4358"/>
    <w:rsid w:val="009F59C3"/>
    <w:rsid w:val="009F7438"/>
    <w:rsid w:val="00A01748"/>
    <w:rsid w:val="00A038F3"/>
    <w:rsid w:val="00A17B01"/>
    <w:rsid w:val="00A26C53"/>
    <w:rsid w:val="00A36195"/>
    <w:rsid w:val="00A414ED"/>
    <w:rsid w:val="00A453E7"/>
    <w:rsid w:val="00A523D2"/>
    <w:rsid w:val="00A56120"/>
    <w:rsid w:val="00A648B2"/>
    <w:rsid w:val="00A82645"/>
    <w:rsid w:val="00A96EB9"/>
    <w:rsid w:val="00AA2C34"/>
    <w:rsid w:val="00AB1100"/>
    <w:rsid w:val="00AB44CE"/>
    <w:rsid w:val="00AC1879"/>
    <w:rsid w:val="00AE30A4"/>
    <w:rsid w:val="00AE78C2"/>
    <w:rsid w:val="00AF057A"/>
    <w:rsid w:val="00AF2644"/>
    <w:rsid w:val="00B0133D"/>
    <w:rsid w:val="00B14530"/>
    <w:rsid w:val="00B16B12"/>
    <w:rsid w:val="00B60976"/>
    <w:rsid w:val="00B80C30"/>
    <w:rsid w:val="00B814AB"/>
    <w:rsid w:val="00B90212"/>
    <w:rsid w:val="00BC21E0"/>
    <w:rsid w:val="00BC6A78"/>
    <w:rsid w:val="00BE77AD"/>
    <w:rsid w:val="00BE7AF7"/>
    <w:rsid w:val="00BF0F54"/>
    <w:rsid w:val="00BF2899"/>
    <w:rsid w:val="00C04902"/>
    <w:rsid w:val="00C07D6E"/>
    <w:rsid w:val="00C14702"/>
    <w:rsid w:val="00C165E7"/>
    <w:rsid w:val="00C20BA7"/>
    <w:rsid w:val="00C36206"/>
    <w:rsid w:val="00C42F60"/>
    <w:rsid w:val="00C46480"/>
    <w:rsid w:val="00C5662C"/>
    <w:rsid w:val="00C63BEC"/>
    <w:rsid w:val="00C7019B"/>
    <w:rsid w:val="00C701C3"/>
    <w:rsid w:val="00C74F08"/>
    <w:rsid w:val="00CB00E8"/>
    <w:rsid w:val="00CF32F0"/>
    <w:rsid w:val="00D13B1E"/>
    <w:rsid w:val="00D306C6"/>
    <w:rsid w:val="00D47C47"/>
    <w:rsid w:val="00D514C2"/>
    <w:rsid w:val="00D521D0"/>
    <w:rsid w:val="00D56987"/>
    <w:rsid w:val="00D626C7"/>
    <w:rsid w:val="00D82F78"/>
    <w:rsid w:val="00D85C93"/>
    <w:rsid w:val="00D9085D"/>
    <w:rsid w:val="00D9527A"/>
    <w:rsid w:val="00DA0177"/>
    <w:rsid w:val="00DA11A1"/>
    <w:rsid w:val="00DA256D"/>
    <w:rsid w:val="00DA7058"/>
    <w:rsid w:val="00DD15FE"/>
    <w:rsid w:val="00E00060"/>
    <w:rsid w:val="00E01C6F"/>
    <w:rsid w:val="00E13F96"/>
    <w:rsid w:val="00E204B6"/>
    <w:rsid w:val="00E2490B"/>
    <w:rsid w:val="00E30D87"/>
    <w:rsid w:val="00E5759B"/>
    <w:rsid w:val="00E66903"/>
    <w:rsid w:val="00E80029"/>
    <w:rsid w:val="00E8723D"/>
    <w:rsid w:val="00EA090D"/>
    <w:rsid w:val="00EB4979"/>
    <w:rsid w:val="00EE6E23"/>
    <w:rsid w:val="00EF4166"/>
    <w:rsid w:val="00F169A0"/>
    <w:rsid w:val="00F20D9D"/>
    <w:rsid w:val="00F234B9"/>
    <w:rsid w:val="00F316FC"/>
    <w:rsid w:val="00F31938"/>
    <w:rsid w:val="00F35E98"/>
    <w:rsid w:val="00F4254D"/>
    <w:rsid w:val="00F47E85"/>
    <w:rsid w:val="00F511BB"/>
    <w:rsid w:val="00F52931"/>
    <w:rsid w:val="00F77D7A"/>
    <w:rsid w:val="00F8283F"/>
    <w:rsid w:val="00F84CF7"/>
    <w:rsid w:val="00F9379B"/>
    <w:rsid w:val="00FA0B60"/>
    <w:rsid w:val="00FA3293"/>
    <w:rsid w:val="00FB5576"/>
    <w:rsid w:val="00FC4045"/>
    <w:rsid w:val="00FE059B"/>
    <w:rsid w:val="00FF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A1E94"/>
  <w15:docId w15:val="{7E4BDD81-36E1-4F3E-B26F-7A5BBC19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9529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">
    <w:name w:val="CENTRADO"/>
    <w:uiPriority w:val="99"/>
    <w:rsid w:val="00952932"/>
    <w:pPr>
      <w:widowControl w:val="0"/>
      <w:spacing w:after="0" w:line="240" w:lineRule="auto"/>
      <w:jc w:val="center"/>
    </w:pPr>
    <w:rPr>
      <w:rFonts w:ascii="Courier" w:eastAsia="Times New Roman" w:hAnsi="Courier" w:cs="Courier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529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nculo">
    <w:name w:val="Hyperlink"/>
    <w:uiPriority w:val="99"/>
    <w:rsid w:val="00952932"/>
    <w:rPr>
      <w:rFonts w:ascii="Times New Roman" w:hAnsi="Times New Roman" w:cs="Times New Roman"/>
      <w:color w:val="0000FF"/>
      <w:u w:val="single"/>
    </w:rPr>
  </w:style>
  <w:style w:type="paragraph" w:styleId="Prrafodelista">
    <w:name w:val="List Paragraph"/>
    <w:aliases w:val="Lista 123,titulo 5,Bolita,HOJA,Colorful List Accent 1,Lista vistosa - Énfasis 11,Colorful List - Accent 11,Guión,BOLA,Estilo 3,Titulo 8,ViÃ±eta 2,Pбrrafo de lista"/>
    <w:basedOn w:val="Normal"/>
    <w:link w:val="PrrafodelistaCar"/>
    <w:uiPriority w:val="34"/>
    <w:qFormat/>
    <w:rsid w:val="0095293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952932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52932"/>
    <w:rPr>
      <w:rFonts w:ascii="Times New Roman" w:eastAsia="Times New Roman" w:hAnsi="Times New Roman" w:cs="Times New Roman"/>
      <w:sz w:val="20"/>
      <w:szCs w:val="20"/>
      <w:lang w:val="es-MX"/>
    </w:rPr>
  </w:style>
  <w:style w:type="character" w:styleId="Refdenotaalpie">
    <w:name w:val="footnote reference"/>
    <w:basedOn w:val="Fuentedeprrafopredeter"/>
    <w:semiHidden/>
    <w:rsid w:val="00952932"/>
    <w:rPr>
      <w:rFonts w:ascii="Times New Roman" w:hAnsi="Times New Roman" w:cs="Times New Roman"/>
      <w:vertAlign w:val="superscript"/>
    </w:rPr>
  </w:style>
  <w:style w:type="paragraph" w:customStyle="1" w:styleId="SECTIO-VOL">
    <w:name w:val="SECTIO-VOL"/>
    <w:basedOn w:val="Normal"/>
    <w:rsid w:val="00952932"/>
    <w:pPr>
      <w:tabs>
        <w:tab w:val="left" w:pos="7088"/>
      </w:tabs>
      <w:spacing w:after="40"/>
      <w:jc w:val="both"/>
    </w:pPr>
    <w:rPr>
      <w:szCs w:val="20"/>
      <w:lang w:val="it-IT" w:eastAsia="es-ES_tradnl"/>
    </w:rPr>
  </w:style>
  <w:style w:type="table" w:styleId="Tablaconcuadrcula">
    <w:name w:val="Table Grid"/>
    <w:basedOn w:val="Tablanormal"/>
    <w:uiPriority w:val="59"/>
    <w:rsid w:val="0095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0C6311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4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2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rsid w:val="0019080A"/>
    <w:pPr>
      <w:spacing w:before="240" w:after="240"/>
      <w:ind w:firstLine="720"/>
    </w:pPr>
    <w:rPr>
      <w:color w:val="000000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080A"/>
    <w:rPr>
      <w:rFonts w:ascii="Times New Roman" w:eastAsia="Times New Roman" w:hAnsi="Times New Roman" w:cs="Times New Roman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semiHidden/>
    <w:unhideWhenUsed/>
    <w:rsid w:val="008F2056"/>
    <w:rPr>
      <w:sz w:val="16"/>
      <w:szCs w:val="16"/>
    </w:rPr>
  </w:style>
  <w:style w:type="paragraph" w:styleId="Textocomentario">
    <w:name w:val="annotation text"/>
    <w:aliases w:val="Car"/>
    <w:basedOn w:val="Normal"/>
    <w:link w:val="TextocomentarioCar"/>
    <w:semiHidden/>
    <w:unhideWhenUsed/>
    <w:rsid w:val="008F2056"/>
    <w:rPr>
      <w:sz w:val="20"/>
      <w:szCs w:val="20"/>
    </w:rPr>
  </w:style>
  <w:style w:type="character" w:customStyle="1" w:styleId="TextocomentarioCar">
    <w:name w:val="Texto comentario Car"/>
    <w:aliases w:val="Car Car"/>
    <w:basedOn w:val="Fuentedeprrafopredeter"/>
    <w:link w:val="Textocomentario"/>
    <w:semiHidden/>
    <w:rsid w:val="008F2056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05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E77AD"/>
    <w:rPr>
      <w:color w:val="800080" w:themeColor="followedHyperlink"/>
      <w:u w:val="single"/>
    </w:rPr>
  </w:style>
  <w:style w:type="paragraph" w:styleId="Lista2">
    <w:name w:val="List 2"/>
    <w:basedOn w:val="Normal"/>
    <w:rsid w:val="00E5759B"/>
    <w:pPr>
      <w:ind w:left="566" w:hanging="283"/>
      <w:contextualSpacing/>
    </w:pPr>
    <w:rPr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81B8E"/>
    <w:pPr>
      <w:spacing w:after="0" w:line="240" w:lineRule="auto"/>
    </w:pPr>
    <w:rPr>
      <w:rFonts w:ascii="Calibri" w:eastAsia="Times New Roman" w:hAnsi="Calibri" w:cs="Times New Roman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nespaciadoCar">
    <w:name w:val="Sin espaciado Car"/>
    <w:link w:val="Sinespaciado"/>
    <w:uiPriority w:val="99"/>
    <w:locked/>
    <w:rsid w:val="00781B8E"/>
    <w:rPr>
      <w:rFonts w:ascii="Calibri" w:eastAsia="Calibri" w:hAnsi="Calibri" w:cs="Times New Roman"/>
    </w:rPr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unhideWhenUsed/>
    <w:rsid w:val="007E3D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basedOn w:val="Fuentedeprrafopredeter"/>
    <w:link w:val="Encabezado"/>
    <w:rsid w:val="007E3D77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E3D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D77"/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Lista 123 Car,titulo 5 Car,Bolita Car,HOJA Car,Colorful List Accent 1 Car,Lista vistosa - Énfasis 11 Car,Colorful List - Accent 11 Car,Guión Car,BOLA Car,Estilo 3 Car,Titulo 8 Car,ViÃ±eta 2 Car,Pбrrafo de lista Car"/>
    <w:link w:val="Prrafodelista"/>
    <w:uiPriority w:val="34"/>
    <w:locked/>
    <w:rsid w:val="00492CF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54CA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lombiacompr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mbiacompra.gov.co/secop/secop-i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07AE3-797C-4D18-9783-79D118795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BE94F-AD69-4E3A-BD2C-15CBCFB0D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D25C8-E047-48C2-98A0-24283C76C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6C4C0-FEAE-4442-B1CC-9B96A44C67A1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oarenas</dc:creator>
  <cp:lastModifiedBy>Cristian Leandro Muñoz Claros</cp:lastModifiedBy>
  <cp:revision>9</cp:revision>
  <cp:lastPrinted>2015-06-19T19:30:00Z</cp:lastPrinted>
  <dcterms:created xsi:type="dcterms:W3CDTF">2018-04-10T22:47:00Z</dcterms:created>
  <dcterms:modified xsi:type="dcterms:W3CDTF">2024-08-02T14:04:00Z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2256400</vt:r8>
  </property>
  <property fmtid="{D5CDD505-2E9C-101B-9397-08002B2CF9AE}" pid="3" name="ContentTypeId">
    <vt:lpwstr>0x010100C8C694268B46934A897C7D3F3238C529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