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9739A" w14:textId="77777777" w:rsidR="00A970B9" w:rsidRDefault="00A970B9" w:rsidP="00FF480F">
      <w:pPr>
        <w:tabs>
          <w:tab w:val="left" w:pos="5529"/>
        </w:tabs>
        <w:jc w:val="both"/>
        <w:rPr>
          <w:rFonts w:ascii="Arial Narrow" w:hAnsi="Arial Narrow" w:cs="Arial"/>
        </w:rPr>
      </w:pPr>
    </w:p>
    <w:p w14:paraId="129789E1" w14:textId="749B8E08" w:rsidR="00FF480F" w:rsidRPr="0025716A" w:rsidRDefault="00FF480F" w:rsidP="00FF480F">
      <w:pPr>
        <w:tabs>
          <w:tab w:val="left" w:pos="5529"/>
        </w:tabs>
        <w:jc w:val="both"/>
        <w:rPr>
          <w:rFonts w:ascii="Arial Narrow" w:hAnsi="Arial Narrow" w:cs="Arial"/>
        </w:rPr>
      </w:pPr>
      <w:r w:rsidRPr="0025716A">
        <w:rPr>
          <w:rFonts w:ascii="Arial Narrow" w:hAnsi="Arial Narrow" w:cs="Arial"/>
        </w:rPr>
        <w:t>L</w:t>
      </w:r>
      <w:r>
        <w:rPr>
          <w:rFonts w:ascii="Arial Narrow" w:hAnsi="Arial Narrow" w:cs="Arial"/>
        </w:rPr>
        <w:t>o</w:t>
      </w:r>
      <w:r w:rsidRPr="0025716A">
        <w:rPr>
          <w:rFonts w:ascii="Arial Narrow" w:hAnsi="Arial Narrow" w:cs="Arial"/>
        </w:rPr>
        <w:t>s suscrit</w:t>
      </w:r>
      <w:r>
        <w:rPr>
          <w:rFonts w:ascii="Arial Narrow" w:hAnsi="Arial Narrow" w:cs="Arial"/>
        </w:rPr>
        <w:t>o</w:t>
      </w:r>
      <w:r w:rsidRPr="0025716A">
        <w:rPr>
          <w:rFonts w:ascii="Arial Narrow" w:hAnsi="Arial Narrow" w:cs="Arial"/>
        </w:rPr>
        <w:t xml:space="preserve">s </w:t>
      </w:r>
      <w:r w:rsidRPr="00623D84">
        <w:rPr>
          <w:rFonts w:ascii="Arial Narrow" w:hAnsi="Arial Narrow" w:cs="Arial"/>
          <w:b/>
          <w:bCs/>
        </w:rPr>
        <w:t>FRANCISCO OSPINA RAMÍREZ</w:t>
      </w:r>
      <w:r w:rsidRPr="0025716A">
        <w:rPr>
          <w:rFonts w:ascii="Arial Narrow" w:hAnsi="Arial Narrow" w:cs="Arial"/>
        </w:rPr>
        <w:t xml:space="preserve">, representante legal y </w:t>
      </w:r>
      <w:r w:rsidRPr="0025716A">
        <w:rPr>
          <w:rFonts w:ascii="Arial Narrow" w:hAnsi="Arial Narrow" w:cs="Arial"/>
          <w:b/>
          <w:bCs/>
        </w:rPr>
        <w:t>CARMEN ESTELA HERRERA GUERRA</w:t>
      </w:r>
      <w:r w:rsidRPr="0025716A">
        <w:rPr>
          <w:rFonts w:ascii="Arial Narrow" w:hAnsi="Arial Narrow" w:cs="Arial"/>
        </w:rPr>
        <w:t>, Experto G3 Grado 06 con funciones de contador de la Agencia Nacional de Infraestructura asignad</w:t>
      </w:r>
      <w:r w:rsidR="00025DE7">
        <w:rPr>
          <w:rFonts w:ascii="Arial Narrow" w:hAnsi="Arial Narrow" w:cs="Arial"/>
        </w:rPr>
        <w:t>a</w:t>
      </w:r>
      <w:r w:rsidRPr="0025716A">
        <w:rPr>
          <w:rFonts w:ascii="Arial Narrow" w:hAnsi="Arial Narrow" w:cs="Arial"/>
        </w:rPr>
        <w:t xml:space="preserve"> a la Vicepresidencia de Gestión Corporativa- Contabilidad</w:t>
      </w:r>
    </w:p>
    <w:p w14:paraId="5A9141F9" w14:textId="77777777" w:rsidR="00FF480F" w:rsidRPr="0025716A" w:rsidRDefault="00FF480F" w:rsidP="00FF480F">
      <w:pPr>
        <w:jc w:val="center"/>
        <w:rPr>
          <w:rFonts w:ascii="Arial Narrow" w:hAnsi="Arial Narrow" w:cs="Arial"/>
          <w:bCs/>
          <w:spacing w:val="-3"/>
        </w:rPr>
      </w:pPr>
    </w:p>
    <w:p w14:paraId="119CC101" w14:textId="77777777" w:rsidR="00FF480F" w:rsidRDefault="00FF480F" w:rsidP="00FF480F">
      <w:pPr>
        <w:jc w:val="center"/>
        <w:rPr>
          <w:rFonts w:ascii="Arial Narrow" w:hAnsi="Arial Narrow" w:cs="Arial"/>
          <w:b/>
          <w:bCs/>
          <w:spacing w:val="-3"/>
        </w:rPr>
      </w:pPr>
      <w:r w:rsidRPr="0025716A">
        <w:rPr>
          <w:rFonts w:ascii="Arial Narrow" w:hAnsi="Arial Narrow" w:cs="Arial"/>
          <w:b/>
          <w:bCs/>
          <w:spacing w:val="-3"/>
        </w:rPr>
        <w:t>CERTIFICAN</w:t>
      </w:r>
    </w:p>
    <w:p w14:paraId="45A50B25" w14:textId="77777777" w:rsidR="00FF480F" w:rsidRPr="0025716A" w:rsidRDefault="00FF480F" w:rsidP="00FF480F">
      <w:pPr>
        <w:jc w:val="center"/>
        <w:rPr>
          <w:rFonts w:ascii="Arial Narrow" w:hAnsi="Arial Narrow" w:cs="Arial"/>
          <w:b/>
          <w:bCs/>
          <w:spacing w:val="-3"/>
        </w:rPr>
      </w:pPr>
    </w:p>
    <w:p w14:paraId="67A964BA" w14:textId="0E7ABF56" w:rsidR="00FF480F" w:rsidRPr="0025716A" w:rsidRDefault="00FF480F" w:rsidP="00FF480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 xml:space="preserve">Que los saldos de los estados financieros revelan los hechos transaccionales y operaciones realizadas por la Agencia Nacional de Infraestructura </w:t>
      </w:r>
      <w:r>
        <w:rPr>
          <w:rFonts w:ascii="Arial Narrow" w:hAnsi="Arial Narrow" w:cs="Arial"/>
          <w:sz w:val="22"/>
          <w:szCs w:val="22"/>
        </w:rPr>
        <w:t xml:space="preserve"> (</w:t>
      </w:r>
      <w:r w:rsidRPr="0025716A">
        <w:rPr>
          <w:rFonts w:ascii="Arial Narrow" w:hAnsi="Arial Narrow" w:cs="Arial"/>
          <w:sz w:val="22"/>
          <w:szCs w:val="22"/>
        </w:rPr>
        <w:t>ANI</w:t>
      </w:r>
      <w:r>
        <w:rPr>
          <w:rFonts w:ascii="Arial Narrow" w:hAnsi="Arial Narrow" w:cs="Arial"/>
          <w:sz w:val="22"/>
          <w:szCs w:val="22"/>
        </w:rPr>
        <w:t>)</w:t>
      </w:r>
      <w:r w:rsidRPr="0025716A">
        <w:rPr>
          <w:rFonts w:ascii="Arial Narrow" w:hAnsi="Arial Narrow" w:cs="Arial"/>
          <w:sz w:val="22"/>
          <w:szCs w:val="22"/>
        </w:rPr>
        <w:t xml:space="preserve">, con corte a </w:t>
      </w:r>
      <w:r>
        <w:rPr>
          <w:rFonts w:ascii="Arial Narrow" w:hAnsi="Arial Narrow" w:cs="Arial"/>
          <w:sz w:val="22"/>
          <w:szCs w:val="22"/>
        </w:rPr>
        <w:t>3</w:t>
      </w:r>
      <w:r w:rsidR="00A970B9">
        <w:rPr>
          <w:rFonts w:ascii="Arial Narrow" w:hAnsi="Arial Narrow" w:cs="Arial"/>
          <w:sz w:val="22"/>
          <w:szCs w:val="22"/>
        </w:rPr>
        <w:t>0</w:t>
      </w:r>
      <w:r w:rsidRPr="0025716A">
        <w:rPr>
          <w:rFonts w:ascii="Arial Narrow" w:hAnsi="Arial Narrow" w:cs="Arial"/>
          <w:sz w:val="22"/>
          <w:szCs w:val="22"/>
        </w:rPr>
        <w:t xml:space="preserve"> de </w:t>
      </w:r>
      <w:r w:rsidR="00A970B9">
        <w:rPr>
          <w:rFonts w:ascii="Arial Narrow" w:hAnsi="Arial Narrow" w:cs="Arial"/>
          <w:sz w:val="22"/>
          <w:szCs w:val="22"/>
        </w:rPr>
        <w:t>junio</w:t>
      </w:r>
      <w:r w:rsidRPr="0025716A">
        <w:rPr>
          <w:rFonts w:ascii="Arial Narrow" w:hAnsi="Arial Narrow" w:cs="Arial"/>
          <w:sz w:val="22"/>
          <w:szCs w:val="22"/>
        </w:rPr>
        <w:t xml:space="preserve"> de 202</w:t>
      </w:r>
      <w:r>
        <w:rPr>
          <w:rFonts w:ascii="Arial Narrow" w:hAnsi="Arial Narrow" w:cs="Arial"/>
          <w:sz w:val="22"/>
          <w:szCs w:val="22"/>
        </w:rPr>
        <w:t>4</w:t>
      </w:r>
      <w:r w:rsidRPr="0025716A">
        <w:rPr>
          <w:rFonts w:ascii="Arial Narrow" w:hAnsi="Arial Narrow" w:cs="Arial"/>
          <w:sz w:val="22"/>
          <w:szCs w:val="22"/>
        </w:rPr>
        <w:t>, siendo tomados de los libros de contabilidad generados por el Sistema Integrado de Información Financiera - SIIF Nación, estos se elaboraron conforme a lo señalado en el Marco Normativo para Entidades de Gobierno adoptado mediante Resolución 533 de 2015 de la Contaduría General de la Nación y sus modificaciones.</w:t>
      </w:r>
    </w:p>
    <w:p w14:paraId="688A2F0D" w14:textId="311B8735" w:rsidR="00FF480F" w:rsidRPr="0025716A" w:rsidRDefault="00FF480F" w:rsidP="00FF480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>Que los estados financieros de la Agencia Nacional de Infraestructura, junto con sus notas explicativas, con corte a 3</w:t>
      </w:r>
      <w:r w:rsidR="00287F13">
        <w:rPr>
          <w:rFonts w:ascii="Arial Narrow" w:hAnsi="Arial Narrow" w:cs="Arial"/>
          <w:sz w:val="22"/>
          <w:szCs w:val="22"/>
        </w:rPr>
        <w:t>0</w:t>
      </w:r>
      <w:r w:rsidRPr="0025716A">
        <w:rPr>
          <w:rFonts w:ascii="Arial Narrow" w:hAnsi="Arial Narrow" w:cs="Arial"/>
          <w:sz w:val="22"/>
          <w:szCs w:val="22"/>
        </w:rPr>
        <w:t xml:space="preserve"> de </w:t>
      </w:r>
      <w:r w:rsidR="00287F13">
        <w:rPr>
          <w:rFonts w:ascii="Arial Narrow" w:hAnsi="Arial Narrow" w:cs="Arial"/>
          <w:sz w:val="22"/>
          <w:szCs w:val="22"/>
        </w:rPr>
        <w:t>junio</w:t>
      </w:r>
      <w:r w:rsidRPr="0025716A">
        <w:rPr>
          <w:rFonts w:ascii="Arial Narrow" w:hAnsi="Arial Narrow" w:cs="Arial"/>
          <w:sz w:val="22"/>
          <w:szCs w:val="22"/>
        </w:rPr>
        <w:t xml:space="preserve"> de 202</w:t>
      </w:r>
      <w:r>
        <w:rPr>
          <w:rFonts w:ascii="Arial Narrow" w:hAnsi="Arial Narrow" w:cs="Arial"/>
          <w:sz w:val="22"/>
          <w:szCs w:val="22"/>
        </w:rPr>
        <w:t>4</w:t>
      </w:r>
      <w:r w:rsidRPr="0025716A">
        <w:rPr>
          <w:rFonts w:ascii="Arial Narrow" w:hAnsi="Arial Narrow" w:cs="Arial"/>
          <w:sz w:val="22"/>
          <w:szCs w:val="22"/>
        </w:rPr>
        <w:t xml:space="preserve">, revelan el valor total de los activos, pasivos, patrimonio, ingresos, gastos y cuentas de orden, reportados en </w:t>
      </w:r>
      <w:r>
        <w:rPr>
          <w:rFonts w:ascii="Arial Narrow" w:hAnsi="Arial Narrow" w:cs="Arial"/>
          <w:sz w:val="22"/>
          <w:szCs w:val="22"/>
        </w:rPr>
        <w:t>los libros</w:t>
      </w:r>
      <w:r w:rsidRPr="0025716A">
        <w:rPr>
          <w:rFonts w:ascii="Arial Narrow" w:hAnsi="Arial Narrow" w:cs="Arial"/>
          <w:sz w:val="22"/>
          <w:szCs w:val="22"/>
        </w:rPr>
        <w:t xml:space="preserve"> emitidos por el SIIF Nación a 3</w:t>
      </w:r>
      <w:r w:rsidR="00A970B9">
        <w:rPr>
          <w:rFonts w:ascii="Arial Narrow" w:hAnsi="Arial Narrow" w:cs="Arial"/>
          <w:sz w:val="22"/>
          <w:szCs w:val="22"/>
        </w:rPr>
        <w:t>0</w:t>
      </w:r>
      <w:r w:rsidRPr="0025716A">
        <w:rPr>
          <w:rFonts w:ascii="Arial Narrow" w:hAnsi="Arial Narrow" w:cs="Arial"/>
          <w:sz w:val="22"/>
          <w:szCs w:val="22"/>
        </w:rPr>
        <w:t xml:space="preserve"> de </w:t>
      </w:r>
      <w:r w:rsidR="00A970B9">
        <w:rPr>
          <w:rFonts w:ascii="Arial Narrow" w:hAnsi="Arial Narrow" w:cs="Arial"/>
          <w:sz w:val="22"/>
          <w:szCs w:val="22"/>
        </w:rPr>
        <w:t>junio</w:t>
      </w:r>
      <w:r w:rsidRPr="0025716A">
        <w:rPr>
          <w:rFonts w:ascii="Arial Narrow" w:hAnsi="Arial Narrow" w:cs="Arial"/>
          <w:sz w:val="22"/>
          <w:szCs w:val="22"/>
        </w:rPr>
        <w:t xml:space="preserve"> de 202</w:t>
      </w:r>
      <w:r>
        <w:rPr>
          <w:rFonts w:ascii="Arial Narrow" w:hAnsi="Arial Narrow" w:cs="Arial"/>
          <w:sz w:val="22"/>
          <w:szCs w:val="22"/>
        </w:rPr>
        <w:t>4</w:t>
      </w:r>
      <w:r w:rsidRPr="0025716A">
        <w:rPr>
          <w:rFonts w:ascii="Arial Narrow" w:hAnsi="Arial Narrow" w:cs="Arial"/>
          <w:sz w:val="22"/>
          <w:szCs w:val="22"/>
        </w:rPr>
        <w:t>.</w:t>
      </w:r>
    </w:p>
    <w:p w14:paraId="183BECC0" w14:textId="77777777" w:rsidR="00FF480F" w:rsidRPr="0025716A" w:rsidRDefault="00FF480F" w:rsidP="00FF480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>Que se han verificado las afirmaciones contenidas en los estados financieros y la información revelada refleja en forma fidedigna la situación financiera y el resultado del periodo de la Entidad.</w:t>
      </w:r>
    </w:p>
    <w:p w14:paraId="4DF65239" w14:textId="77777777" w:rsidR="00FF480F" w:rsidRPr="0025716A" w:rsidRDefault="00FF480F" w:rsidP="00FF480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>Que los activos representan un potencial de servicio y a la vez los pasivos representan hechos pasados que implican salida de recursos, en desarrollo de las funciones de cometido estatal de la Agencia Nacional de Infraestructura.</w:t>
      </w:r>
    </w:p>
    <w:p w14:paraId="7DBD31B1" w14:textId="77777777" w:rsidR="00FF480F" w:rsidRPr="0025716A" w:rsidRDefault="00FF480F" w:rsidP="00FF480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>Que se dio cumplimiento al control interno en cuanto a la correcta preparación y presentación de los estados financieros libres de errores significativos.</w:t>
      </w:r>
    </w:p>
    <w:p w14:paraId="5E283D19" w14:textId="77777777" w:rsidR="00FF480F" w:rsidRPr="0025716A" w:rsidRDefault="00FF480F" w:rsidP="00FF480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48BCD434" w14:textId="73AF8F9A" w:rsidR="00FF480F" w:rsidRPr="0025716A" w:rsidRDefault="00FF480F" w:rsidP="00FF480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 xml:space="preserve">Bogotá D.C., </w:t>
      </w:r>
      <w:r w:rsidR="00025DE7">
        <w:rPr>
          <w:rFonts w:ascii="Arial Narrow" w:hAnsi="Arial Narrow" w:cs="Arial"/>
          <w:sz w:val="22"/>
          <w:szCs w:val="22"/>
        </w:rPr>
        <w:t xml:space="preserve">dieciséis </w:t>
      </w:r>
      <w:r w:rsidRPr="0025716A">
        <w:rPr>
          <w:rFonts w:ascii="Arial Narrow" w:hAnsi="Arial Narrow" w:cs="Arial"/>
          <w:sz w:val="22"/>
          <w:szCs w:val="22"/>
        </w:rPr>
        <w:t>(</w:t>
      </w:r>
      <w:r w:rsidR="00025DE7">
        <w:rPr>
          <w:rFonts w:ascii="Arial Narrow" w:hAnsi="Arial Narrow" w:cs="Arial"/>
          <w:sz w:val="22"/>
          <w:szCs w:val="22"/>
        </w:rPr>
        <w:t>16</w:t>
      </w:r>
      <w:r w:rsidRPr="0025716A">
        <w:rPr>
          <w:rFonts w:ascii="Arial Narrow" w:hAnsi="Arial Narrow" w:cs="Arial"/>
          <w:sz w:val="22"/>
          <w:szCs w:val="22"/>
        </w:rPr>
        <w:t xml:space="preserve">) días del mes de </w:t>
      </w:r>
      <w:r w:rsidR="00A970B9">
        <w:rPr>
          <w:rFonts w:ascii="Arial Narrow" w:hAnsi="Arial Narrow" w:cs="Arial"/>
          <w:sz w:val="22"/>
          <w:szCs w:val="22"/>
        </w:rPr>
        <w:t>agosto</w:t>
      </w:r>
      <w:r w:rsidRPr="0025716A">
        <w:rPr>
          <w:rFonts w:ascii="Arial Narrow" w:hAnsi="Arial Narrow" w:cs="Arial"/>
          <w:sz w:val="22"/>
          <w:szCs w:val="22"/>
        </w:rPr>
        <w:t xml:space="preserve"> de 202</w:t>
      </w:r>
      <w:r>
        <w:rPr>
          <w:rFonts w:ascii="Arial Narrow" w:hAnsi="Arial Narrow" w:cs="Arial"/>
          <w:sz w:val="22"/>
          <w:szCs w:val="22"/>
        </w:rPr>
        <w:t>4</w:t>
      </w:r>
    </w:p>
    <w:p w14:paraId="0F25ACDB" w14:textId="77777777" w:rsidR="00FF480F" w:rsidRPr="0025716A" w:rsidRDefault="00FF480F" w:rsidP="00FF480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3364F87E" w14:textId="77777777" w:rsidR="00FF480F" w:rsidRPr="0025716A" w:rsidRDefault="00FF480F" w:rsidP="00FF480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439DD6AF" w14:textId="77777777" w:rsidR="00FF480F" w:rsidRPr="0025716A" w:rsidRDefault="00FF480F" w:rsidP="00FF480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1941DA68" w14:textId="77777777" w:rsidR="00FF480F" w:rsidRPr="0025716A" w:rsidRDefault="00FF480F" w:rsidP="00FF480F">
      <w:pPr>
        <w:spacing w:after="0" w:line="240" w:lineRule="auto"/>
        <w:rPr>
          <w:rFonts w:ascii="Arial Narrow" w:hAnsi="Arial Narrow" w:cs="Arial"/>
          <w:b/>
          <w:bCs/>
        </w:rPr>
      </w:pPr>
      <w:r w:rsidRPr="00231F11">
        <w:rPr>
          <w:rFonts w:ascii="Arial Narrow" w:hAnsi="Arial Narrow" w:cs="Arial"/>
          <w:b/>
          <w:bCs/>
        </w:rPr>
        <w:t>FRANCISCO OSPINA RAMÍREZ</w:t>
      </w:r>
      <w:r>
        <w:rPr>
          <w:rFonts w:ascii="Arial Narrow" w:hAnsi="Arial Narrow" w:cs="Arial"/>
          <w:b/>
          <w:bCs/>
        </w:rPr>
        <w:t xml:space="preserve">                                                 </w:t>
      </w:r>
      <w:r w:rsidRPr="0025716A">
        <w:rPr>
          <w:rFonts w:ascii="Arial Narrow" w:hAnsi="Arial Narrow" w:cs="Arial"/>
          <w:b/>
          <w:bCs/>
        </w:rPr>
        <w:t>CARMEN ESTELA HERRERA GUERRA</w:t>
      </w:r>
    </w:p>
    <w:p w14:paraId="0E6491AA" w14:textId="4FB56BA3" w:rsidR="00FF480F" w:rsidRPr="0025716A" w:rsidRDefault="00025DE7" w:rsidP="00FF480F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Representante Legal</w:t>
      </w:r>
      <w:r w:rsidR="00FF480F" w:rsidRPr="0025716A">
        <w:rPr>
          <w:rFonts w:ascii="Arial Narrow" w:hAnsi="Arial Narrow" w:cs="Arial"/>
        </w:rPr>
        <w:t xml:space="preserve">         </w:t>
      </w:r>
      <w:r w:rsidR="00FF480F" w:rsidRPr="0025716A">
        <w:rPr>
          <w:rFonts w:ascii="Arial Narrow" w:hAnsi="Arial Narrow" w:cs="Arial"/>
        </w:rPr>
        <w:tab/>
        <w:t xml:space="preserve">                   </w:t>
      </w:r>
      <w:r w:rsidR="00FF480F" w:rsidRPr="0025716A">
        <w:rPr>
          <w:rFonts w:ascii="Arial Narrow" w:hAnsi="Arial Narrow" w:cs="Arial"/>
        </w:rPr>
        <w:tab/>
        <w:t xml:space="preserve">             </w:t>
      </w:r>
      <w:r w:rsidR="00FF480F">
        <w:rPr>
          <w:rFonts w:ascii="Arial Narrow" w:hAnsi="Arial Narrow" w:cs="Arial"/>
        </w:rPr>
        <w:t xml:space="preserve">     </w:t>
      </w:r>
      <w:r w:rsidR="00FF480F" w:rsidRPr="0025716A">
        <w:rPr>
          <w:rFonts w:ascii="Arial Narrow" w:hAnsi="Arial Narrow" w:cs="Arial"/>
        </w:rPr>
        <w:t>Experto G3 06 con funciones de Contador</w:t>
      </w:r>
      <w:r>
        <w:rPr>
          <w:rFonts w:ascii="Arial Narrow" w:hAnsi="Arial Narrow" w:cs="Arial"/>
        </w:rPr>
        <w:t>a</w:t>
      </w:r>
    </w:p>
    <w:p w14:paraId="4334DDFB" w14:textId="5D004DA8" w:rsidR="00FF480F" w:rsidRPr="0025716A" w:rsidRDefault="00FF480F" w:rsidP="00FF480F">
      <w:pPr>
        <w:spacing w:after="0" w:line="240" w:lineRule="auto"/>
        <w:rPr>
          <w:rFonts w:ascii="Arial Narrow" w:hAnsi="Arial Narrow" w:cs="Arial"/>
        </w:rPr>
      </w:pPr>
      <w:r w:rsidRPr="0025716A">
        <w:rPr>
          <w:rFonts w:ascii="Arial Narrow" w:hAnsi="Arial Narrow" w:cs="Arial"/>
        </w:rPr>
        <w:t xml:space="preserve">C.C. No. </w:t>
      </w:r>
      <w:r w:rsidRPr="00231F11">
        <w:rPr>
          <w:rFonts w:ascii="Arial Narrow" w:hAnsi="Arial Narrow" w:cs="Arial"/>
        </w:rPr>
        <w:t>80.764.396</w:t>
      </w:r>
      <w:r w:rsidRPr="0025716A">
        <w:rPr>
          <w:rFonts w:ascii="Arial Narrow" w:hAnsi="Arial Narrow" w:cs="Arial"/>
        </w:rPr>
        <w:tab/>
      </w:r>
      <w:r w:rsidRPr="0025716A">
        <w:rPr>
          <w:rFonts w:ascii="Arial Narrow" w:hAnsi="Arial Narrow" w:cs="Arial"/>
        </w:rPr>
        <w:tab/>
        <w:t xml:space="preserve">                                        </w:t>
      </w:r>
      <w:r>
        <w:rPr>
          <w:rFonts w:ascii="Arial Narrow" w:hAnsi="Arial Narrow" w:cs="Arial"/>
        </w:rPr>
        <w:t xml:space="preserve">      </w:t>
      </w:r>
      <w:r w:rsidRPr="0025716A">
        <w:rPr>
          <w:rFonts w:ascii="Arial Narrow" w:hAnsi="Arial Narrow" w:cs="Arial"/>
        </w:rPr>
        <w:t>C.C. No. 64.696.912</w:t>
      </w:r>
    </w:p>
    <w:p w14:paraId="5E34BB00" w14:textId="6FB00B7B" w:rsidR="00FF480F" w:rsidRPr="0025716A" w:rsidRDefault="00FF480F" w:rsidP="00FF480F">
      <w:pPr>
        <w:spacing w:after="0" w:line="240" w:lineRule="auto"/>
        <w:rPr>
          <w:rFonts w:ascii="Arial Narrow" w:hAnsi="Arial Narrow" w:cs="Arial"/>
        </w:rPr>
      </w:pPr>
      <w:r w:rsidRPr="0025716A">
        <w:rPr>
          <w:rFonts w:ascii="Arial Narrow" w:hAnsi="Arial Narrow" w:cs="Arial"/>
        </w:rPr>
        <w:t xml:space="preserve">                                                                                       </w:t>
      </w:r>
      <w:r>
        <w:rPr>
          <w:rFonts w:ascii="Arial Narrow" w:hAnsi="Arial Narrow" w:cs="Arial"/>
        </w:rPr>
        <w:t xml:space="preserve">             </w:t>
      </w:r>
      <w:r w:rsidRPr="0025716A">
        <w:rPr>
          <w:rFonts w:ascii="Arial Narrow" w:hAnsi="Arial Narrow" w:cs="Arial"/>
        </w:rPr>
        <w:t xml:space="preserve">   T.P. No. 104408-T</w:t>
      </w:r>
    </w:p>
    <w:p w14:paraId="5D6F4373" w14:textId="77777777" w:rsidR="00AD2D93" w:rsidRDefault="00AD2D93" w:rsidP="00AD2D93">
      <w:pPr>
        <w:rPr>
          <w:rFonts w:ascii="Verdana" w:hAnsi="Verdana"/>
        </w:rPr>
      </w:pPr>
    </w:p>
    <w:sectPr w:rsidR="00AD2D93" w:rsidSect="00757B36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DFA41" w14:textId="77777777" w:rsidR="00275128" w:rsidRDefault="00275128" w:rsidP="00757B36">
      <w:pPr>
        <w:spacing w:after="0" w:line="240" w:lineRule="auto"/>
      </w:pPr>
      <w:r>
        <w:separator/>
      </w:r>
    </w:p>
  </w:endnote>
  <w:endnote w:type="continuationSeparator" w:id="0">
    <w:p w14:paraId="11261C95" w14:textId="77777777" w:rsidR="00275128" w:rsidRDefault="00275128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/>
    <w:sdtContent>
      <w:p w14:paraId="324BE145" w14:textId="5630BA40" w:rsidR="00D34D20" w:rsidRDefault="00D34D20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69828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5A68F0FD" w14:textId="77777777" w:rsidR="00D11338" w:rsidRPr="00AE2ACF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Agencia Nacional de Infraestructura</w:t>
                              </w:r>
                            </w:p>
                            <w:p w14:paraId="06F200F1" w14:textId="77777777" w:rsidR="00D11338" w:rsidRPr="00AE2ACF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Dirección: </w:t>
                              </w:r>
                              <w:r w:rsidRPr="00AE2ACF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  <w:shd w:val="clear" w:color="auto" w:fill="FFFFFF"/>
                                </w:rPr>
                                <w:t>Calle 24A # 59 - 42</w:t>
                              </w:r>
                              <w:r w:rsidRPr="00AE2ACF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>, Bogotá D.C., Colombia</w:t>
                              </w:r>
                            </w:p>
                            <w:p w14:paraId="0D1AC7AA" w14:textId="77777777" w:rsidR="00D11338" w:rsidRPr="00AE2ACF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Conmutador: (+57) </w:t>
                              </w:r>
                              <w:r w:rsidRPr="00AE2ACF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601 484 88 60 </w:t>
                              </w:r>
                            </w:p>
                            <w:p w14:paraId="3F743D65" w14:textId="2A223604" w:rsidR="00D34D20" w:rsidRPr="00D11338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Línea Gratuita: (+57) 01 8000 410151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55pt;width:474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5A68F0FD" w14:textId="77777777" w:rsidR="00D11338" w:rsidRPr="00AE2ACF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Agencia Nacional de Infraestructura</w:t>
                        </w:r>
                      </w:p>
                      <w:p w14:paraId="06F200F1" w14:textId="77777777" w:rsidR="00D11338" w:rsidRPr="00AE2ACF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Dirección: </w:t>
                        </w:r>
                        <w:r w:rsidRPr="00AE2ACF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  <w:shd w:val="clear" w:color="auto" w:fill="FFFFFF"/>
                          </w:rPr>
                          <w:t>Calle 24A # 59 - 42</w:t>
                        </w:r>
                        <w:r w:rsidRPr="00AE2ACF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>, Bogotá D.C., Colombia</w:t>
                        </w:r>
                      </w:p>
                      <w:p w14:paraId="0D1AC7AA" w14:textId="77777777" w:rsidR="00D11338" w:rsidRPr="00AE2ACF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Conmutador: (+57) </w:t>
                        </w:r>
                        <w:r w:rsidRPr="00AE2ACF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 xml:space="preserve">601 484 88 60 </w:t>
                        </w:r>
                      </w:p>
                      <w:p w14:paraId="3F743D65" w14:textId="2A223604" w:rsidR="00D34D20" w:rsidRPr="00D11338" w:rsidRDefault="00D11338" w:rsidP="00D11338">
                        <w:pPr>
                          <w:spacing w:after="0" w:line="276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sz w:val="20"/>
                            <w:szCs w:val="20"/>
                          </w:rPr>
                          <w:t>Línea Gratuita: (+57) 01 8000 410151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173C1" w:rsidRPr="006173C1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34E7F" w14:textId="77777777" w:rsidR="00275128" w:rsidRDefault="00275128" w:rsidP="00757B36">
      <w:pPr>
        <w:spacing w:after="0" w:line="240" w:lineRule="auto"/>
      </w:pPr>
      <w:r>
        <w:separator/>
      </w:r>
    </w:p>
  </w:footnote>
  <w:footnote w:type="continuationSeparator" w:id="0">
    <w:p w14:paraId="7E5DC817" w14:textId="77777777" w:rsidR="00275128" w:rsidRDefault="00275128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4739" w14:textId="7652E8BD" w:rsidR="00AD2D93" w:rsidRDefault="00914531" w:rsidP="00AD2D93">
    <w:pPr>
      <w:pStyle w:val="Encabezado"/>
      <w:jc w:val="right"/>
      <w:rPr>
        <w:rFonts w:cstheme="minorHAnsi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5B799D0" wp14:editId="1CAC7DC5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666750" cy="973095"/>
          <wp:effectExtent l="0" t="0" r="0" b="0"/>
          <wp:wrapNone/>
          <wp:docPr id="16956438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643812" name="Imagen 16956438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97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D93" w:rsidRPr="004E3FFA">
      <w:rPr>
        <w:rFonts w:cstheme="minorHAnsi"/>
        <w:b/>
        <w:sz w:val="20"/>
        <w:szCs w:val="20"/>
      </w:rPr>
      <w:t xml:space="preserve">  </w:t>
    </w:r>
  </w:p>
  <w:p w14:paraId="5FC8FA7C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3FE3C13E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0A1AFAF8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434F9FE4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399CD294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583579F5" w14:textId="03B21CFC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285F2C3A" w14:textId="50473E7F" w:rsidR="00AD2D93" w:rsidRPr="003B3316" w:rsidRDefault="00AD2D93" w:rsidP="00AD2D93">
    <w:pPr>
      <w:pStyle w:val="Encabezado"/>
      <w:jc w:val="right"/>
      <w:rPr>
        <w:rFonts w:ascii="Verdana" w:hAnsi="Verdana" w:cstheme="minorHAnsi"/>
        <w:b/>
        <w:sz w:val="16"/>
        <w:szCs w:val="16"/>
      </w:rPr>
    </w:pPr>
    <w:r w:rsidRPr="003B3316">
      <w:rPr>
        <w:rFonts w:cstheme="minorHAnsi"/>
        <w:b/>
        <w:sz w:val="16"/>
        <w:szCs w:val="16"/>
      </w:rPr>
      <w:t xml:space="preserve"> </w:t>
    </w:r>
    <w:r w:rsidRPr="003B3316">
      <w:rPr>
        <w:rFonts w:ascii="Verdana" w:hAnsi="Verdana" w:cstheme="minorHAnsi"/>
        <w:b/>
        <w:sz w:val="16"/>
        <w:szCs w:val="16"/>
      </w:rPr>
      <w:t>Para  contestar   cite:</w:t>
    </w:r>
  </w:p>
  <w:p w14:paraId="66308735" w14:textId="5499C130" w:rsidR="00AD2D93" w:rsidRPr="003B3316" w:rsidRDefault="00AD2D93" w:rsidP="00AD2D93">
    <w:pPr>
      <w:pStyle w:val="Encabezado"/>
      <w:jc w:val="right"/>
      <w:rPr>
        <w:rFonts w:ascii="Verdana" w:hAnsi="Verdana" w:cstheme="minorHAnsi"/>
        <w:b/>
        <w:sz w:val="16"/>
        <w:szCs w:val="16"/>
      </w:rPr>
    </w:pPr>
    <w:r w:rsidRPr="003B3316">
      <w:rPr>
        <w:rFonts w:ascii="Verdana" w:hAnsi="Verdana" w:cstheme="minorHAnsi"/>
        <w:sz w:val="16"/>
        <w:szCs w:val="16"/>
      </w:rPr>
      <w:t>Radicado ANI No.:</w:t>
    </w:r>
    <w:r w:rsidRPr="003B3316">
      <w:rPr>
        <w:rFonts w:ascii="Verdana" w:hAnsi="Verdana" w:cstheme="minorHAnsi"/>
        <w:b/>
        <w:sz w:val="16"/>
        <w:szCs w:val="16"/>
      </w:rPr>
      <w:t xml:space="preserve"> CCRAD_S</w:t>
    </w:r>
  </w:p>
  <w:p w14:paraId="6EBFE9CC" w14:textId="77777777" w:rsidR="00AD2D93" w:rsidRPr="00FF480F" w:rsidRDefault="00AD2D93" w:rsidP="00AD2D93">
    <w:pPr>
      <w:pStyle w:val="Encabezado"/>
      <w:jc w:val="right"/>
      <w:rPr>
        <w:rFonts w:ascii="Verdana" w:hAnsi="Verdana" w:cstheme="minorHAnsi"/>
        <w:b/>
        <w:sz w:val="16"/>
        <w:szCs w:val="16"/>
        <w:lang w:val="en-US"/>
      </w:rPr>
    </w:pPr>
    <w:r w:rsidRPr="00FF480F">
      <w:rPr>
        <w:rFonts w:ascii="Verdana" w:eastAsia="Arial Unicode MS" w:hAnsi="Verdana" w:cstheme="minorHAnsi"/>
        <w:sz w:val="16"/>
        <w:szCs w:val="16"/>
        <w:lang w:val="en-US"/>
      </w:rPr>
      <w:t>CBRAD_S</w:t>
    </w:r>
  </w:p>
  <w:p w14:paraId="53792661" w14:textId="77777777" w:rsidR="00AD2D93" w:rsidRPr="003B3316" w:rsidRDefault="00AD2D93" w:rsidP="00AD2D93">
    <w:pPr>
      <w:pStyle w:val="Encabezado"/>
      <w:jc w:val="right"/>
      <w:rPr>
        <w:rFonts w:ascii="Verdana" w:hAnsi="Verdana" w:cstheme="minorHAnsi"/>
        <w:sz w:val="16"/>
        <w:szCs w:val="16"/>
        <w:lang w:val="en-US"/>
      </w:rPr>
    </w:pPr>
    <w:r w:rsidRPr="00FF480F">
      <w:rPr>
        <w:rFonts w:ascii="Verdana" w:hAnsi="Verdana" w:cstheme="minorHAnsi"/>
        <w:sz w:val="16"/>
        <w:szCs w:val="16"/>
        <w:lang w:val="en-US"/>
      </w:rPr>
      <w:tab/>
    </w:r>
    <w:r w:rsidRPr="00FF480F">
      <w:rPr>
        <w:rFonts w:ascii="Verdana" w:hAnsi="Verdana" w:cstheme="minorHAnsi"/>
        <w:sz w:val="16"/>
        <w:szCs w:val="16"/>
        <w:lang w:val="en-US"/>
      </w:rPr>
      <w:tab/>
    </w:r>
    <w:r w:rsidRPr="003B3316">
      <w:rPr>
        <w:rFonts w:ascii="Verdana" w:hAnsi="Verdana" w:cstheme="minorHAnsi"/>
        <w:sz w:val="16"/>
        <w:szCs w:val="16"/>
        <w:lang w:val="en-US"/>
      </w:rPr>
      <w:t xml:space="preserve">Fecha: </w:t>
    </w:r>
    <w:r w:rsidRPr="003B3316">
      <w:rPr>
        <w:rFonts w:ascii="Verdana" w:hAnsi="Verdana" w:cstheme="minorHAnsi"/>
        <w:b/>
        <w:sz w:val="16"/>
        <w:szCs w:val="16"/>
        <w:lang w:val="en-US"/>
      </w:rPr>
      <w:t>CCF_RAD_S</w:t>
    </w:r>
  </w:p>
  <w:p w14:paraId="76D373F8" w14:textId="77777777" w:rsidR="00AD2D93" w:rsidRPr="00FF480F" w:rsidRDefault="00AD2D93" w:rsidP="00AD2D93">
    <w:pPr>
      <w:pStyle w:val="Encabezado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25DE7"/>
    <w:rsid w:val="00095C3A"/>
    <w:rsid w:val="000B7F34"/>
    <w:rsid w:val="001E39D7"/>
    <w:rsid w:val="002055A0"/>
    <w:rsid w:val="00233A79"/>
    <w:rsid w:val="00251A49"/>
    <w:rsid w:val="00255542"/>
    <w:rsid w:val="00256928"/>
    <w:rsid w:val="00275128"/>
    <w:rsid w:val="00287495"/>
    <w:rsid w:val="00287F13"/>
    <w:rsid w:val="00290BE0"/>
    <w:rsid w:val="002E6932"/>
    <w:rsid w:val="0030489C"/>
    <w:rsid w:val="003B0891"/>
    <w:rsid w:val="003B3316"/>
    <w:rsid w:val="00436E05"/>
    <w:rsid w:val="004F49F9"/>
    <w:rsid w:val="005662A5"/>
    <w:rsid w:val="006173C1"/>
    <w:rsid w:val="0064339E"/>
    <w:rsid w:val="00646A00"/>
    <w:rsid w:val="006713F6"/>
    <w:rsid w:val="006E4890"/>
    <w:rsid w:val="00757B36"/>
    <w:rsid w:val="007701E6"/>
    <w:rsid w:val="00781782"/>
    <w:rsid w:val="007E0FA0"/>
    <w:rsid w:val="007F11B3"/>
    <w:rsid w:val="007F1A8F"/>
    <w:rsid w:val="00813BF1"/>
    <w:rsid w:val="00857A24"/>
    <w:rsid w:val="00861B72"/>
    <w:rsid w:val="008C0679"/>
    <w:rsid w:val="008C2973"/>
    <w:rsid w:val="008C58D9"/>
    <w:rsid w:val="008F367D"/>
    <w:rsid w:val="00914531"/>
    <w:rsid w:val="00994909"/>
    <w:rsid w:val="009D46D7"/>
    <w:rsid w:val="00A970B9"/>
    <w:rsid w:val="00AD2D93"/>
    <w:rsid w:val="00B75D91"/>
    <w:rsid w:val="00BF0CB7"/>
    <w:rsid w:val="00C2535D"/>
    <w:rsid w:val="00C61A79"/>
    <w:rsid w:val="00D11338"/>
    <w:rsid w:val="00D12C62"/>
    <w:rsid w:val="00D16E9E"/>
    <w:rsid w:val="00D34D20"/>
    <w:rsid w:val="00D41457"/>
    <w:rsid w:val="00D43285"/>
    <w:rsid w:val="00E16D6E"/>
    <w:rsid w:val="00E42AC5"/>
    <w:rsid w:val="00E97396"/>
    <w:rsid w:val="00EA3D3B"/>
    <w:rsid w:val="00FA1A65"/>
    <w:rsid w:val="00FC5609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8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E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FF480F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FF480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Carmen Estela Herrera Guerra</cp:lastModifiedBy>
  <cp:revision>5</cp:revision>
  <cp:lastPrinted>2023-05-07T17:22:00Z</cp:lastPrinted>
  <dcterms:created xsi:type="dcterms:W3CDTF">2024-08-05T17:32:00Z</dcterms:created>
  <dcterms:modified xsi:type="dcterms:W3CDTF">2024-08-16T15:58:00Z</dcterms:modified>
</cp:coreProperties>
</file>